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FED34" w14:textId="77777777" w:rsidR="003039C2" w:rsidRPr="002A2DC5" w:rsidRDefault="00420659">
      <w:pPr>
        <w:spacing w:after="160" w:line="233" w:lineRule="auto"/>
        <w:jc w:val="center"/>
        <w:rPr>
          <w:rFonts w:ascii="Times New Roman" w:eastAsia="Batang" w:hAnsi="Times New Roman" w:cs="Times New Roman"/>
          <w:b/>
          <w:sz w:val="16"/>
          <w:szCs w:val="16"/>
        </w:rPr>
      </w:pPr>
      <w:r w:rsidRPr="002A2DC5">
        <w:rPr>
          <w:rFonts w:ascii="Times New Roman" w:eastAsia="Batang" w:hAnsi="Times New Roman" w:cs="Times New Roman"/>
          <w:noProof/>
          <w:sz w:val="16"/>
          <w:szCs w:val="16"/>
          <w:lang w:val="en-US"/>
        </w:rPr>
        <w:drawing>
          <wp:anchor distT="114300" distB="114300" distL="114300" distR="114300" simplePos="0" relativeHeight="251658240" behindDoc="0" locked="0" layoutInCell="1" hidden="0" allowOverlap="1" wp14:anchorId="3F79DDB2" wp14:editId="413AC83D">
            <wp:simplePos x="0" y="0"/>
            <wp:positionH relativeFrom="column">
              <wp:posOffset>-95249</wp:posOffset>
            </wp:positionH>
            <wp:positionV relativeFrom="paragraph">
              <wp:posOffset>257175</wp:posOffset>
            </wp:positionV>
            <wp:extent cx="2290319" cy="53816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290319" cy="538163"/>
                    </a:xfrm>
                    <a:prstGeom prst="rect">
                      <a:avLst/>
                    </a:prstGeom>
                    <a:ln/>
                  </pic:spPr>
                </pic:pic>
              </a:graphicData>
            </a:graphic>
          </wp:anchor>
        </w:drawing>
      </w:r>
    </w:p>
    <w:p w14:paraId="7D6BCF42" w14:textId="77777777" w:rsidR="003039C2" w:rsidRPr="002A2DC5" w:rsidRDefault="003039C2">
      <w:pPr>
        <w:spacing w:after="160" w:line="233" w:lineRule="auto"/>
        <w:jc w:val="center"/>
        <w:rPr>
          <w:rFonts w:ascii="Times New Roman" w:eastAsia="Batang" w:hAnsi="Times New Roman" w:cs="Times New Roman"/>
          <w:b/>
          <w:sz w:val="16"/>
          <w:szCs w:val="16"/>
        </w:rPr>
      </w:pPr>
    </w:p>
    <w:p w14:paraId="2BFB2258" w14:textId="77777777" w:rsidR="003039C2" w:rsidRPr="002A2DC5" w:rsidRDefault="003039C2">
      <w:pPr>
        <w:spacing w:after="160" w:line="233" w:lineRule="auto"/>
        <w:jc w:val="center"/>
        <w:rPr>
          <w:rFonts w:ascii="Times New Roman" w:eastAsia="Batang" w:hAnsi="Times New Roman" w:cs="Times New Roman"/>
          <w:b/>
          <w:sz w:val="16"/>
          <w:szCs w:val="16"/>
        </w:rPr>
      </w:pPr>
    </w:p>
    <w:p w14:paraId="5C615E1D" w14:textId="77777777" w:rsidR="003039C2" w:rsidRPr="002A2DC5" w:rsidRDefault="003039C2">
      <w:pPr>
        <w:spacing w:after="160" w:line="233" w:lineRule="auto"/>
        <w:jc w:val="center"/>
        <w:rPr>
          <w:rFonts w:ascii="Times New Roman" w:eastAsia="Batang" w:hAnsi="Times New Roman" w:cs="Times New Roman"/>
          <w:b/>
          <w:sz w:val="16"/>
          <w:szCs w:val="16"/>
        </w:rPr>
      </w:pPr>
    </w:p>
    <w:p w14:paraId="1E6457B4" w14:textId="77777777" w:rsidR="003039C2" w:rsidRPr="002A2DC5" w:rsidRDefault="003039C2">
      <w:pPr>
        <w:spacing w:after="160" w:line="233" w:lineRule="auto"/>
        <w:rPr>
          <w:rFonts w:ascii="Times New Roman" w:eastAsia="Batang" w:hAnsi="Times New Roman" w:cs="Times New Roman"/>
          <w:b/>
          <w:sz w:val="16"/>
          <w:szCs w:val="16"/>
        </w:rPr>
      </w:pPr>
    </w:p>
    <w:p w14:paraId="0A854DB7" w14:textId="77777777" w:rsidR="003039C2" w:rsidRPr="002A2DC5" w:rsidRDefault="003039C2">
      <w:pPr>
        <w:spacing w:after="160" w:line="233" w:lineRule="auto"/>
        <w:jc w:val="center"/>
        <w:rPr>
          <w:rFonts w:ascii="Times New Roman" w:eastAsia="Batang" w:hAnsi="Times New Roman" w:cs="Times New Roman"/>
          <w:b/>
          <w:sz w:val="16"/>
          <w:szCs w:val="16"/>
        </w:rPr>
      </w:pPr>
    </w:p>
    <w:p w14:paraId="3703173C" w14:textId="77777777" w:rsidR="003039C2" w:rsidRPr="002A2DC5" w:rsidRDefault="003039C2">
      <w:pPr>
        <w:spacing w:after="160" w:line="233" w:lineRule="auto"/>
        <w:jc w:val="center"/>
        <w:rPr>
          <w:rFonts w:ascii="Times New Roman" w:eastAsia="Batang" w:hAnsi="Times New Roman" w:cs="Times New Roman"/>
          <w:b/>
          <w:sz w:val="16"/>
          <w:szCs w:val="16"/>
        </w:rPr>
      </w:pPr>
    </w:p>
    <w:p w14:paraId="0C9F23A7" w14:textId="77777777" w:rsidR="003039C2" w:rsidRPr="002A2DC5" w:rsidRDefault="003039C2">
      <w:pPr>
        <w:spacing w:after="160" w:line="233" w:lineRule="auto"/>
        <w:jc w:val="center"/>
        <w:rPr>
          <w:rFonts w:ascii="Times New Roman" w:eastAsia="Batang" w:hAnsi="Times New Roman" w:cs="Times New Roman"/>
          <w:b/>
          <w:sz w:val="16"/>
          <w:szCs w:val="16"/>
        </w:rPr>
      </w:pPr>
    </w:p>
    <w:p w14:paraId="502782C0" w14:textId="77777777" w:rsidR="003039C2" w:rsidRPr="002A2DC5" w:rsidRDefault="003039C2">
      <w:pPr>
        <w:spacing w:after="160" w:line="233" w:lineRule="auto"/>
        <w:jc w:val="center"/>
        <w:rPr>
          <w:rFonts w:ascii="Times New Roman" w:eastAsia="Batang" w:hAnsi="Times New Roman" w:cs="Times New Roman"/>
          <w:b/>
          <w:sz w:val="16"/>
          <w:szCs w:val="16"/>
        </w:rPr>
      </w:pPr>
    </w:p>
    <w:p w14:paraId="16CFEBB9" w14:textId="77777777" w:rsidR="003039C2" w:rsidRPr="002A2DC5" w:rsidRDefault="003039C2">
      <w:pPr>
        <w:spacing w:after="160" w:line="233" w:lineRule="auto"/>
        <w:jc w:val="center"/>
        <w:rPr>
          <w:rFonts w:ascii="Times New Roman" w:eastAsia="Batang" w:hAnsi="Times New Roman" w:cs="Times New Roman"/>
          <w:b/>
          <w:sz w:val="16"/>
          <w:szCs w:val="16"/>
        </w:rPr>
      </w:pPr>
    </w:p>
    <w:p w14:paraId="4192E83B" w14:textId="5B41F45E" w:rsidR="003039C2" w:rsidRPr="002A2DC5" w:rsidRDefault="003039C2">
      <w:pPr>
        <w:spacing w:after="160" w:line="233" w:lineRule="auto"/>
        <w:jc w:val="center"/>
        <w:rPr>
          <w:rFonts w:ascii="Times New Roman" w:eastAsia="Batang" w:hAnsi="Times New Roman" w:cs="Times New Roman"/>
          <w:b/>
          <w:sz w:val="16"/>
          <w:szCs w:val="16"/>
        </w:rPr>
      </w:pPr>
    </w:p>
    <w:p w14:paraId="0C4892B8" w14:textId="573144C8" w:rsidR="00940372" w:rsidRPr="002A2DC5" w:rsidRDefault="00940372">
      <w:pPr>
        <w:spacing w:after="160" w:line="233" w:lineRule="auto"/>
        <w:jc w:val="center"/>
        <w:rPr>
          <w:rFonts w:ascii="Times New Roman" w:eastAsia="Batang" w:hAnsi="Times New Roman" w:cs="Times New Roman"/>
          <w:b/>
          <w:sz w:val="16"/>
          <w:szCs w:val="16"/>
        </w:rPr>
      </w:pPr>
    </w:p>
    <w:p w14:paraId="18287F61" w14:textId="64AB7418" w:rsidR="00940372" w:rsidRPr="002A2DC5" w:rsidRDefault="00940372">
      <w:pPr>
        <w:spacing w:after="160" w:line="233" w:lineRule="auto"/>
        <w:jc w:val="center"/>
        <w:rPr>
          <w:rFonts w:ascii="Times New Roman" w:eastAsia="Batang" w:hAnsi="Times New Roman" w:cs="Times New Roman"/>
          <w:b/>
          <w:sz w:val="16"/>
          <w:szCs w:val="16"/>
        </w:rPr>
      </w:pPr>
    </w:p>
    <w:p w14:paraId="20919DFA" w14:textId="77777777" w:rsidR="00940372" w:rsidRPr="002A2DC5" w:rsidRDefault="00940372">
      <w:pPr>
        <w:spacing w:after="160" w:line="233" w:lineRule="auto"/>
        <w:jc w:val="center"/>
        <w:rPr>
          <w:rFonts w:ascii="Times New Roman" w:eastAsia="Batang" w:hAnsi="Times New Roman" w:cs="Times New Roman"/>
          <w:b/>
          <w:sz w:val="16"/>
          <w:szCs w:val="16"/>
        </w:rPr>
      </w:pPr>
    </w:p>
    <w:p w14:paraId="3BE3F8F9" w14:textId="17E51C71" w:rsidR="003039C2" w:rsidRPr="002A2DC5" w:rsidRDefault="003039C2">
      <w:pPr>
        <w:spacing w:after="160" w:line="233" w:lineRule="auto"/>
        <w:rPr>
          <w:rFonts w:ascii="Times New Roman" w:eastAsia="Batang" w:hAnsi="Times New Roman" w:cs="Times New Roman"/>
          <w:b/>
          <w:sz w:val="16"/>
          <w:szCs w:val="16"/>
        </w:rPr>
      </w:pPr>
    </w:p>
    <w:p w14:paraId="4B80EA40" w14:textId="2BA772DE" w:rsidR="003071A5" w:rsidRPr="002A2DC5" w:rsidRDefault="003071A5">
      <w:pPr>
        <w:spacing w:after="160" w:line="233" w:lineRule="auto"/>
        <w:rPr>
          <w:rFonts w:ascii="Times New Roman" w:eastAsia="Batang" w:hAnsi="Times New Roman" w:cs="Times New Roman"/>
          <w:b/>
          <w:sz w:val="16"/>
          <w:szCs w:val="16"/>
        </w:rPr>
      </w:pPr>
    </w:p>
    <w:p w14:paraId="51EE6B6A" w14:textId="429BA743" w:rsidR="003071A5" w:rsidRPr="002A2DC5" w:rsidRDefault="003071A5">
      <w:pPr>
        <w:spacing w:after="160" w:line="233" w:lineRule="auto"/>
        <w:rPr>
          <w:rFonts w:ascii="Times New Roman" w:eastAsia="Batang" w:hAnsi="Times New Roman" w:cs="Times New Roman"/>
          <w:b/>
          <w:sz w:val="16"/>
          <w:szCs w:val="16"/>
        </w:rPr>
      </w:pPr>
    </w:p>
    <w:p w14:paraId="77559C93" w14:textId="77777777" w:rsidR="003071A5" w:rsidRPr="002A2DC5" w:rsidRDefault="003071A5">
      <w:pPr>
        <w:spacing w:after="160" w:line="233" w:lineRule="auto"/>
        <w:rPr>
          <w:rFonts w:ascii="Times New Roman" w:eastAsia="Batang" w:hAnsi="Times New Roman" w:cs="Times New Roman"/>
          <w:b/>
          <w:sz w:val="16"/>
          <w:szCs w:val="16"/>
        </w:rPr>
      </w:pPr>
    </w:p>
    <w:p w14:paraId="33D3449F" w14:textId="43C4F766" w:rsidR="003039C2" w:rsidRPr="002A2DC5" w:rsidRDefault="00420659">
      <w:pPr>
        <w:spacing w:after="160" w:line="233" w:lineRule="auto"/>
        <w:jc w:val="center"/>
        <w:rPr>
          <w:rFonts w:ascii="Times New Roman" w:eastAsia="Batang" w:hAnsi="Times New Roman" w:cs="Times New Roman"/>
          <w:b/>
          <w:sz w:val="80"/>
          <w:szCs w:val="80"/>
        </w:rPr>
      </w:pPr>
      <w:r w:rsidRPr="002A2DC5">
        <w:rPr>
          <w:rFonts w:ascii="Times New Roman" w:eastAsia="Batang" w:hAnsi="Times New Roman" w:cs="Times New Roman"/>
          <w:b/>
          <w:sz w:val="80"/>
          <w:szCs w:val="80"/>
        </w:rPr>
        <w:t>GURUFIN</w:t>
      </w:r>
    </w:p>
    <w:p w14:paraId="4AFC4B46" w14:textId="135AD3D9" w:rsidR="003039C2" w:rsidRPr="002A2DC5" w:rsidRDefault="008B0278">
      <w:pPr>
        <w:spacing w:after="160" w:line="233" w:lineRule="auto"/>
        <w:jc w:val="center"/>
        <w:rPr>
          <w:rFonts w:ascii="Times New Roman" w:eastAsia="Batang" w:hAnsi="Times New Roman" w:cs="Times New Roman"/>
          <w:sz w:val="40"/>
          <w:szCs w:val="40"/>
        </w:rPr>
      </w:pPr>
      <w:r w:rsidRPr="002A2DC5">
        <w:rPr>
          <w:rFonts w:ascii="Times New Roman" w:eastAsia="Batang" w:hAnsi="Times New Roman" w:cs="Times New Roman"/>
          <w:sz w:val="40"/>
          <w:szCs w:val="40"/>
        </w:rPr>
        <w:t xml:space="preserve">Next Generation Layer-1 </w:t>
      </w:r>
      <w:r w:rsidR="00A57475" w:rsidRPr="002A2DC5">
        <w:rPr>
          <w:rFonts w:ascii="Times New Roman" w:eastAsia="Batang" w:hAnsi="Times New Roman" w:cs="Times New Roman"/>
          <w:sz w:val="40"/>
          <w:szCs w:val="40"/>
        </w:rPr>
        <w:t xml:space="preserve">Hybrid </w:t>
      </w:r>
      <w:r w:rsidRPr="002A2DC5">
        <w:rPr>
          <w:rFonts w:ascii="Times New Roman" w:eastAsia="Batang" w:hAnsi="Times New Roman" w:cs="Times New Roman"/>
          <w:sz w:val="40"/>
          <w:szCs w:val="40"/>
        </w:rPr>
        <w:t>Mainnet</w:t>
      </w:r>
    </w:p>
    <w:p w14:paraId="1CAA3F9E" w14:textId="7EBAE85E" w:rsidR="003039C2" w:rsidRPr="002A2DC5" w:rsidRDefault="00D0114A" w:rsidP="008B0278">
      <w:pPr>
        <w:spacing w:after="160" w:line="233" w:lineRule="auto"/>
        <w:jc w:val="center"/>
        <w:rPr>
          <w:rFonts w:ascii="Times New Roman" w:eastAsia="Batang" w:hAnsi="Times New Roman" w:cs="Times New Roman"/>
          <w:sz w:val="24"/>
          <w:szCs w:val="24"/>
        </w:rPr>
      </w:pPr>
      <w:r w:rsidRPr="002A2DC5">
        <w:rPr>
          <w:rFonts w:ascii="Times New Roman" w:eastAsia="Batang" w:hAnsi="Times New Roman" w:cs="Times New Roman"/>
          <w:sz w:val="24"/>
          <w:szCs w:val="24"/>
        </w:rPr>
        <w:t>v 1.</w:t>
      </w:r>
      <w:r w:rsidR="00A60BF3" w:rsidRPr="002A2DC5">
        <w:rPr>
          <w:rFonts w:ascii="Times New Roman" w:eastAsia="Batang" w:hAnsi="Times New Roman" w:cs="Times New Roman"/>
          <w:sz w:val="24"/>
          <w:szCs w:val="24"/>
        </w:rPr>
        <w:t>0</w:t>
      </w:r>
      <w:r w:rsidRPr="002A2DC5">
        <w:rPr>
          <w:rFonts w:ascii="Times New Roman" w:eastAsia="Batang" w:hAnsi="Times New Roman" w:cs="Times New Roman"/>
          <w:sz w:val="24"/>
          <w:szCs w:val="24"/>
        </w:rPr>
        <w:t>.</w:t>
      </w:r>
      <w:r w:rsidR="00AA4F8C">
        <w:rPr>
          <w:rFonts w:ascii="Times New Roman" w:eastAsia="Batang" w:hAnsi="Times New Roman" w:cs="Times New Roman"/>
          <w:sz w:val="24"/>
          <w:szCs w:val="24"/>
        </w:rPr>
        <w:t>4</w:t>
      </w:r>
    </w:p>
    <w:p w14:paraId="50DBD389" w14:textId="1C4F1B6B" w:rsidR="002034BC" w:rsidRPr="002A2DC5" w:rsidRDefault="002034BC" w:rsidP="008B0278">
      <w:pPr>
        <w:spacing w:after="160" w:line="233" w:lineRule="auto"/>
        <w:jc w:val="center"/>
        <w:rPr>
          <w:rFonts w:ascii="Times New Roman" w:eastAsia="Batang" w:hAnsi="Times New Roman" w:cs="Times New Roman"/>
          <w:sz w:val="24"/>
          <w:szCs w:val="24"/>
        </w:rPr>
      </w:pPr>
    </w:p>
    <w:p w14:paraId="21DB99E3" w14:textId="00AB4DEB" w:rsidR="002034BC" w:rsidRPr="002A2DC5" w:rsidRDefault="002034BC" w:rsidP="008B0278">
      <w:pPr>
        <w:spacing w:after="160" w:line="233" w:lineRule="auto"/>
        <w:jc w:val="center"/>
        <w:rPr>
          <w:rFonts w:ascii="Times New Roman" w:eastAsia="Batang" w:hAnsi="Times New Roman" w:cs="Times New Roman"/>
          <w:sz w:val="24"/>
          <w:szCs w:val="24"/>
        </w:rPr>
      </w:pPr>
    </w:p>
    <w:p w14:paraId="46D8E98B" w14:textId="0A8443AE" w:rsidR="002034BC" w:rsidRPr="002A2DC5" w:rsidRDefault="002034BC" w:rsidP="008B0278">
      <w:pPr>
        <w:spacing w:after="160" w:line="233" w:lineRule="auto"/>
        <w:jc w:val="center"/>
        <w:rPr>
          <w:rFonts w:ascii="Times New Roman" w:eastAsia="Batang" w:hAnsi="Times New Roman" w:cs="Times New Roman"/>
          <w:sz w:val="24"/>
          <w:szCs w:val="24"/>
        </w:rPr>
      </w:pPr>
    </w:p>
    <w:p w14:paraId="0F252269" w14:textId="1EA5D277" w:rsidR="002034BC" w:rsidRPr="002A2DC5" w:rsidRDefault="002034BC" w:rsidP="008B0278">
      <w:pPr>
        <w:spacing w:after="160" w:line="233" w:lineRule="auto"/>
        <w:jc w:val="center"/>
        <w:rPr>
          <w:rFonts w:ascii="Times New Roman" w:eastAsia="Batang" w:hAnsi="Times New Roman" w:cs="Times New Roman"/>
          <w:sz w:val="24"/>
          <w:szCs w:val="24"/>
        </w:rPr>
      </w:pPr>
    </w:p>
    <w:p w14:paraId="5A87DB2C" w14:textId="28F00CD0" w:rsidR="002034BC" w:rsidRPr="002A2DC5" w:rsidRDefault="002034BC" w:rsidP="008B0278">
      <w:pPr>
        <w:spacing w:after="160" w:line="233" w:lineRule="auto"/>
        <w:jc w:val="center"/>
        <w:rPr>
          <w:rFonts w:ascii="Times New Roman" w:eastAsia="Batang" w:hAnsi="Times New Roman" w:cs="Times New Roman"/>
          <w:sz w:val="24"/>
          <w:szCs w:val="24"/>
        </w:rPr>
      </w:pPr>
    </w:p>
    <w:p w14:paraId="1C285BA2" w14:textId="5350280C" w:rsidR="002034BC" w:rsidRPr="002A2DC5" w:rsidRDefault="002034BC" w:rsidP="008B0278">
      <w:pPr>
        <w:spacing w:after="160" w:line="233" w:lineRule="auto"/>
        <w:jc w:val="center"/>
        <w:rPr>
          <w:rFonts w:ascii="Times New Roman" w:eastAsia="Batang" w:hAnsi="Times New Roman" w:cs="Times New Roman"/>
          <w:sz w:val="24"/>
          <w:szCs w:val="24"/>
        </w:rPr>
      </w:pPr>
    </w:p>
    <w:p w14:paraId="10FB007A" w14:textId="77777777" w:rsidR="00AA4F8C" w:rsidRPr="002A2DC5" w:rsidRDefault="00AA4F8C" w:rsidP="00AA4F8C">
      <w:pPr>
        <w:spacing w:after="160" w:line="233" w:lineRule="auto"/>
        <w:rPr>
          <w:rFonts w:ascii="Times New Roman" w:eastAsia="Batang" w:hAnsi="Times New Roman" w:cs="Times New Roman"/>
          <w:sz w:val="24"/>
          <w:szCs w:val="24"/>
        </w:rPr>
      </w:pPr>
    </w:p>
    <w:p w14:paraId="667B7D5F" w14:textId="2A85A591" w:rsidR="002034BC" w:rsidRPr="002A2DC5" w:rsidRDefault="002034BC" w:rsidP="008B0278">
      <w:pPr>
        <w:spacing w:after="160" w:line="233" w:lineRule="auto"/>
        <w:jc w:val="center"/>
        <w:rPr>
          <w:rFonts w:ascii="Times New Roman" w:eastAsia="Batang" w:hAnsi="Times New Roman" w:cs="Times New Roman"/>
          <w:sz w:val="24"/>
          <w:szCs w:val="24"/>
        </w:rPr>
      </w:pPr>
    </w:p>
    <w:p w14:paraId="642D6F69" w14:textId="3E17F0C7" w:rsidR="002034BC" w:rsidRPr="002A2DC5" w:rsidRDefault="002034BC" w:rsidP="008B0278">
      <w:pPr>
        <w:spacing w:after="160" w:line="233" w:lineRule="auto"/>
        <w:jc w:val="center"/>
        <w:rPr>
          <w:rFonts w:ascii="Times New Roman" w:eastAsia="Batang" w:hAnsi="Times New Roman" w:cs="Times New Roman"/>
          <w:sz w:val="24"/>
          <w:szCs w:val="24"/>
        </w:rPr>
      </w:pPr>
    </w:p>
    <w:p w14:paraId="296AE493" w14:textId="77777777" w:rsidR="002034BC" w:rsidRPr="002A2DC5" w:rsidRDefault="002034BC" w:rsidP="002034BC">
      <w:pPr>
        <w:spacing w:after="160" w:line="233" w:lineRule="auto"/>
        <w:rPr>
          <w:rFonts w:ascii="Times New Roman" w:eastAsia="Batang" w:hAnsi="Times New Roman" w:cs="Times New Roman"/>
          <w:sz w:val="24"/>
          <w:szCs w:val="24"/>
        </w:rPr>
      </w:pPr>
    </w:p>
    <w:p w14:paraId="77C70ACE" w14:textId="3DADA034" w:rsidR="00CF45E4" w:rsidRPr="002A2DC5" w:rsidRDefault="00D03725" w:rsidP="002034BC">
      <w:pPr>
        <w:spacing w:after="160" w:line="233" w:lineRule="auto"/>
        <w:jc w:val="center"/>
        <w:rPr>
          <w:rFonts w:ascii="Times New Roman" w:eastAsia="Batang" w:hAnsi="Times New Roman" w:cs="Times New Roman"/>
          <w:sz w:val="21"/>
          <w:szCs w:val="21"/>
        </w:rPr>
      </w:pPr>
      <w:r w:rsidRPr="002A2DC5">
        <w:rPr>
          <w:rFonts w:ascii="Times New Roman" w:eastAsia="Batang" w:hAnsi="Times New Roman" w:cs="Times New Roman"/>
          <w:sz w:val="21"/>
          <w:szCs w:val="21"/>
        </w:rPr>
        <w:t>JU</w:t>
      </w:r>
      <w:r w:rsidR="00AA4F8C">
        <w:rPr>
          <w:rFonts w:ascii="Times New Roman" w:eastAsia="Batang" w:hAnsi="Times New Roman" w:cs="Times New Roman"/>
          <w:sz w:val="21"/>
          <w:szCs w:val="21"/>
        </w:rPr>
        <w:t>L</w:t>
      </w:r>
      <w:r w:rsidR="003236C5" w:rsidRPr="002A2DC5">
        <w:rPr>
          <w:rFonts w:ascii="Times New Roman" w:eastAsia="Batang" w:hAnsi="Times New Roman" w:cs="Times New Roman"/>
          <w:sz w:val="21"/>
          <w:szCs w:val="21"/>
        </w:rPr>
        <w:t xml:space="preserve"> 2023</w:t>
      </w:r>
    </w:p>
    <w:sdt>
      <w:sdtPr>
        <w:rPr>
          <w:rFonts w:ascii="Times New Roman" w:eastAsia="Batang" w:hAnsi="Times New Roman" w:cs="Times New Roman"/>
          <w:b w:val="0"/>
          <w:bCs w:val="0"/>
          <w:color w:val="auto"/>
          <w:sz w:val="21"/>
          <w:szCs w:val="21"/>
          <w:lang w:val="en" w:eastAsia="ko-KR"/>
        </w:rPr>
        <w:id w:val="1588274821"/>
        <w:docPartObj>
          <w:docPartGallery w:val="Table of Contents"/>
          <w:docPartUnique/>
        </w:docPartObj>
      </w:sdtPr>
      <w:sdtEndPr>
        <w:rPr>
          <w:noProof/>
          <w:sz w:val="16"/>
          <w:szCs w:val="16"/>
        </w:rPr>
      </w:sdtEndPr>
      <w:sdtContent>
        <w:p w14:paraId="2FD8B79D" w14:textId="391C7D38" w:rsidR="00CB160B" w:rsidRPr="002A2DC5" w:rsidRDefault="00CB160B" w:rsidP="00CB160B">
          <w:pPr>
            <w:pStyle w:val="TOCHeading"/>
            <w:jc w:val="center"/>
            <w:rPr>
              <w:rFonts w:ascii="Times New Roman" w:eastAsia="Batang" w:hAnsi="Times New Roman" w:cs="Times New Roman"/>
              <w:color w:val="auto"/>
              <w:sz w:val="24"/>
              <w:szCs w:val="24"/>
            </w:rPr>
          </w:pPr>
          <w:r w:rsidRPr="002A2DC5">
            <w:rPr>
              <w:rFonts w:ascii="Times New Roman" w:eastAsia="Batang" w:hAnsi="Times New Roman" w:cs="Times New Roman"/>
              <w:color w:val="auto"/>
              <w:sz w:val="24"/>
              <w:szCs w:val="24"/>
            </w:rPr>
            <w:t>TABLE OF CONTENTS</w:t>
          </w:r>
        </w:p>
        <w:p w14:paraId="7AF997FF" w14:textId="7EF841F7" w:rsidR="0054424B" w:rsidRDefault="0028067A">
          <w:pPr>
            <w:pStyle w:val="TOC1"/>
            <w:rPr>
              <w:rFonts w:eastAsia="Batang" w:cstheme="minorBidi"/>
              <w:b w:val="0"/>
              <w:bCs w:val="0"/>
              <w:caps w:val="0"/>
              <w:noProof/>
              <w:kern w:val="2"/>
              <w:sz w:val="24"/>
              <w:szCs w:val="24"/>
              <w14:ligatures w14:val="standardContextual"/>
            </w:rPr>
          </w:pPr>
          <w:r w:rsidRPr="002A2DC5">
            <w:rPr>
              <w:rFonts w:ascii="Times New Roman" w:eastAsia="Batang" w:hAnsi="Times New Roman" w:cs="Times New Roman"/>
            </w:rPr>
            <w:fldChar w:fldCharType="begin"/>
          </w:r>
          <w:r w:rsidRPr="002A2DC5">
            <w:rPr>
              <w:rFonts w:ascii="Times New Roman" w:eastAsia="Batang" w:hAnsi="Times New Roman" w:cs="Times New Roman"/>
            </w:rPr>
            <w:instrText xml:space="preserve"> TOC \o "1-2" \u </w:instrText>
          </w:r>
          <w:r w:rsidRPr="002A2DC5">
            <w:rPr>
              <w:rFonts w:ascii="Times New Roman" w:eastAsia="Batang" w:hAnsi="Times New Roman" w:cs="Times New Roman"/>
            </w:rPr>
            <w:fldChar w:fldCharType="separate"/>
          </w:r>
          <w:r w:rsidR="0054424B" w:rsidRPr="00F86AA2">
            <w:rPr>
              <w:rFonts w:asciiTheme="majorHAnsi" w:hAnsiTheme="majorHAnsi" w:cstheme="majorHAnsi"/>
              <w:noProof/>
            </w:rPr>
            <w:t>1. OVERVIEW</w:t>
          </w:r>
          <w:r w:rsidR="0054424B">
            <w:rPr>
              <w:noProof/>
            </w:rPr>
            <w:tab/>
          </w:r>
          <w:r w:rsidR="0054424B">
            <w:rPr>
              <w:noProof/>
            </w:rPr>
            <w:fldChar w:fldCharType="begin"/>
          </w:r>
          <w:r w:rsidR="0054424B">
            <w:rPr>
              <w:noProof/>
            </w:rPr>
            <w:instrText xml:space="preserve"> PAGEREF _Toc140496408 \h </w:instrText>
          </w:r>
          <w:r w:rsidR="0054424B">
            <w:rPr>
              <w:noProof/>
            </w:rPr>
          </w:r>
          <w:r w:rsidR="0054424B">
            <w:rPr>
              <w:noProof/>
            </w:rPr>
            <w:fldChar w:fldCharType="separate"/>
          </w:r>
          <w:r w:rsidR="0054424B">
            <w:rPr>
              <w:noProof/>
            </w:rPr>
            <w:t>3</w:t>
          </w:r>
          <w:r w:rsidR="0054424B">
            <w:rPr>
              <w:noProof/>
            </w:rPr>
            <w:fldChar w:fldCharType="end"/>
          </w:r>
        </w:p>
        <w:p w14:paraId="54490BD8" w14:textId="1A1B7E23" w:rsidR="0054424B" w:rsidRDefault="0054424B">
          <w:pPr>
            <w:pStyle w:val="TOC1"/>
            <w:rPr>
              <w:rFonts w:eastAsia="Batang" w:cstheme="minorBidi"/>
              <w:b w:val="0"/>
              <w:bCs w:val="0"/>
              <w:caps w:val="0"/>
              <w:noProof/>
              <w:kern w:val="2"/>
              <w:sz w:val="24"/>
              <w:szCs w:val="24"/>
              <w14:ligatures w14:val="standardContextual"/>
            </w:rPr>
          </w:pPr>
          <w:r w:rsidRPr="00F86AA2">
            <w:rPr>
              <w:rFonts w:asciiTheme="majorHAnsi" w:eastAsia="Batang" w:hAnsiTheme="majorHAnsi" w:cstheme="majorHAnsi"/>
              <w:noProof/>
            </w:rPr>
            <w:t>2. HYBRID BLOCKCHAIN</w:t>
          </w:r>
          <w:r>
            <w:rPr>
              <w:noProof/>
            </w:rPr>
            <w:tab/>
          </w:r>
          <w:r>
            <w:rPr>
              <w:noProof/>
            </w:rPr>
            <w:fldChar w:fldCharType="begin"/>
          </w:r>
          <w:r>
            <w:rPr>
              <w:noProof/>
            </w:rPr>
            <w:instrText xml:space="preserve"> PAGEREF _Toc140496409 \h </w:instrText>
          </w:r>
          <w:r>
            <w:rPr>
              <w:noProof/>
            </w:rPr>
          </w:r>
          <w:r>
            <w:rPr>
              <w:noProof/>
            </w:rPr>
            <w:fldChar w:fldCharType="separate"/>
          </w:r>
          <w:r>
            <w:rPr>
              <w:noProof/>
            </w:rPr>
            <w:t>4</w:t>
          </w:r>
          <w:r>
            <w:rPr>
              <w:noProof/>
            </w:rPr>
            <w:fldChar w:fldCharType="end"/>
          </w:r>
        </w:p>
        <w:p w14:paraId="11584134" w14:textId="0C36E1A3" w:rsidR="0054424B" w:rsidRDefault="0054424B">
          <w:pPr>
            <w:pStyle w:val="TOC2"/>
            <w:tabs>
              <w:tab w:val="right" w:leader="dot" w:pos="9350"/>
            </w:tabs>
            <w:rPr>
              <w:rFonts w:eastAsia="Batang" w:cstheme="minorBidi"/>
              <w:smallCaps w:val="0"/>
              <w:noProof/>
              <w:kern w:val="2"/>
              <w:sz w:val="24"/>
              <w:szCs w:val="24"/>
              <w14:ligatures w14:val="standardContextual"/>
            </w:rPr>
          </w:pPr>
          <w:r w:rsidRPr="00F86AA2">
            <w:rPr>
              <w:rFonts w:asciiTheme="majorHAnsi" w:eastAsia="Batang" w:hAnsiTheme="majorHAnsi" w:cstheme="majorHAnsi"/>
              <w:noProof/>
              <w:lang w:val="en-AU"/>
            </w:rPr>
            <w:t>2.1. Definition</w:t>
          </w:r>
          <w:r>
            <w:rPr>
              <w:noProof/>
            </w:rPr>
            <w:tab/>
          </w:r>
          <w:r>
            <w:rPr>
              <w:noProof/>
            </w:rPr>
            <w:fldChar w:fldCharType="begin"/>
          </w:r>
          <w:r>
            <w:rPr>
              <w:noProof/>
            </w:rPr>
            <w:instrText xml:space="preserve"> PAGEREF _Toc140496410 \h </w:instrText>
          </w:r>
          <w:r>
            <w:rPr>
              <w:noProof/>
            </w:rPr>
          </w:r>
          <w:r>
            <w:rPr>
              <w:noProof/>
            </w:rPr>
            <w:fldChar w:fldCharType="separate"/>
          </w:r>
          <w:r>
            <w:rPr>
              <w:noProof/>
            </w:rPr>
            <w:t>4</w:t>
          </w:r>
          <w:r>
            <w:rPr>
              <w:noProof/>
            </w:rPr>
            <w:fldChar w:fldCharType="end"/>
          </w:r>
        </w:p>
        <w:p w14:paraId="01CA124E" w14:textId="39581333" w:rsidR="0054424B" w:rsidRDefault="0054424B">
          <w:pPr>
            <w:pStyle w:val="TOC2"/>
            <w:tabs>
              <w:tab w:val="right" w:leader="dot" w:pos="9350"/>
            </w:tabs>
            <w:rPr>
              <w:rFonts w:eastAsia="Batang" w:cstheme="minorBidi"/>
              <w:smallCaps w:val="0"/>
              <w:noProof/>
              <w:kern w:val="2"/>
              <w:sz w:val="24"/>
              <w:szCs w:val="24"/>
              <w14:ligatures w14:val="standardContextual"/>
            </w:rPr>
          </w:pPr>
          <w:r w:rsidRPr="00F86AA2">
            <w:rPr>
              <w:rFonts w:asciiTheme="majorHAnsi" w:eastAsia="Batang" w:hAnsiTheme="majorHAnsi" w:cstheme="majorHAnsi"/>
              <w:noProof/>
              <w:lang w:val="en-AU"/>
            </w:rPr>
            <w:t>2.2 Governance Chain</w:t>
          </w:r>
          <w:r>
            <w:rPr>
              <w:noProof/>
            </w:rPr>
            <w:tab/>
          </w:r>
          <w:r>
            <w:rPr>
              <w:noProof/>
            </w:rPr>
            <w:fldChar w:fldCharType="begin"/>
          </w:r>
          <w:r>
            <w:rPr>
              <w:noProof/>
            </w:rPr>
            <w:instrText xml:space="preserve"> PAGEREF _Toc140496411 \h </w:instrText>
          </w:r>
          <w:r>
            <w:rPr>
              <w:noProof/>
            </w:rPr>
          </w:r>
          <w:r>
            <w:rPr>
              <w:noProof/>
            </w:rPr>
            <w:fldChar w:fldCharType="separate"/>
          </w:r>
          <w:r>
            <w:rPr>
              <w:noProof/>
            </w:rPr>
            <w:t>5</w:t>
          </w:r>
          <w:r>
            <w:rPr>
              <w:noProof/>
            </w:rPr>
            <w:fldChar w:fldCharType="end"/>
          </w:r>
        </w:p>
        <w:p w14:paraId="402CE678" w14:textId="0A82EB6F" w:rsidR="0054424B" w:rsidRDefault="0054424B">
          <w:pPr>
            <w:pStyle w:val="TOC2"/>
            <w:tabs>
              <w:tab w:val="right" w:leader="dot" w:pos="9350"/>
            </w:tabs>
            <w:rPr>
              <w:rFonts w:eastAsia="Batang" w:cstheme="minorBidi"/>
              <w:smallCaps w:val="0"/>
              <w:noProof/>
              <w:kern w:val="2"/>
              <w:sz w:val="24"/>
              <w:szCs w:val="24"/>
              <w14:ligatures w14:val="standardContextual"/>
            </w:rPr>
          </w:pPr>
          <w:r w:rsidRPr="00F86AA2">
            <w:rPr>
              <w:rFonts w:asciiTheme="majorHAnsi" w:eastAsia="Batang" w:hAnsiTheme="majorHAnsi" w:cstheme="majorHAnsi"/>
              <w:noProof/>
              <w:lang w:val="en-AU"/>
            </w:rPr>
            <w:t>2.3 Compliance Chain</w:t>
          </w:r>
          <w:r>
            <w:rPr>
              <w:noProof/>
            </w:rPr>
            <w:tab/>
          </w:r>
          <w:r>
            <w:rPr>
              <w:noProof/>
            </w:rPr>
            <w:fldChar w:fldCharType="begin"/>
          </w:r>
          <w:r>
            <w:rPr>
              <w:noProof/>
            </w:rPr>
            <w:instrText xml:space="preserve"> PAGEREF _Toc140496412 \h </w:instrText>
          </w:r>
          <w:r>
            <w:rPr>
              <w:noProof/>
            </w:rPr>
          </w:r>
          <w:r>
            <w:rPr>
              <w:noProof/>
            </w:rPr>
            <w:fldChar w:fldCharType="separate"/>
          </w:r>
          <w:r>
            <w:rPr>
              <w:noProof/>
            </w:rPr>
            <w:t>5</w:t>
          </w:r>
          <w:r>
            <w:rPr>
              <w:noProof/>
            </w:rPr>
            <w:fldChar w:fldCharType="end"/>
          </w:r>
        </w:p>
        <w:p w14:paraId="159262EA" w14:textId="7E1CA2F5" w:rsidR="0054424B" w:rsidRDefault="0054424B">
          <w:pPr>
            <w:pStyle w:val="TOC2"/>
            <w:tabs>
              <w:tab w:val="right" w:leader="dot" w:pos="9350"/>
            </w:tabs>
            <w:rPr>
              <w:rFonts w:eastAsia="Batang" w:cstheme="minorBidi"/>
              <w:smallCaps w:val="0"/>
              <w:noProof/>
              <w:kern w:val="2"/>
              <w:sz w:val="24"/>
              <w:szCs w:val="24"/>
              <w14:ligatures w14:val="standardContextual"/>
            </w:rPr>
          </w:pPr>
          <w:r w:rsidRPr="00F86AA2">
            <w:rPr>
              <w:rFonts w:asciiTheme="majorHAnsi" w:eastAsia="Batang" w:hAnsiTheme="majorHAnsi" w:cstheme="majorHAnsi"/>
              <w:noProof/>
              <w:lang w:val="en-AU"/>
            </w:rPr>
            <w:t>2.4 Transactions</w:t>
          </w:r>
          <w:r>
            <w:rPr>
              <w:noProof/>
            </w:rPr>
            <w:tab/>
          </w:r>
          <w:r>
            <w:rPr>
              <w:noProof/>
            </w:rPr>
            <w:fldChar w:fldCharType="begin"/>
          </w:r>
          <w:r>
            <w:rPr>
              <w:noProof/>
            </w:rPr>
            <w:instrText xml:space="preserve"> PAGEREF _Toc140496413 \h </w:instrText>
          </w:r>
          <w:r>
            <w:rPr>
              <w:noProof/>
            </w:rPr>
          </w:r>
          <w:r>
            <w:rPr>
              <w:noProof/>
            </w:rPr>
            <w:fldChar w:fldCharType="separate"/>
          </w:r>
          <w:r>
            <w:rPr>
              <w:noProof/>
            </w:rPr>
            <w:t>6</w:t>
          </w:r>
          <w:r>
            <w:rPr>
              <w:noProof/>
            </w:rPr>
            <w:fldChar w:fldCharType="end"/>
          </w:r>
        </w:p>
        <w:p w14:paraId="2BE962E8" w14:textId="3A58B40E" w:rsidR="0054424B" w:rsidRDefault="0054424B">
          <w:pPr>
            <w:pStyle w:val="TOC1"/>
            <w:rPr>
              <w:rFonts w:eastAsia="Batang" w:cstheme="minorBidi"/>
              <w:b w:val="0"/>
              <w:bCs w:val="0"/>
              <w:caps w:val="0"/>
              <w:noProof/>
              <w:kern w:val="2"/>
              <w:sz w:val="24"/>
              <w:szCs w:val="24"/>
              <w14:ligatures w14:val="standardContextual"/>
            </w:rPr>
          </w:pPr>
          <w:r w:rsidRPr="00F86AA2">
            <w:rPr>
              <w:rFonts w:asciiTheme="majorHAnsi" w:eastAsia="Batang" w:hAnsiTheme="majorHAnsi" w:cstheme="majorHAnsi"/>
              <w:noProof/>
            </w:rPr>
            <w:t>3. VALIDATORS</w:t>
          </w:r>
          <w:r>
            <w:rPr>
              <w:noProof/>
            </w:rPr>
            <w:tab/>
          </w:r>
          <w:r>
            <w:rPr>
              <w:noProof/>
            </w:rPr>
            <w:fldChar w:fldCharType="begin"/>
          </w:r>
          <w:r>
            <w:rPr>
              <w:noProof/>
            </w:rPr>
            <w:instrText xml:space="preserve"> PAGEREF _Toc140496414 \h </w:instrText>
          </w:r>
          <w:r>
            <w:rPr>
              <w:noProof/>
            </w:rPr>
          </w:r>
          <w:r>
            <w:rPr>
              <w:noProof/>
            </w:rPr>
            <w:fldChar w:fldCharType="separate"/>
          </w:r>
          <w:r>
            <w:rPr>
              <w:noProof/>
            </w:rPr>
            <w:t>7</w:t>
          </w:r>
          <w:r>
            <w:rPr>
              <w:noProof/>
            </w:rPr>
            <w:fldChar w:fldCharType="end"/>
          </w:r>
        </w:p>
        <w:p w14:paraId="33842517" w14:textId="73BD12CA" w:rsidR="0054424B" w:rsidRDefault="0054424B">
          <w:pPr>
            <w:pStyle w:val="TOC2"/>
            <w:tabs>
              <w:tab w:val="right" w:leader="dot" w:pos="9350"/>
            </w:tabs>
            <w:rPr>
              <w:rFonts w:eastAsia="Batang" w:cstheme="minorBidi"/>
              <w:smallCaps w:val="0"/>
              <w:noProof/>
              <w:kern w:val="2"/>
              <w:sz w:val="24"/>
              <w:szCs w:val="24"/>
              <w14:ligatures w14:val="standardContextual"/>
            </w:rPr>
          </w:pPr>
          <w:r w:rsidRPr="00F86AA2">
            <w:rPr>
              <w:rFonts w:asciiTheme="majorHAnsi" w:eastAsia="Batang" w:hAnsiTheme="majorHAnsi" w:cstheme="majorHAnsi"/>
              <w:noProof/>
              <w:lang w:val="en-AU"/>
            </w:rPr>
            <w:t>3.1 Criteria</w:t>
          </w:r>
          <w:r>
            <w:rPr>
              <w:noProof/>
            </w:rPr>
            <w:tab/>
          </w:r>
          <w:r>
            <w:rPr>
              <w:noProof/>
            </w:rPr>
            <w:fldChar w:fldCharType="begin"/>
          </w:r>
          <w:r>
            <w:rPr>
              <w:noProof/>
            </w:rPr>
            <w:instrText xml:space="preserve"> PAGEREF _Toc140496415 \h </w:instrText>
          </w:r>
          <w:r>
            <w:rPr>
              <w:noProof/>
            </w:rPr>
          </w:r>
          <w:r>
            <w:rPr>
              <w:noProof/>
            </w:rPr>
            <w:fldChar w:fldCharType="separate"/>
          </w:r>
          <w:r>
            <w:rPr>
              <w:noProof/>
            </w:rPr>
            <w:t>7</w:t>
          </w:r>
          <w:r>
            <w:rPr>
              <w:noProof/>
            </w:rPr>
            <w:fldChar w:fldCharType="end"/>
          </w:r>
        </w:p>
        <w:p w14:paraId="6F8FAFC8" w14:textId="6A19FA90" w:rsidR="0054424B" w:rsidRDefault="0054424B">
          <w:pPr>
            <w:pStyle w:val="TOC2"/>
            <w:tabs>
              <w:tab w:val="right" w:leader="dot" w:pos="9350"/>
            </w:tabs>
            <w:rPr>
              <w:rFonts w:eastAsia="Batang" w:cstheme="minorBidi"/>
              <w:smallCaps w:val="0"/>
              <w:noProof/>
              <w:kern w:val="2"/>
              <w:sz w:val="24"/>
              <w:szCs w:val="24"/>
              <w14:ligatures w14:val="standardContextual"/>
            </w:rPr>
          </w:pPr>
          <w:r w:rsidRPr="00F86AA2">
            <w:rPr>
              <w:rFonts w:asciiTheme="majorHAnsi" w:eastAsia="Batang" w:hAnsiTheme="majorHAnsi" w:cstheme="majorHAnsi"/>
              <w:noProof/>
              <w:lang w:val="en-AU"/>
            </w:rPr>
            <w:t>3.2 Penalty</w:t>
          </w:r>
          <w:r>
            <w:rPr>
              <w:noProof/>
            </w:rPr>
            <w:tab/>
          </w:r>
          <w:r>
            <w:rPr>
              <w:noProof/>
            </w:rPr>
            <w:fldChar w:fldCharType="begin"/>
          </w:r>
          <w:r>
            <w:rPr>
              <w:noProof/>
            </w:rPr>
            <w:instrText xml:space="preserve"> PAGEREF _Toc140496416 \h </w:instrText>
          </w:r>
          <w:r>
            <w:rPr>
              <w:noProof/>
            </w:rPr>
          </w:r>
          <w:r>
            <w:rPr>
              <w:noProof/>
            </w:rPr>
            <w:fldChar w:fldCharType="separate"/>
          </w:r>
          <w:r>
            <w:rPr>
              <w:noProof/>
            </w:rPr>
            <w:t>8</w:t>
          </w:r>
          <w:r>
            <w:rPr>
              <w:noProof/>
            </w:rPr>
            <w:fldChar w:fldCharType="end"/>
          </w:r>
        </w:p>
        <w:p w14:paraId="76576FFB" w14:textId="005DD95B" w:rsidR="0054424B" w:rsidRDefault="0054424B">
          <w:pPr>
            <w:pStyle w:val="TOC1"/>
            <w:rPr>
              <w:rFonts w:eastAsia="Batang" w:cstheme="minorBidi"/>
              <w:b w:val="0"/>
              <w:bCs w:val="0"/>
              <w:caps w:val="0"/>
              <w:noProof/>
              <w:kern w:val="2"/>
              <w:sz w:val="24"/>
              <w:szCs w:val="24"/>
              <w14:ligatures w14:val="standardContextual"/>
            </w:rPr>
          </w:pPr>
          <w:r w:rsidRPr="00F86AA2">
            <w:rPr>
              <w:rFonts w:asciiTheme="majorHAnsi" w:eastAsia="Batang" w:hAnsiTheme="majorHAnsi" w:cstheme="majorHAnsi"/>
              <w:noProof/>
            </w:rPr>
            <w:t>4. SCALABILITY</w:t>
          </w:r>
          <w:r>
            <w:rPr>
              <w:noProof/>
            </w:rPr>
            <w:tab/>
          </w:r>
          <w:r>
            <w:rPr>
              <w:noProof/>
            </w:rPr>
            <w:fldChar w:fldCharType="begin"/>
          </w:r>
          <w:r>
            <w:rPr>
              <w:noProof/>
            </w:rPr>
            <w:instrText xml:space="preserve"> PAGEREF _Toc140496417 \h </w:instrText>
          </w:r>
          <w:r>
            <w:rPr>
              <w:noProof/>
            </w:rPr>
          </w:r>
          <w:r>
            <w:rPr>
              <w:noProof/>
            </w:rPr>
            <w:fldChar w:fldCharType="separate"/>
          </w:r>
          <w:r>
            <w:rPr>
              <w:noProof/>
            </w:rPr>
            <w:t>8</w:t>
          </w:r>
          <w:r>
            <w:rPr>
              <w:noProof/>
            </w:rPr>
            <w:fldChar w:fldCharType="end"/>
          </w:r>
        </w:p>
        <w:p w14:paraId="136FF8C8" w14:textId="2E9D246A" w:rsidR="0054424B" w:rsidRDefault="0054424B">
          <w:pPr>
            <w:pStyle w:val="TOC1"/>
            <w:rPr>
              <w:rFonts w:eastAsia="Batang" w:cstheme="minorBidi"/>
              <w:b w:val="0"/>
              <w:bCs w:val="0"/>
              <w:caps w:val="0"/>
              <w:noProof/>
              <w:kern w:val="2"/>
              <w:sz w:val="24"/>
              <w:szCs w:val="24"/>
              <w14:ligatures w14:val="standardContextual"/>
            </w:rPr>
          </w:pPr>
          <w:r w:rsidRPr="00F86AA2">
            <w:rPr>
              <w:rFonts w:asciiTheme="majorHAnsi" w:eastAsia="Batang" w:hAnsiTheme="majorHAnsi" w:cstheme="majorHAnsi"/>
              <w:noProof/>
            </w:rPr>
            <w:t xml:space="preserve">5. </w:t>
          </w:r>
          <w:r w:rsidRPr="00F86AA2">
            <w:rPr>
              <w:rFonts w:asciiTheme="majorHAnsi" w:eastAsia="Batang" w:hAnsiTheme="majorHAnsi" w:cstheme="majorHAnsi"/>
              <w:noProof/>
              <w:lang w:val="en-US"/>
            </w:rPr>
            <w:t>CONSENSUS ALGORITHM</w:t>
          </w:r>
          <w:r>
            <w:rPr>
              <w:noProof/>
            </w:rPr>
            <w:tab/>
          </w:r>
          <w:r>
            <w:rPr>
              <w:noProof/>
            </w:rPr>
            <w:fldChar w:fldCharType="begin"/>
          </w:r>
          <w:r>
            <w:rPr>
              <w:noProof/>
            </w:rPr>
            <w:instrText xml:space="preserve"> PAGEREF _Toc140496418 \h </w:instrText>
          </w:r>
          <w:r>
            <w:rPr>
              <w:noProof/>
            </w:rPr>
          </w:r>
          <w:r>
            <w:rPr>
              <w:noProof/>
            </w:rPr>
            <w:fldChar w:fldCharType="separate"/>
          </w:r>
          <w:r>
            <w:rPr>
              <w:noProof/>
            </w:rPr>
            <w:t>9</w:t>
          </w:r>
          <w:r>
            <w:rPr>
              <w:noProof/>
            </w:rPr>
            <w:fldChar w:fldCharType="end"/>
          </w:r>
        </w:p>
        <w:p w14:paraId="49A7C93A" w14:textId="38A5DDA9" w:rsidR="0054424B" w:rsidRDefault="0054424B">
          <w:pPr>
            <w:pStyle w:val="TOC1"/>
            <w:rPr>
              <w:rFonts w:eastAsia="Batang" w:cstheme="minorBidi"/>
              <w:b w:val="0"/>
              <w:bCs w:val="0"/>
              <w:caps w:val="0"/>
              <w:noProof/>
              <w:kern w:val="2"/>
              <w:sz w:val="24"/>
              <w:szCs w:val="24"/>
              <w14:ligatures w14:val="standardContextual"/>
            </w:rPr>
          </w:pPr>
          <w:r w:rsidRPr="00F86AA2">
            <w:rPr>
              <w:rFonts w:asciiTheme="majorHAnsi" w:eastAsia="Batang" w:hAnsiTheme="majorHAnsi" w:cstheme="majorHAnsi"/>
              <w:noProof/>
            </w:rPr>
            <w:t xml:space="preserve">6. </w:t>
          </w:r>
          <w:r w:rsidRPr="00F86AA2">
            <w:rPr>
              <w:rFonts w:asciiTheme="majorHAnsi" w:eastAsia="Batang" w:hAnsiTheme="majorHAnsi" w:cstheme="majorHAnsi"/>
              <w:noProof/>
              <w:lang w:val="en-US"/>
            </w:rPr>
            <w:t>OPTIMIZATION</w:t>
          </w:r>
          <w:r>
            <w:rPr>
              <w:noProof/>
            </w:rPr>
            <w:tab/>
          </w:r>
          <w:r>
            <w:rPr>
              <w:noProof/>
            </w:rPr>
            <w:fldChar w:fldCharType="begin"/>
          </w:r>
          <w:r>
            <w:rPr>
              <w:noProof/>
            </w:rPr>
            <w:instrText xml:space="preserve"> PAGEREF _Toc140496419 \h </w:instrText>
          </w:r>
          <w:r>
            <w:rPr>
              <w:noProof/>
            </w:rPr>
          </w:r>
          <w:r>
            <w:rPr>
              <w:noProof/>
            </w:rPr>
            <w:fldChar w:fldCharType="separate"/>
          </w:r>
          <w:r>
            <w:rPr>
              <w:noProof/>
            </w:rPr>
            <w:t>9</w:t>
          </w:r>
          <w:r>
            <w:rPr>
              <w:noProof/>
            </w:rPr>
            <w:fldChar w:fldCharType="end"/>
          </w:r>
        </w:p>
        <w:p w14:paraId="44DF953B" w14:textId="6390CE8C" w:rsidR="0054424B" w:rsidRDefault="0054424B">
          <w:pPr>
            <w:pStyle w:val="TOC2"/>
            <w:tabs>
              <w:tab w:val="right" w:leader="dot" w:pos="9350"/>
            </w:tabs>
            <w:rPr>
              <w:rFonts w:eastAsia="Batang" w:cstheme="minorBidi"/>
              <w:smallCaps w:val="0"/>
              <w:noProof/>
              <w:kern w:val="2"/>
              <w:sz w:val="24"/>
              <w:szCs w:val="24"/>
              <w14:ligatures w14:val="standardContextual"/>
            </w:rPr>
          </w:pPr>
          <w:r w:rsidRPr="00F86AA2">
            <w:rPr>
              <w:rFonts w:asciiTheme="majorHAnsi" w:eastAsia="Batang" w:hAnsiTheme="majorHAnsi" w:cstheme="majorHAnsi"/>
              <w:noProof/>
              <w:lang w:val="en-AU"/>
            </w:rPr>
            <w:t>6.1 Block Generation</w:t>
          </w:r>
          <w:r>
            <w:rPr>
              <w:noProof/>
            </w:rPr>
            <w:tab/>
          </w:r>
          <w:r>
            <w:rPr>
              <w:noProof/>
            </w:rPr>
            <w:fldChar w:fldCharType="begin"/>
          </w:r>
          <w:r>
            <w:rPr>
              <w:noProof/>
            </w:rPr>
            <w:instrText xml:space="preserve"> PAGEREF _Toc140496420 \h </w:instrText>
          </w:r>
          <w:r>
            <w:rPr>
              <w:noProof/>
            </w:rPr>
          </w:r>
          <w:r>
            <w:rPr>
              <w:noProof/>
            </w:rPr>
            <w:fldChar w:fldCharType="separate"/>
          </w:r>
          <w:r>
            <w:rPr>
              <w:noProof/>
            </w:rPr>
            <w:t>9</w:t>
          </w:r>
          <w:r>
            <w:rPr>
              <w:noProof/>
            </w:rPr>
            <w:fldChar w:fldCharType="end"/>
          </w:r>
        </w:p>
        <w:p w14:paraId="506CC622" w14:textId="49E6AA14" w:rsidR="0054424B" w:rsidRDefault="0054424B">
          <w:pPr>
            <w:pStyle w:val="TOC2"/>
            <w:tabs>
              <w:tab w:val="right" w:leader="dot" w:pos="9350"/>
            </w:tabs>
            <w:rPr>
              <w:rFonts w:eastAsia="Batang" w:cstheme="minorBidi"/>
              <w:smallCaps w:val="0"/>
              <w:noProof/>
              <w:kern w:val="2"/>
              <w:sz w:val="24"/>
              <w:szCs w:val="24"/>
              <w14:ligatures w14:val="standardContextual"/>
            </w:rPr>
          </w:pPr>
          <w:r w:rsidRPr="00F86AA2">
            <w:rPr>
              <w:rFonts w:asciiTheme="majorHAnsi" w:eastAsia="Batang" w:hAnsiTheme="majorHAnsi" w:cstheme="majorHAnsi"/>
              <w:noProof/>
              <w:lang w:val="en-AU"/>
            </w:rPr>
            <w:t>6.2 Transactions</w:t>
          </w:r>
          <w:r>
            <w:rPr>
              <w:noProof/>
            </w:rPr>
            <w:tab/>
          </w:r>
          <w:r>
            <w:rPr>
              <w:noProof/>
            </w:rPr>
            <w:fldChar w:fldCharType="begin"/>
          </w:r>
          <w:r>
            <w:rPr>
              <w:noProof/>
            </w:rPr>
            <w:instrText xml:space="preserve"> PAGEREF _Toc140496421 \h </w:instrText>
          </w:r>
          <w:r>
            <w:rPr>
              <w:noProof/>
            </w:rPr>
          </w:r>
          <w:r>
            <w:rPr>
              <w:noProof/>
            </w:rPr>
            <w:fldChar w:fldCharType="separate"/>
          </w:r>
          <w:r>
            <w:rPr>
              <w:noProof/>
            </w:rPr>
            <w:t>10</w:t>
          </w:r>
          <w:r>
            <w:rPr>
              <w:noProof/>
            </w:rPr>
            <w:fldChar w:fldCharType="end"/>
          </w:r>
        </w:p>
        <w:p w14:paraId="77F9EE0D" w14:textId="595C0D51" w:rsidR="0054424B" w:rsidRDefault="0054424B">
          <w:pPr>
            <w:pStyle w:val="TOC2"/>
            <w:tabs>
              <w:tab w:val="right" w:leader="dot" w:pos="9350"/>
            </w:tabs>
            <w:rPr>
              <w:rFonts w:eastAsia="Batang" w:cstheme="minorBidi"/>
              <w:smallCaps w:val="0"/>
              <w:noProof/>
              <w:kern w:val="2"/>
              <w:sz w:val="24"/>
              <w:szCs w:val="24"/>
              <w14:ligatures w14:val="standardContextual"/>
            </w:rPr>
          </w:pPr>
          <w:r w:rsidRPr="00F86AA2">
            <w:rPr>
              <w:rFonts w:asciiTheme="majorHAnsi" w:eastAsia="Batang" w:hAnsiTheme="majorHAnsi" w:cstheme="majorHAnsi"/>
              <w:noProof/>
              <w:lang w:val="en-AU"/>
            </w:rPr>
            <w:t>6.3 Performance Criteria and Indicators</w:t>
          </w:r>
          <w:r>
            <w:rPr>
              <w:noProof/>
            </w:rPr>
            <w:tab/>
          </w:r>
          <w:r>
            <w:rPr>
              <w:noProof/>
            </w:rPr>
            <w:fldChar w:fldCharType="begin"/>
          </w:r>
          <w:r>
            <w:rPr>
              <w:noProof/>
            </w:rPr>
            <w:instrText xml:space="preserve"> PAGEREF _Toc140496422 \h </w:instrText>
          </w:r>
          <w:r>
            <w:rPr>
              <w:noProof/>
            </w:rPr>
          </w:r>
          <w:r>
            <w:rPr>
              <w:noProof/>
            </w:rPr>
            <w:fldChar w:fldCharType="separate"/>
          </w:r>
          <w:r>
            <w:rPr>
              <w:noProof/>
            </w:rPr>
            <w:t>10</w:t>
          </w:r>
          <w:r>
            <w:rPr>
              <w:noProof/>
            </w:rPr>
            <w:fldChar w:fldCharType="end"/>
          </w:r>
        </w:p>
        <w:p w14:paraId="4A2E518C" w14:textId="4E871D65" w:rsidR="0054424B" w:rsidRDefault="0054424B">
          <w:pPr>
            <w:pStyle w:val="TOC1"/>
            <w:rPr>
              <w:rFonts w:eastAsia="Batang" w:cstheme="minorBidi"/>
              <w:b w:val="0"/>
              <w:bCs w:val="0"/>
              <w:caps w:val="0"/>
              <w:noProof/>
              <w:kern w:val="2"/>
              <w:sz w:val="24"/>
              <w:szCs w:val="24"/>
              <w14:ligatures w14:val="standardContextual"/>
            </w:rPr>
          </w:pPr>
          <w:r w:rsidRPr="00F86AA2">
            <w:rPr>
              <w:rFonts w:asciiTheme="majorHAnsi" w:eastAsia="Batang" w:hAnsiTheme="majorHAnsi" w:cstheme="majorHAnsi"/>
              <w:noProof/>
            </w:rPr>
            <w:t xml:space="preserve">7. </w:t>
          </w:r>
          <w:r w:rsidRPr="00F86AA2">
            <w:rPr>
              <w:rFonts w:asciiTheme="majorHAnsi" w:eastAsia="Batang" w:hAnsiTheme="majorHAnsi" w:cstheme="majorHAnsi"/>
              <w:noProof/>
              <w:lang w:val="en-US"/>
            </w:rPr>
            <w:t>SYSTEM ARCHITECTURE</w:t>
          </w:r>
          <w:r>
            <w:rPr>
              <w:noProof/>
            </w:rPr>
            <w:tab/>
          </w:r>
          <w:r>
            <w:rPr>
              <w:noProof/>
            </w:rPr>
            <w:fldChar w:fldCharType="begin"/>
          </w:r>
          <w:r>
            <w:rPr>
              <w:noProof/>
            </w:rPr>
            <w:instrText xml:space="preserve"> PAGEREF _Toc140496423 \h </w:instrText>
          </w:r>
          <w:r>
            <w:rPr>
              <w:noProof/>
            </w:rPr>
          </w:r>
          <w:r>
            <w:rPr>
              <w:noProof/>
            </w:rPr>
            <w:fldChar w:fldCharType="separate"/>
          </w:r>
          <w:r>
            <w:rPr>
              <w:noProof/>
            </w:rPr>
            <w:t>10</w:t>
          </w:r>
          <w:r>
            <w:rPr>
              <w:noProof/>
            </w:rPr>
            <w:fldChar w:fldCharType="end"/>
          </w:r>
        </w:p>
        <w:p w14:paraId="6DFB4631" w14:textId="5FDB971F" w:rsidR="0054424B" w:rsidRDefault="0054424B">
          <w:pPr>
            <w:pStyle w:val="TOC1"/>
            <w:rPr>
              <w:rFonts w:eastAsia="Batang" w:cstheme="minorBidi"/>
              <w:b w:val="0"/>
              <w:bCs w:val="0"/>
              <w:caps w:val="0"/>
              <w:noProof/>
              <w:kern w:val="2"/>
              <w:sz w:val="24"/>
              <w:szCs w:val="24"/>
              <w14:ligatures w14:val="standardContextual"/>
            </w:rPr>
          </w:pPr>
          <w:r w:rsidRPr="00F86AA2">
            <w:rPr>
              <w:rFonts w:asciiTheme="majorHAnsi" w:hAnsiTheme="majorHAnsi" w:cstheme="majorHAnsi"/>
              <w:noProof/>
            </w:rPr>
            <w:t xml:space="preserve">8. </w:t>
          </w:r>
          <w:r w:rsidRPr="00F86AA2">
            <w:rPr>
              <w:rFonts w:asciiTheme="majorHAnsi" w:hAnsiTheme="majorHAnsi" w:cstheme="majorHAnsi"/>
              <w:noProof/>
              <w:lang w:val="en-US"/>
            </w:rPr>
            <w:t>GURUFIN WALLET</w:t>
          </w:r>
          <w:r>
            <w:rPr>
              <w:noProof/>
            </w:rPr>
            <w:tab/>
          </w:r>
          <w:r>
            <w:rPr>
              <w:noProof/>
            </w:rPr>
            <w:fldChar w:fldCharType="begin"/>
          </w:r>
          <w:r>
            <w:rPr>
              <w:noProof/>
            </w:rPr>
            <w:instrText xml:space="preserve"> PAGEREF _Toc140496424 \h </w:instrText>
          </w:r>
          <w:r>
            <w:rPr>
              <w:noProof/>
            </w:rPr>
          </w:r>
          <w:r>
            <w:rPr>
              <w:noProof/>
            </w:rPr>
            <w:fldChar w:fldCharType="separate"/>
          </w:r>
          <w:r>
            <w:rPr>
              <w:noProof/>
            </w:rPr>
            <w:t>11</w:t>
          </w:r>
          <w:r>
            <w:rPr>
              <w:noProof/>
            </w:rPr>
            <w:fldChar w:fldCharType="end"/>
          </w:r>
        </w:p>
        <w:p w14:paraId="5BC0B9F0" w14:textId="29821C9A" w:rsidR="0054424B" w:rsidRDefault="0054424B">
          <w:pPr>
            <w:pStyle w:val="TOC2"/>
            <w:tabs>
              <w:tab w:val="right" w:leader="dot" w:pos="9350"/>
            </w:tabs>
            <w:rPr>
              <w:rFonts w:eastAsia="Batang" w:cstheme="minorBidi"/>
              <w:smallCaps w:val="0"/>
              <w:noProof/>
              <w:kern w:val="2"/>
              <w:sz w:val="24"/>
              <w:szCs w:val="24"/>
              <w14:ligatures w14:val="standardContextual"/>
            </w:rPr>
          </w:pPr>
          <w:r w:rsidRPr="00F86AA2">
            <w:rPr>
              <w:rFonts w:asciiTheme="majorHAnsi" w:eastAsia="Batang" w:hAnsiTheme="majorHAnsi" w:cstheme="majorHAnsi"/>
              <w:noProof/>
              <w:lang w:val="en-AU"/>
            </w:rPr>
            <w:t>8.1 Introduction</w:t>
          </w:r>
          <w:r>
            <w:rPr>
              <w:noProof/>
            </w:rPr>
            <w:tab/>
          </w:r>
          <w:r>
            <w:rPr>
              <w:noProof/>
            </w:rPr>
            <w:fldChar w:fldCharType="begin"/>
          </w:r>
          <w:r>
            <w:rPr>
              <w:noProof/>
            </w:rPr>
            <w:instrText xml:space="preserve"> PAGEREF _Toc140496425 \h </w:instrText>
          </w:r>
          <w:r>
            <w:rPr>
              <w:noProof/>
            </w:rPr>
          </w:r>
          <w:r>
            <w:rPr>
              <w:noProof/>
            </w:rPr>
            <w:fldChar w:fldCharType="separate"/>
          </w:r>
          <w:r>
            <w:rPr>
              <w:noProof/>
            </w:rPr>
            <w:t>11</w:t>
          </w:r>
          <w:r>
            <w:rPr>
              <w:noProof/>
            </w:rPr>
            <w:fldChar w:fldCharType="end"/>
          </w:r>
        </w:p>
        <w:p w14:paraId="0BAA1B03" w14:textId="40451046" w:rsidR="0054424B" w:rsidRDefault="0054424B">
          <w:pPr>
            <w:pStyle w:val="TOC2"/>
            <w:tabs>
              <w:tab w:val="right" w:leader="dot" w:pos="9350"/>
            </w:tabs>
            <w:rPr>
              <w:rFonts w:eastAsia="Batang" w:cstheme="minorBidi"/>
              <w:smallCaps w:val="0"/>
              <w:noProof/>
              <w:kern w:val="2"/>
              <w:sz w:val="24"/>
              <w:szCs w:val="24"/>
              <w14:ligatures w14:val="standardContextual"/>
            </w:rPr>
          </w:pPr>
          <w:r w:rsidRPr="00F86AA2">
            <w:rPr>
              <w:rFonts w:asciiTheme="majorHAnsi" w:eastAsia="Batang" w:hAnsiTheme="majorHAnsi" w:cstheme="majorHAnsi"/>
              <w:noProof/>
              <w:lang w:val="en-AU"/>
            </w:rPr>
            <w:t>8.2 Features</w:t>
          </w:r>
          <w:r>
            <w:rPr>
              <w:noProof/>
            </w:rPr>
            <w:tab/>
          </w:r>
          <w:r>
            <w:rPr>
              <w:noProof/>
            </w:rPr>
            <w:fldChar w:fldCharType="begin"/>
          </w:r>
          <w:r>
            <w:rPr>
              <w:noProof/>
            </w:rPr>
            <w:instrText xml:space="preserve"> PAGEREF _Toc140496426 \h </w:instrText>
          </w:r>
          <w:r>
            <w:rPr>
              <w:noProof/>
            </w:rPr>
          </w:r>
          <w:r>
            <w:rPr>
              <w:noProof/>
            </w:rPr>
            <w:fldChar w:fldCharType="separate"/>
          </w:r>
          <w:r>
            <w:rPr>
              <w:noProof/>
            </w:rPr>
            <w:t>11</w:t>
          </w:r>
          <w:r>
            <w:rPr>
              <w:noProof/>
            </w:rPr>
            <w:fldChar w:fldCharType="end"/>
          </w:r>
        </w:p>
        <w:p w14:paraId="17DAE802" w14:textId="23C04ADB" w:rsidR="0054424B" w:rsidRDefault="0054424B">
          <w:pPr>
            <w:pStyle w:val="TOC2"/>
            <w:tabs>
              <w:tab w:val="right" w:leader="dot" w:pos="9350"/>
            </w:tabs>
            <w:rPr>
              <w:rFonts w:eastAsia="Batang" w:cstheme="minorBidi"/>
              <w:smallCaps w:val="0"/>
              <w:noProof/>
              <w:kern w:val="2"/>
              <w:sz w:val="24"/>
              <w:szCs w:val="24"/>
              <w14:ligatures w14:val="standardContextual"/>
            </w:rPr>
          </w:pPr>
          <w:r w:rsidRPr="00F86AA2">
            <w:rPr>
              <w:rFonts w:asciiTheme="majorHAnsi" w:eastAsia="Batang" w:hAnsiTheme="majorHAnsi" w:cstheme="majorHAnsi"/>
              <w:noProof/>
              <w:lang w:val="en-AU"/>
            </w:rPr>
            <w:t>8.3 Platform Security and Advantages</w:t>
          </w:r>
          <w:r>
            <w:rPr>
              <w:noProof/>
            </w:rPr>
            <w:tab/>
          </w:r>
          <w:r>
            <w:rPr>
              <w:noProof/>
            </w:rPr>
            <w:fldChar w:fldCharType="begin"/>
          </w:r>
          <w:r>
            <w:rPr>
              <w:noProof/>
            </w:rPr>
            <w:instrText xml:space="preserve"> PAGEREF _Toc140496427 \h </w:instrText>
          </w:r>
          <w:r>
            <w:rPr>
              <w:noProof/>
            </w:rPr>
          </w:r>
          <w:r>
            <w:rPr>
              <w:noProof/>
            </w:rPr>
            <w:fldChar w:fldCharType="separate"/>
          </w:r>
          <w:r>
            <w:rPr>
              <w:noProof/>
            </w:rPr>
            <w:t>12</w:t>
          </w:r>
          <w:r>
            <w:rPr>
              <w:noProof/>
            </w:rPr>
            <w:fldChar w:fldCharType="end"/>
          </w:r>
        </w:p>
        <w:p w14:paraId="440344C1" w14:textId="08CA09E5" w:rsidR="0054424B" w:rsidRDefault="0054424B">
          <w:pPr>
            <w:pStyle w:val="TOC1"/>
            <w:rPr>
              <w:rFonts w:eastAsia="Batang" w:cstheme="minorBidi"/>
              <w:b w:val="0"/>
              <w:bCs w:val="0"/>
              <w:caps w:val="0"/>
              <w:noProof/>
              <w:kern w:val="2"/>
              <w:sz w:val="24"/>
              <w:szCs w:val="24"/>
              <w14:ligatures w14:val="standardContextual"/>
            </w:rPr>
          </w:pPr>
          <w:r w:rsidRPr="00F86AA2">
            <w:rPr>
              <w:rFonts w:asciiTheme="majorHAnsi" w:eastAsia="Batang" w:hAnsiTheme="majorHAnsi" w:cstheme="majorHAnsi"/>
              <w:noProof/>
            </w:rPr>
            <w:t>9. DARK (Divided Authority and Recovery Key) SECURITY SYSTEM</w:t>
          </w:r>
          <w:r>
            <w:rPr>
              <w:noProof/>
            </w:rPr>
            <w:tab/>
          </w:r>
          <w:r>
            <w:rPr>
              <w:noProof/>
            </w:rPr>
            <w:fldChar w:fldCharType="begin"/>
          </w:r>
          <w:r>
            <w:rPr>
              <w:noProof/>
            </w:rPr>
            <w:instrText xml:space="preserve"> PAGEREF _Toc140496428 \h </w:instrText>
          </w:r>
          <w:r>
            <w:rPr>
              <w:noProof/>
            </w:rPr>
          </w:r>
          <w:r>
            <w:rPr>
              <w:noProof/>
            </w:rPr>
            <w:fldChar w:fldCharType="separate"/>
          </w:r>
          <w:r>
            <w:rPr>
              <w:noProof/>
            </w:rPr>
            <w:t>12</w:t>
          </w:r>
          <w:r>
            <w:rPr>
              <w:noProof/>
            </w:rPr>
            <w:fldChar w:fldCharType="end"/>
          </w:r>
        </w:p>
        <w:p w14:paraId="4C718A83" w14:textId="2E8151AC" w:rsidR="0054424B" w:rsidRDefault="0054424B">
          <w:pPr>
            <w:pStyle w:val="TOC2"/>
            <w:tabs>
              <w:tab w:val="right" w:leader="dot" w:pos="9350"/>
            </w:tabs>
            <w:rPr>
              <w:rFonts w:eastAsia="Batang" w:cstheme="minorBidi"/>
              <w:smallCaps w:val="0"/>
              <w:noProof/>
              <w:kern w:val="2"/>
              <w:sz w:val="24"/>
              <w:szCs w:val="24"/>
              <w14:ligatures w14:val="standardContextual"/>
            </w:rPr>
          </w:pPr>
          <w:r w:rsidRPr="00F86AA2">
            <w:rPr>
              <w:rFonts w:asciiTheme="majorHAnsi" w:eastAsia="Batang" w:hAnsiTheme="majorHAnsi" w:cstheme="majorHAnsi"/>
              <w:noProof/>
              <w:lang w:val="en-AU"/>
            </w:rPr>
            <w:t>9.1 Background</w:t>
          </w:r>
          <w:r>
            <w:rPr>
              <w:noProof/>
            </w:rPr>
            <w:tab/>
          </w:r>
          <w:r>
            <w:rPr>
              <w:noProof/>
            </w:rPr>
            <w:fldChar w:fldCharType="begin"/>
          </w:r>
          <w:r>
            <w:rPr>
              <w:noProof/>
            </w:rPr>
            <w:instrText xml:space="preserve"> PAGEREF _Toc140496429 \h </w:instrText>
          </w:r>
          <w:r>
            <w:rPr>
              <w:noProof/>
            </w:rPr>
          </w:r>
          <w:r>
            <w:rPr>
              <w:noProof/>
            </w:rPr>
            <w:fldChar w:fldCharType="separate"/>
          </w:r>
          <w:r>
            <w:rPr>
              <w:noProof/>
            </w:rPr>
            <w:t>12</w:t>
          </w:r>
          <w:r>
            <w:rPr>
              <w:noProof/>
            </w:rPr>
            <w:fldChar w:fldCharType="end"/>
          </w:r>
        </w:p>
        <w:p w14:paraId="3ADB9ABB" w14:textId="7A8ECDA2" w:rsidR="0054424B" w:rsidRDefault="0054424B">
          <w:pPr>
            <w:pStyle w:val="TOC2"/>
            <w:tabs>
              <w:tab w:val="right" w:leader="dot" w:pos="9350"/>
            </w:tabs>
            <w:rPr>
              <w:rFonts w:eastAsia="Batang" w:cstheme="minorBidi"/>
              <w:smallCaps w:val="0"/>
              <w:noProof/>
              <w:kern w:val="2"/>
              <w:sz w:val="24"/>
              <w:szCs w:val="24"/>
              <w14:ligatures w14:val="standardContextual"/>
            </w:rPr>
          </w:pPr>
          <w:r w:rsidRPr="00F86AA2">
            <w:rPr>
              <w:rFonts w:asciiTheme="majorHAnsi" w:eastAsia="Batang" w:hAnsiTheme="majorHAnsi" w:cstheme="majorHAnsi"/>
              <w:noProof/>
              <w:lang w:val="en-AU"/>
            </w:rPr>
            <w:t>9.2 Definition</w:t>
          </w:r>
          <w:r>
            <w:rPr>
              <w:noProof/>
            </w:rPr>
            <w:tab/>
          </w:r>
          <w:r>
            <w:rPr>
              <w:noProof/>
            </w:rPr>
            <w:fldChar w:fldCharType="begin"/>
          </w:r>
          <w:r>
            <w:rPr>
              <w:noProof/>
            </w:rPr>
            <w:instrText xml:space="preserve"> PAGEREF _Toc140496430 \h </w:instrText>
          </w:r>
          <w:r>
            <w:rPr>
              <w:noProof/>
            </w:rPr>
          </w:r>
          <w:r>
            <w:rPr>
              <w:noProof/>
            </w:rPr>
            <w:fldChar w:fldCharType="separate"/>
          </w:r>
          <w:r>
            <w:rPr>
              <w:noProof/>
            </w:rPr>
            <w:t>13</w:t>
          </w:r>
          <w:r>
            <w:rPr>
              <w:noProof/>
            </w:rPr>
            <w:fldChar w:fldCharType="end"/>
          </w:r>
        </w:p>
        <w:p w14:paraId="15CBDB4B" w14:textId="2C2622BB" w:rsidR="0054424B" w:rsidRDefault="0054424B">
          <w:pPr>
            <w:pStyle w:val="TOC2"/>
            <w:tabs>
              <w:tab w:val="right" w:leader="dot" w:pos="9350"/>
            </w:tabs>
            <w:rPr>
              <w:rFonts w:eastAsia="Batang" w:cstheme="minorBidi"/>
              <w:smallCaps w:val="0"/>
              <w:noProof/>
              <w:kern w:val="2"/>
              <w:sz w:val="24"/>
              <w:szCs w:val="24"/>
              <w14:ligatures w14:val="standardContextual"/>
            </w:rPr>
          </w:pPr>
          <w:r w:rsidRPr="00F86AA2">
            <w:rPr>
              <w:rFonts w:asciiTheme="majorHAnsi" w:eastAsia="Batang" w:hAnsiTheme="majorHAnsi" w:cstheme="majorHAnsi"/>
              <w:noProof/>
              <w:lang w:val="en-AU"/>
            </w:rPr>
            <w:t>9.3 Mnemonic Generation Process</w:t>
          </w:r>
          <w:r>
            <w:rPr>
              <w:noProof/>
            </w:rPr>
            <w:tab/>
          </w:r>
          <w:r>
            <w:rPr>
              <w:noProof/>
            </w:rPr>
            <w:fldChar w:fldCharType="begin"/>
          </w:r>
          <w:r>
            <w:rPr>
              <w:noProof/>
            </w:rPr>
            <w:instrText xml:space="preserve"> PAGEREF _Toc140496431 \h </w:instrText>
          </w:r>
          <w:r>
            <w:rPr>
              <w:noProof/>
            </w:rPr>
          </w:r>
          <w:r>
            <w:rPr>
              <w:noProof/>
            </w:rPr>
            <w:fldChar w:fldCharType="separate"/>
          </w:r>
          <w:r>
            <w:rPr>
              <w:noProof/>
            </w:rPr>
            <w:t>13</w:t>
          </w:r>
          <w:r>
            <w:rPr>
              <w:noProof/>
            </w:rPr>
            <w:fldChar w:fldCharType="end"/>
          </w:r>
        </w:p>
        <w:p w14:paraId="48A87A2D" w14:textId="7201B34C" w:rsidR="0054424B" w:rsidRDefault="0054424B">
          <w:pPr>
            <w:pStyle w:val="TOC1"/>
            <w:rPr>
              <w:rFonts w:eastAsia="Batang" w:cstheme="minorBidi"/>
              <w:b w:val="0"/>
              <w:bCs w:val="0"/>
              <w:caps w:val="0"/>
              <w:noProof/>
              <w:kern w:val="2"/>
              <w:sz w:val="24"/>
              <w:szCs w:val="24"/>
              <w14:ligatures w14:val="standardContextual"/>
            </w:rPr>
          </w:pPr>
          <w:r w:rsidRPr="00F86AA2">
            <w:rPr>
              <w:rFonts w:asciiTheme="majorHAnsi" w:eastAsia="Batang" w:hAnsiTheme="majorHAnsi" w:cstheme="majorHAnsi"/>
              <w:noProof/>
            </w:rPr>
            <w:t>10. PERSONALIZATION</w:t>
          </w:r>
          <w:r>
            <w:rPr>
              <w:noProof/>
            </w:rPr>
            <w:tab/>
          </w:r>
          <w:r>
            <w:rPr>
              <w:noProof/>
            </w:rPr>
            <w:fldChar w:fldCharType="begin"/>
          </w:r>
          <w:r>
            <w:rPr>
              <w:noProof/>
            </w:rPr>
            <w:instrText xml:space="preserve"> PAGEREF _Toc140496432 \h </w:instrText>
          </w:r>
          <w:r>
            <w:rPr>
              <w:noProof/>
            </w:rPr>
          </w:r>
          <w:r>
            <w:rPr>
              <w:noProof/>
            </w:rPr>
            <w:fldChar w:fldCharType="separate"/>
          </w:r>
          <w:r>
            <w:rPr>
              <w:noProof/>
            </w:rPr>
            <w:t>14</w:t>
          </w:r>
          <w:r>
            <w:rPr>
              <w:noProof/>
            </w:rPr>
            <w:fldChar w:fldCharType="end"/>
          </w:r>
        </w:p>
        <w:p w14:paraId="0263F774" w14:textId="102970B7" w:rsidR="0054424B" w:rsidRDefault="0054424B">
          <w:pPr>
            <w:pStyle w:val="TOC2"/>
            <w:tabs>
              <w:tab w:val="right" w:leader="dot" w:pos="9350"/>
            </w:tabs>
            <w:rPr>
              <w:rFonts w:eastAsia="Batang" w:cstheme="minorBidi"/>
              <w:smallCaps w:val="0"/>
              <w:noProof/>
              <w:kern w:val="2"/>
              <w:sz w:val="24"/>
              <w:szCs w:val="24"/>
              <w14:ligatures w14:val="standardContextual"/>
            </w:rPr>
          </w:pPr>
          <w:r w:rsidRPr="00F86AA2">
            <w:rPr>
              <w:rFonts w:asciiTheme="majorHAnsi" w:eastAsia="Batang" w:hAnsiTheme="majorHAnsi" w:cstheme="majorHAnsi"/>
              <w:noProof/>
              <w:lang w:val="en-AU"/>
            </w:rPr>
            <w:t>10.1 Overview and Process</w:t>
          </w:r>
          <w:r>
            <w:rPr>
              <w:noProof/>
            </w:rPr>
            <w:tab/>
          </w:r>
          <w:r>
            <w:rPr>
              <w:noProof/>
            </w:rPr>
            <w:fldChar w:fldCharType="begin"/>
          </w:r>
          <w:r>
            <w:rPr>
              <w:noProof/>
            </w:rPr>
            <w:instrText xml:space="preserve"> PAGEREF _Toc140496433 \h </w:instrText>
          </w:r>
          <w:r>
            <w:rPr>
              <w:noProof/>
            </w:rPr>
          </w:r>
          <w:r>
            <w:rPr>
              <w:noProof/>
            </w:rPr>
            <w:fldChar w:fldCharType="separate"/>
          </w:r>
          <w:r>
            <w:rPr>
              <w:noProof/>
            </w:rPr>
            <w:t>14</w:t>
          </w:r>
          <w:r>
            <w:rPr>
              <w:noProof/>
            </w:rPr>
            <w:fldChar w:fldCharType="end"/>
          </w:r>
        </w:p>
        <w:p w14:paraId="5018CE38" w14:textId="1679CA35" w:rsidR="0054424B" w:rsidRDefault="0054424B">
          <w:pPr>
            <w:pStyle w:val="TOC2"/>
            <w:tabs>
              <w:tab w:val="right" w:leader="dot" w:pos="9350"/>
            </w:tabs>
            <w:rPr>
              <w:rFonts w:eastAsia="Batang" w:cstheme="minorBidi"/>
              <w:smallCaps w:val="0"/>
              <w:noProof/>
              <w:kern w:val="2"/>
              <w:sz w:val="24"/>
              <w:szCs w:val="24"/>
              <w14:ligatures w14:val="standardContextual"/>
            </w:rPr>
          </w:pPr>
          <w:r w:rsidRPr="00F86AA2">
            <w:rPr>
              <w:rFonts w:asciiTheme="majorHAnsi" w:eastAsia="Batang" w:hAnsiTheme="majorHAnsi" w:cstheme="majorHAnsi"/>
              <w:noProof/>
              <w:lang w:val="en-AU"/>
            </w:rPr>
            <w:t>10.2 Features</w:t>
          </w:r>
          <w:r>
            <w:rPr>
              <w:noProof/>
            </w:rPr>
            <w:tab/>
          </w:r>
          <w:r>
            <w:rPr>
              <w:noProof/>
            </w:rPr>
            <w:fldChar w:fldCharType="begin"/>
          </w:r>
          <w:r>
            <w:rPr>
              <w:noProof/>
            </w:rPr>
            <w:instrText xml:space="preserve"> PAGEREF _Toc140496434 \h </w:instrText>
          </w:r>
          <w:r>
            <w:rPr>
              <w:noProof/>
            </w:rPr>
          </w:r>
          <w:r>
            <w:rPr>
              <w:noProof/>
            </w:rPr>
            <w:fldChar w:fldCharType="separate"/>
          </w:r>
          <w:r>
            <w:rPr>
              <w:noProof/>
            </w:rPr>
            <w:t>15</w:t>
          </w:r>
          <w:r>
            <w:rPr>
              <w:noProof/>
            </w:rPr>
            <w:fldChar w:fldCharType="end"/>
          </w:r>
        </w:p>
        <w:p w14:paraId="62AC1336" w14:textId="24C9F87F" w:rsidR="0054424B" w:rsidRDefault="0054424B">
          <w:pPr>
            <w:pStyle w:val="TOC1"/>
            <w:rPr>
              <w:rFonts w:eastAsia="Batang" w:cstheme="minorBidi"/>
              <w:b w:val="0"/>
              <w:bCs w:val="0"/>
              <w:caps w:val="0"/>
              <w:noProof/>
              <w:kern w:val="2"/>
              <w:sz w:val="24"/>
              <w:szCs w:val="24"/>
              <w14:ligatures w14:val="standardContextual"/>
            </w:rPr>
          </w:pPr>
          <w:r w:rsidRPr="00F86AA2">
            <w:rPr>
              <w:rFonts w:asciiTheme="majorHAnsi" w:eastAsia="Batang" w:hAnsiTheme="majorHAnsi" w:cstheme="majorHAnsi"/>
              <w:noProof/>
            </w:rPr>
            <w:t>11. PAYMENT SYSTEM</w:t>
          </w:r>
          <w:r>
            <w:rPr>
              <w:noProof/>
            </w:rPr>
            <w:tab/>
          </w:r>
          <w:r>
            <w:rPr>
              <w:noProof/>
            </w:rPr>
            <w:fldChar w:fldCharType="begin"/>
          </w:r>
          <w:r>
            <w:rPr>
              <w:noProof/>
            </w:rPr>
            <w:instrText xml:space="preserve"> PAGEREF _Toc140496435 \h </w:instrText>
          </w:r>
          <w:r>
            <w:rPr>
              <w:noProof/>
            </w:rPr>
          </w:r>
          <w:r>
            <w:rPr>
              <w:noProof/>
            </w:rPr>
            <w:fldChar w:fldCharType="separate"/>
          </w:r>
          <w:r>
            <w:rPr>
              <w:noProof/>
            </w:rPr>
            <w:t>16</w:t>
          </w:r>
          <w:r>
            <w:rPr>
              <w:noProof/>
            </w:rPr>
            <w:fldChar w:fldCharType="end"/>
          </w:r>
        </w:p>
        <w:p w14:paraId="7E69D96D" w14:textId="2564AA3C" w:rsidR="0054424B" w:rsidRDefault="0054424B">
          <w:pPr>
            <w:pStyle w:val="TOC1"/>
            <w:rPr>
              <w:rFonts w:eastAsia="Batang" w:cstheme="minorBidi"/>
              <w:b w:val="0"/>
              <w:bCs w:val="0"/>
              <w:caps w:val="0"/>
              <w:noProof/>
              <w:kern w:val="2"/>
              <w:sz w:val="24"/>
              <w:szCs w:val="24"/>
              <w14:ligatures w14:val="standardContextual"/>
            </w:rPr>
          </w:pPr>
          <w:r w:rsidRPr="00F86AA2">
            <w:rPr>
              <w:rFonts w:asciiTheme="majorHAnsi" w:eastAsia="Batang" w:hAnsiTheme="majorHAnsi" w:cstheme="majorHAnsi"/>
              <w:noProof/>
            </w:rPr>
            <w:t>12. ITMT (Inter-Transaction Multi-Transfer) PROCESSING SYSTEM</w:t>
          </w:r>
          <w:r>
            <w:rPr>
              <w:noProof/>
            </w:rPr>
            <w:tab/>
          </w:r>
          <w:r>
            <w:rPr>
              <w:noProof/>
            </w:rPr>
            <w:fldChar w:fldCharType="begin"/>
          </w:r>
          <w:r>
            <w:rPr>
              <w:noProof/>
            </w:rPr>
            <w:instrText xml:space="preserve"> PAGEREF _Toc140496436 \h </w:instrText>
          </w:r>
          <w:r>
            <w:rPr>
              <w:noProof/>
            </w:rPr>
          </w:r>
          <w:r>
            <w:rPr>
              <w:noProof/>
            </w:rPr>
            <w:fldChar w:fldCharType="separate"/>
          </w:r>
          <w:r>
            <w:rPr>
              <w:noProof/>
            </w:rPr>
            <w:t>16</w:t>
          </w:r>
          <w:r>
            <w:rPr>
              <w:noProof/>
            </w:rPr>
            <w:fldChar w:fldCharType="end"/>
          </w:r>
        </w:p>
        <w:p w14:paraId="3DC7307F" w14:textId="3DCBD527" w:rsidR="0054424B" w:rsidRDefault="0054424B">
          <w:pPr>
            <w:pStyle w:val="TOC2"/>
            <w:tabs>
              <w:tab w:val="right" w:leader="dot" w:pos="9350"/>
            </w:tabs>
            <w:rPr>
              <w:rFonts w:eastAsia="Batang" w:cstheme="minorBidi"/>
              <w:smallCaps w:val="0"/>
              <w:noProof/>
              <w:kern w:val="2"/>
              <w:sz w:val="24"/>
              <w:szCs w:val="24"/>
              <w14:ligatures w14:val="standardContextual"/>
            </w:rPr>
          </w:pPr>
          <w:r w:rsidRPr="00F86AA2">
            <w:rPr>
              <w:rFonts w:asciiTheme="majorHAnsi" w:eastAsia="Batang" w:hAnsiTheme="majorHAnsi" w:cstheme="majorHAnsi"/>
              <w:noProof/>
              <w:lang w:val="en-AU"/>
            </w:rPr>
            <w:t xml:space="preserve">12.1 </w:t>
          </w:r>
          <w:r w:rsidRPr="00F86AA2">
            <w:rPr>
              <w:rFonts w:asciiTheme="majorHAnsi" w:eastAsia="Batang" w:hAnsiTheme="majorHAnsi" w:cstheme="majorHAnsi"/>
              <w:noProof/>
              <w:lang w:val="en-US"/>
            </w:rPr>
            <w:t>Background</w:t>
          </w:r>
          <w:r>
            <w:rPr>
              <w:noProof/>
            </w:rPr>
            <w:tab/>
          </w:r>
          <w:r>
            <w:rPr>
              <w:noProof/>
            </w:rPr>
            <w:fldChar w:fldCharType="begin"/>
          </w:r>
          <w:r>
            <w:rPr>
              <w:noProof/>
            </w:rPr>
            <w:instrText xml:space="preserve"> PAGEREF _Toc140496437 \h </w:instrText>
          </w:r>
          <w:r>
            <w:rPr>
              <w:noProof/>
            </w:rPr>
          </w:r>
          <w:r>
            <w:rPr>
              <w:noProof/>
            </w:rPr>
            <w:fldChar w:fldCharType="separate"/>
          </w:r>
          <w:r>
            <w:rPr>
              <w:noProof/>
            </w:rPr>
            <w:t>16</w:t>
          </w:r>
          <w:r>
            <w:rPr>
              <w:noProof/>
            </w:rPr>
            <w:fldChar w:fldCharType="end"/>
          </w:r>
        </w:p>
        <w:p w14:paraId="1D9C4265" w14:textId="414B67DF" w:rsidR="0054424B" w:rsidRDefault="0054424B">
          <w:pPr>
            <w:pStyle w:val="TOC2"/>
            <w:tabs>
              <w:tab w:val="right" w:leader="dot" w:pos="9350"/>
            </w:tabs>
            <w:rPr>
              <w:rFonts w:eastAsia="Batang" w:cstheme="minorBidi"/>
              <w:smallCaps w:val="0"/>
              <w:noProof/>
              <w:kern w:val="2"/>
              <w:sz w:val="24"/>
              <w:szCs w:val="24"/>
              <w14:ligatures w14:val="standardContextual"/>
            </w:rPr>
          </w:pPr>
          <w:r w:rsidRPr="00F86AA2">
            <w:rPr>
              <w:rFonts w:asciiTheme="majorHAnsi" w:hAnsiTheme="majorHAnsi" w:cstheme="majorHAnsi"/>
              <w:noProof/>
              <w:lang w:val="en-AU"/>
            </w:rPr>
            <w:t>12.2 Traditional Bank Transfer Methods</w:t>
          </w:r>
          <w:r>
            <w:rPr>
              <w:noProof/>
            </w:rPr>
            <w:tab/>
          </w:r>
          <w:r>
            <w:rPr>
              <w:noProof/>
            </w:rPr>
            <w:fldChar w:fldCharType="begin"/>
          </w:r>
          <w:r>
            <w:rPr>
              <w:noProof/>
            </w:rPr>
            <w:instrText xml:space="preserve"> PAGEREF _Toc140496438 \h </w:instrText>
          </w:r>
          <w:r>
            <w:rPr>
              <w:noProof/>
            </w:rPr>
          </w:r>
          <w:r>
            <w:rPr>
              <w:noProof/>
            </w:rPr>
            <w:fldChar w:fldCharType="separate"/>
          </w:r>
          <w:r>
            <w:rPr>
              <w:noProof/>
            </w:rPr>
            <w:t>17</w:t>
          </w:r>
          <w:r>
            <w:rPr>
              <w:noProof/>
            </w:rPr>
            <w:fldChar w:fldCharType="end"/>
          </w:r>
        </w:p>
        <w:p w14:paraId="0EABD065" w14:textId="6EDC122E" w:rsidR="0054424B" w:rsidRDefault="0054424B">
          <w:pPr>
            <w:pStyle w:val="TOC2"/>
            <w:tabs>
              <w:tab w:val="right" w:leader="dot" w:pos="9350"/>
            </w:tabs>
            <w:rPr>
              <w:rFonts w:eastAsia="Batang" w:cstheme="minorBidi"/>
              <w:smallCaps w:val="0"/>
              <w:noProof/>
              <w:kern w:val="2"/>
              <w:sz w:val="24"/>
              <w:szCs w:val="24"/>
              <w14:ligatures w14:val="standardContextual"/>
            </w:rPr>
          </w:pPr>
          <w:r w:rsidRPr="00F86AA2">
            <w:rPr>
              <w:rFonts w:asciiTheme="majorHAnsi" w:hAnsiTheme="majorHAnsi" w:cstheme="majorHAnsi"/>
              <w:noProof/>
              <w:lang w:val="en-AU"/>
            </w:rPr>
            <w:t>12.3 GURUFIN’S ITMT (Inter-Transaction Multi-Transfer) System</w:t>
          </w:r>
          <w:r>
            <w:rPr>
              <w:noProof/>
            </w:rPr>
            <w:tab/>
          </w:r>
          <w:r>
            <w:rPr>
              <w:noProof/>
            </w:rPr>
            <w:fldChar w:fldCharType="begin"/>
          </w:r>
          <w:r>
            <w:rPr>
              <w:noProof/>
            </w:rPr>
            <w:instrText xml:space="preserve"> PAGEREF _Toc140496439 \h </w:instrText>
          </w:r>
          <w:r>
            <w:rPr>
              <w:noProof/>
            </w:rPr>
          </w:r>
          <w:r>
            <w:rPr>
              <w:noProof/>
            </w:rPr>
            <w:fldChar w:fldCharType="separate"/>
          </w:r>
          <w:r>
            <w:rPr>
              <w:noProof/>
            </w:rPr>
            <w:t>17</w:t>
          </w:r>
          <w:r>
            <w:rPr>
              <w:noProof/>
            </w:rPr>
            <w:fldChar w:fldCharType="end"/>
          </w:r>
        </w:p>
        <w:p w14:paraId="706672E7" w14:textId="3758E51E" w:rsidR="0054424B" w:rsidRDefault="0054424B">
          <w:pPr>
            <w:pStyle w:val="TOC1"/>
            <w:rPr>
              <w:rFonts w:eastAsia="Batang" w:cstheme="minorBidi"/>
              <w:b w:val="0"/>
              <w:bCs w:val="0"/>
              <w:caps w:val="0"/>
              <w:noProof/>
              <w:kern w:val="2"/>
              <w:sz w:val="24"/>
              <w:szCs w:val="24"/>
              <w14:ligatures w14:val="standardContextual"/>
            </w:rPr>
          </w:pPr>
          <w:r w:rsidRPr="00F86AA2">
            <w:rPr>
              <w:rFonts w:asciiTheme="majorHAnsi" w:eastAsia="Batang" w:hAnsiTheme="majorHAnsi" w:cstheme="majorHAnsi"/>
              <w:noProof/>
            </w:rPr>
            <w:t>13. The GURUFIN Project: Core dApps</w:t>
          </w:r>
          <w:r>
            <w:rPr>
              <w:noProof/>
            </w:rPr>
            <w:tab/>
          </w:r>
          <w:r>
            <w:rPr>
              <w:noProof/>
            </w:rPr>
            <w:fldChar w:fldCharType="begin"/>
          </w:r>
          <w:r>
            <w:rPr>
              <w:noProof/>
            </w:rPr>
            <w:instrText xml:space="preserve"> PAGEREF _Toc140496440 \h </w:instrText>
          </w:r>
          <w:r>
            <w:rPr>
              <w:noProof/>
            </w:rPr>
          </w:r>
          <w:r>
            <w:rPr>
              <w:noProof/>
            </w:rPr>
            <w:fldChar w:fldCharType="separate"/>
          </w:r>
          <w:r>
            <w:rPr>
              <w:noProof/>
            </w:rPr>
            <w:t>21</w:t>
          </w:r>
          <w:r>
            <w:rPr>
              <w:noProof/>
            </w:rPr>
            <w:fldChar w:fldCharType="end"/>
          </w:r>
        </w:p>
        <w:p w14:paraId="2552FB4F" w14:textId="7604D984" w:rsidR="0054424B" w:rsidRDefault="0054424B">
          <w:pPr>
            <w:pStyle w:val="TOC1"/>
            <w:rPr>
              <w:rFonts w:eastAsia="Batang" w:cstheme="minorBidi"/>
              <w:b w:val="0"/>
              <w:bCs w:val="0"/>
              <w:caps w:val="0"/>
              <w:noProof/>
              <w:kern w:val="2"/>
              <w:sz w:val="24"/>
              <w:szCs w:val="24"/>
              <w14:ligatures w14:val="standardContextual"/>
            </w:rPr>
          </w:pPr>
          <w:r w:rsidRPr="00F86AA2">
            <w:rPr>
              <w:rFonts w:asciiTheme="majorHAnsi" w:eastAsia="Batang" w:hAnsiTheme="majorHAnsi" w:cstheme="majorHAnsi"/>
              <w:noProof/>
            </w:rPr>
            <w:t>14. Token Economy</w:t>
          </w:r>
          <w:r>
            <w:rPr>
              <w:noProof/>
            </w:rPr>
            <w:tab/>
          </w:r>
          <w:r>
            <w:rPr>
              <w:noProof/>
            </w:rPr>
            <w:fldChar w:fldCharType="begin"/>
          </w:r>
          <w:r>
            <w:rPr>
              <w:noProof/>
            </w:rPr>
            <w:instrText xml:space="preserve"> PAGEREF _Toc140496441 \h </w:instrText>
          </w:r>
          <w:r>
            <w:rPr>
              <w:noProof/>
            </w:rPr>
          </w:r>
          <w:r>
            <w:rPr>
              <w:noProof/>
            </w:rPr>
            <w:fldChar w:fldCharType="separate"/>
          </w:r>
          <w:r>
            <w:rPr>
              <w:noProof/>
            </w:rPr>
            <w:t>22</w:t>
          </w:r>
          <w:r>
            <w:rPr>
              <w:noProof/>
            </w:rPr>
            <w:fldChar w:fldCharType="end"/>
          </w:r>
        </w:p>
        <w:p w14:paraId="7B7FD50C" w14:textId="0677BD3F" w:rsidR="0054424B" w:rsidRDefault="0054424B">
          <w:pPr>
            <w:pStyle w:val="TOC1"/>
            <w:rPr>
              <w:rFonts w:eastAsia="Batang" w:cstheme="minorBidi"/>
              <w:b w:val="0"/>
              <w:bCs w:val="0"/>
              <w:caps w:val="0"/>
              <w:noProof/>
              <w:kern w:val="2"/>
              <w:sz w:val="24"/>
              <w:szCs w:val="24"/>
              <w14:ligatures w14:val="standardContextual"/>
            </w:rPr>
          </w:pPr>
          <w:r w:rsidRPr="00F86AA2">
            <w:rPr>
              <w:rFonts w:asciiTheme="majorHAnsi" w:eastAsia="Batang" w:hAnsiTheme="majorHAnsi" w:cstheme="majorHAnsi"/>
              <w:noProof/>
            </w:rPr>
            <w:t>15. Members &amp; Advisors</w:t>
          </w:r>
          <w:r>
            <w:rPr>
              <w:noProof/>
            </w:rPr>
            <w:tab/>
          </w:r>
          <w:r>
            <w:rPr>
              <w:noProof/>
            </w:rPr>
            <w:fldChar w:fldCharType="begin"/>
          </w:r>
          <w:r>
            <w:rPr>
              <w:noProof/>
            </w:rPr>
            <w:instrText xml:space="preserve"> PAGEREF _Toc140496442 \h </w:instrText>
          </w:r>
          <w:r>
            <w:rPr>
              <w:noProof/>
            </w:rPr>
          </w:r>
          <w:r>
            <w:rPr>
              <w:noProof/>
            </w:rPr>
            <w:fldChar w:fldCharType="separate"/>
          </w:r>
          <w:r>
            <w:rPr>
              <w:noProof/>
            </w:rPr>
            <w:t>23</w:t>
          </w:r>
          <w:r>
            <w:rPr>
              <w:noProof/>
            </w:rPr>
            <w:fldChar w:fldCharType="end"/>
          </w:r>
        </w:p>
        <w:p w14:paraId="721D14E8" w14:textId="0DBD5355" w:rsidR="0054424B" w:rsidRDefault="0054424B">
          <w:pPr>
            <w:pStyle w:val="TOC2"/>
            <w:tabs>
              <w:tab w:val="right" w:leader="dot" w:pos="9350"/>
            </w:tabs>
            <w:rPr>
              <w:rFonts w:eastAsia="Batang" w:cstheme="minorBidi"/>
              <w:smallCaps w:val="0"/>
              <w:noProof/>
              <w:kern w:val="2"/>
              <w:sz w:val="24"/>
              <w:szCs w:val="24"/>
              <w14:ligatures w14:val="standardContextual"/>
            </w:rPr>
          </w:pPr>
          <w:r w:rsidRPr="00F86AA2">
            <w:rPr>
              <w:rFonts w:asciiTheme="majorHAnsi" w:eastAsia="Batang" w:hAnsiTheme="majorHAnsi" w:cstheme="majorHAnsi"/>
              <w:noProof/>
              <w:lang w:val="en-AU"/>
            </w:rPr>
            <w:t>15.1. Members</w:t>
          </w:r>
          <w:r>
            <w:rPr>
              <w:noProof/>
            </w:rPr>
            <w:tab/>
          </w:r>
          <w:r>
            <w:rPr>
              <w:noProof/>
            </w:rPr>
            <w:fldChar w:fldCharType="begin"/>
          </w:r>
          <w:r>
            <w:rPr>
              <w:noProof/>
            </w:rPr>
            <w:instrText xml:space="preserve"> PAGEREF _Toc140496443 \h </w:instrText>
          </w:r>
          <w:r>
            <w:rPr>
              <w:noProof/>
            </w:rPr>
          </w:r>
          <w:r>
            <w:rPr>
              <w:noProof/>
            </w:rPr>
            <w:fldChar w:fldCharType="separate"/>
          </w:r>
          <w:r>
            <w:rPr>
              <w:noProof/>
            </w:rPr>
            <w:t>23</w:t>
          </w:r>
          <w:r>
            <w:rPr>
              <w:noProof/>
            </w:rPr>
            <w:fldChar w:fldCharType="end"/>
          </w:r>
        </w:p>
        <w:p w14:paraId="60B809AE" w14:textId="68DD9A76" w:rsidR="0054424B" w:rsidRDefault="0054424B">
          <w:pPr>
            <w:pStyle w:val="TOC2"/>
            <w:tabs>
              <w:tab w:val="right" w:leader="dot" w:pos="9350"/>
            </w:tabs>
            <w:rPr>
              <w:rFonts w:eastAsia="Batang" w:cstheme="minorBidi"/>
              <w:smallCaps w:val="0"/>
              <w:noProof/>
              <w:kern w:val="2"/>
              <w:sz w:val="24"/>
              <w:szCs w:val="24"/>
              <w14:ligatures w14:val="standardContextual"/>
            </w:rPr>
          </w:pPr>
          <w:r w:rsidRPr="00F86AA2">
            <w:rPr>
              <w:rFonts w:asciiTheme="majorHAnsi" w:eastAsia="Batang" w:hAnsiTheme="majorHAnsi" w:cstheme="majorHAnsi"/>
              <w:noProof/>
              <w:lang w:val="en-AU"/>
            </w:rPr>
            <w:t>15.2. Advisors</w:t>
          </w:r>
          <w:r>
            <w:rPr>
              <w:noProof/>
            </w:rPr>
            <w:tab/>
          </w:r>
          <w:r>
            <w:rPr>
              <w:noProof/>
            </w:rPr>
            <w:fldChar w:fldCharType="begin"/>
          </w:r>
          <w:r>
            <w:rPr>
              <w:noProof/>
            </w:rPr>
            <w:instrText xml:space="preserve"> PAGEREF _Toc140496444 \h </w:instrText>
          </w:r>
          <w:r>
            <w:rPr>
              <w:noProof/>
            </w:rPr>
          </w:r>
          <w:r>
            <w:rPr>
              <w:noProof/>
            </w:rPr>
            <w:fldChar w:fldCharType="separate"/>
          </w:r>
          <w:r>
            <w:rPr>
              <w:noProof/>
            </w:rPr>
            <w:t>23</w:t>
          </w:r>
          <w:r>
            <w:rPr>
              <w:noProof/>
            </w:rPr>
            <w:fldChar w:fldCharType="end"/>
          </w:r>
        </w:p>
        <w:p w14:paraId="0F584CBA" w14:textId="33FD59A9" w:rsidR="0054424B" w:rsidRDefault="0054424B">
          <w:pPr>
            <w:pStyle w:val="TOC1"/>
            <w:rPr>
              <w:rFonts w:eastAsia="Batang" w:cstheme="minorBidi"/>
              <w:b w:val="0"/>
              <w:bCs w:val="0"/>
              <w:caps w:val="0"/>
              <w:noProof/>
              <w:kern w:val="2"/>
              <w:sz w:val="24"/>
              <w:szCs w:val="24"/>
              <w14:ligatures w14:val="standardContextual"/>
            </w:rPr>
          </w:pPr>
          <w:r w:rsidRPr="00F86AA2">
            <w:rPr>
              <w:rFonts w:asciiTheme="majorHAnsi" w:eastAsia="Batang" w:hAnsiTheme="majorHAnsi" w:cstheme="majorHAnsi"/>
              <w:noProof/>
            </w:rPr>
            <w:lastRenderedPageBreak/>
            <w:t>16. Token Allocation</w:t>
          </w:r>
          <w:r>
            <w:rPr>
              <w:noProof/>
            </w:rPr>
            <w:tab/>
          </w:r>
          <w:r>
            <w:rPr>
              <w:noProof/>
            </w:rPr>
            <w:fldChar w:fldCharType="begin"/>
          </w:r>
          <w:r>
            <w:rPr>
              <w:noProof/>
            </w:rPr>
            <w:instrText xml:space="preserve"> PAGEREF _Toc140496445 \h </w:instrText>
          </w:r>
          <w:r>
            <w:rPr>
              <w:noProof/>
            </w:rPr>
          </w:r>
          <w:r>
            <w:rPr>
              <w:noProof/>
            </w:rPr>
            <w:fldChar w:fldCharType="separate"/>
          </w:r>
          <w:r>
            <w:rPr>
              <w:noProof/>
            </w:rPr>
            <w:t>24</w:t>
          </w:r>
          <w:r>
            <w:rPr>
              <w:noProof/>
            </w:rPr>
            <w:fldChar w:fldCharType="end"/>
          </w:r>
        </w:p>
        <w:p w14:paraId="4984405B" w14:textId="125EFF39" w:rsidR="0054424B" w:rsidRDefault="0054424B">
          <w:pPr>
            <w:pStyle w:val="TOC1"/>
            <w:rPr>
              <w:rFonts w:eastAsia="Batang" w:cstheme="minorBidi"/>
              <w:b w:val="0"/>
              <w:bCs w:val="0"/>
              <w:caps w:val="0"/>
              <w:noProof/>
              <w:kern w:val="2"/>
              <w:sz w:val="24"/>
              <w:szCs w:val="24"/>
              <w14:ligatures w14:val="standardContextual"/>
            </w:rPr>
          </w:pPr>
          <w:r w:rsidRPr="00F86AA2">
            <w:rPr>
              <w:rFonts w:asciiTheme="majorHAnsi" w:eastAsia="Batang" w:hAnsiTheme="majorHAnsi" w:cstheme="majorHAnsi"/>
              <w:noProof/>
            </w:rPr>
            <w:t>17. Roadmap</w:t>
          </w:r>
          <w:r>
            <w:rPr>
              <w:noProof/>
            </w:rPr>
            <w:tab/>
          </w:r>
          <w:r>
            <w:rPr>
              <w:noProof/>
            </w:rPr>
            <w:fldChar w:fldCharType="begin"/>
          </w:r>
          <w:r>
            <w:rPr>
              <w:noProof/>
            </w:rPr>
            <w:instrText xml:space="preserve"> PAGEREF _Toc140496446 \h </w:instrText>
          </w:r>
          <w:r>
            <w:rPr>
              <w:noProof/>
            </w:rPr>
          </w:r>
          <w:r>
            <w:rPr>
              <w:noProof/>
            </w:rPr>
            <w:fldChar w:fldCharType="separate"/>
          </w:r>
          <w:r>
            <w:rPr>
              <w:noProof/>
            </w:rPr>
            <w:t>25</w:t>
          </w:r>
          <w:r>
            <w:rPr>
              <w:noProof/>
            </w:rPr>
            <w:fldChar w:fldCharType="end"/>
          </w:r>
        </w:p>
        <w:p w14:paraId="1399AEBD" w14:textId="71A5B327" w:rsidR="00207FE0" w:rsidRPr="002A2DC5" w:rsidRDefault="0028067A" w:rsidP="00207FE0">
          <w:pPr>
            <w:rPr>
              <w:rFonts w:ascii="Times New Roman" w:eastAsia="Batang" w:hAnsi="Times New Roman" w:cs="Times New Roman"/>
              <w:noProof/>
              <w:sz w:val="16"/>
              <w:szCs w:val="16"/>
            </w:rPr>
          </w:pPr>
          <w:r w:rsidRPr="002A2DC5">
            <w:rPr>
              <w:rFonts w:ascii="Times New Roman" w:eastAsia="Batang" w:hAnsi="Times New Roman" w:cs="Times New Roman"/>
              <w:b/>
              <w:bCs/>
              <w:caps/>
              <w:sz w:val="20"/>
              <w:szCs w:val="20"/>
            </w:rPr>
            <w:fldChar w:fldCharType="end"/>
          </w:r>
        </w:p>
      </w:sdtContent>
    </w:sdt>
    <w:p w14:paraId="42DB459E" w14:textId="77777777" w:rsidR="0028067A" w:rsidRPr="002A2DC5" w:rsidRDefault="0028067A" w:rsidP="00207FE0">
      <w:pPr>
        <w:rPr>
          <w:rFonts w:ascii="Times New Roman" w:eastAsia="Batang" w:hAnsi="Times New Roman" w:cs="Times New Roman"/>
          <w:sz w:val="26"/>
          <w:szCs w:val="26"/>
        </w:rPr>
      </w:pPr>
    </w:p>
    <w:p w14:paraId="37B9616A" w14:textId="77777777" w:rsidR="0028067A" w:rsidRPr="002A2DC5" w:rsidRDefault="0028067A" w:rsidP="00207FE0">
      <w:pPr>
        <w:rPr>
          <w:rFonts w:ascii="Times New Roman" w:eastAsia="Batang" w:hAnsi="Times New Roman" w:cs="Times New Roman"/>
          <w:sz w:val="26"/>
          <w:szCs w:val="26"/>
        </w:rPr>
      </w:pPr>
    </w:p>
    <w:p w14:paraId="32ED7067" w14:textId="77777777" w:rsidR="0028067A" w:rsidRPr="002A2DC5" w:rsidRDefault="0028067A" w:rsidP="00207FE0">
      <w:pPr>
        <w:rPr>
          <w:rFonts w:ascii="Times New Roman" w:eastAsia="Batang" w:hAnsi="Times New Roman" w:cs="Times New Roman"/>
          <w:sz w:val="26"/>
          <w:szCs w:val="26"/>
        </w:rPr>
      </w:pPr>
    </w:p>
    <w:p w14:paraId="7FE5A3EB" w14:textId="77777777" w:rsidR="0028067A" w:rsidRDefault="0028067A" w:rsidP="00207FE0">
      <w:pPr>
        <w:rPr>
          <w:rFonts w:ascii="Times New Roman" w:eastAsia="Batang" w:hAnsi="Times New Roman" w:cs="Times New Roman"/>
          <w:sz w:val="26"/>
          <w:szCs w:val="26"/>
        </w:rPr>
      </w:pPr>
    </w:p>
    <w:p w14:paraId="3AC66CE8" w14:textId="77777777" w:rsidR="00B71883" w:rsidRDefault="00B71883" w:rsidP="00207FE0">
      <w:pPr>
        <w:rPr>
          <w:rFonts w:ascii="Times New Roman" w:eastAsia="Batang" w:hAnsi="Times New Roman" w:cs="Times New Roman"/>
          <w:sz w:val="26"/>
          <w:szCs w:val="26"/>
        </w:rPr>
      </w:pPr>
    </w:p>
    <w:p w14:paraId="694CD71F" w14:textId="77777777" w:rsidR="00B71883" w:rsidRDefault="00B71883" w:rsidP="00207FE0">
      <w:pPr>
        <w:rPr>
          <w:rFonts w:ascii="Times New Roman" w:eastAsia="Batang" w:hAnsi="Times New Roman" w:cs="Times New Roman"/>
          <w:sz w:val="26"/>
          <w:szCs w:val="26"/>
        </w:rPr>
      </w:pPr>
    </w:p>
    <w:p w14:paraId="26B62E19" w14:textId="77777777" w:rsidR="00B71883" w:rsidRDefault="00B71883" w:rsidP="00207FE0">
      <w:pPr>
        <w:rPr>
          <w:rFonts w:ascii="Times New Roman" w:eastAsia="Batang" w:hAnsi="Times New Roman" w:cs="Times New Roman"/>
          <w:sz w:val="26"/>
          <w:szCs w:val="26"/>
        </w:rPr>
      </w:pPr>
    </w:p>
    <w:p w14:paraId="306A7F19" w14:textId="77777777" w:rsidR="00B71883" w:rsidRDefault="00B71883" w:rsidP="00207FE0">
      <w:pPr>
        <w:rPr>
          <w:rFonts w:ascii="Times New Roman" w:eastAsia="Batang" w:hAnsi="Times New Roman" w:cs="Times New Roman"/>
          <w:sz w:val="26"/>
          <w:szCs w:val="26"/>
        </w:rPr>
      </w:pPr>
    </w:p>
    <w:p w14:paraId="7D644ACB" w14:textId="77777777" w:rsidR="00B71883" w:rsidRDefault="00B71883" w:rsidP="00207FE0">
      <w:pPr>
        <w:rPr>
          <w:rFonts w:ascii="Times New Roman" w:eastAsia="Batang" w:hAnsi="Times New Roman" w:cs="Times New Roman"/>
          <w:sz w:val="26"/>
          <w:szCs w:val="26"/>
        </w:rPr>
      </w:pPr>
    </w:p>
    <w:p w14:paraId="45BDFFD5" w14:textId="77777777" w:rsidR="00B71883" w:rsidRDefault="00B71883" w:rsidP="00207FE0">
      <w:pPr>
        <w:rPr>
          <w:rFonts w:ascii="Times New Roman" w:eastAsia="Batang" w:hAnsi="Times New Roman" w:cs="Times New Roman"/>
          <w:sz w:val="26"/>
          <w:szCs w:val="26"/>
        </w:rPr>
      </w:pPr>
    </w:p>
    <w:p w14:paraId="208B95F0" w14:textId="77777777" w:rsidR="00B71883" w:rsidRDefault="00B71883" w:rsidP="00207FE0">
      <w:pPr>
        <w:rPr>
          <w:rFonts w:ascii="Times New Roman" w:eastAsia="Batang" w:hAnsi="Times New Roman" w:cs="Times New Roman"/>
          <w:sz w:val="26"/>
          <w:szCs w:val="26"/>
        </w:rPr>
      </w:pPr>
    </w:p>
    <w:p w14:paraId="0072F3CA" w14:textId="77777777" w:rsidR="00B71883" w:rsidRDefault="00B71883" w:rsidP="00207FE0">
      <w:pPr>
        <w:rPr>
          <w:rFonts w:ascii="Times New Roman" w:eastAsia="Batang" w:hAnsi="Times New Roman" w:cs="Times New Roman"/>
          <w:sz w:val="26"/>
          <w:szCs w:val="26"/>
        </w:rPr>
      </w:pPr>
    </w:p>
    <w:p w14:paraId="429EA121" w14:textId="77777777" w:rsidR="00B71883" w:rsidRDefault="00B71883" w:rsidP="00207FE0">
      <w:pPr>
        <w:rPr>
          <w:rFonts w:ascii="Times New Roman" w:eastAsia="Batang" w:hAnsi="Times New Roman" w:cs="Times New Roman"/>
          <w:sz w:val="26"/>
          <w:szCs w:val="26"/>
        </w:rPr>
      </w:pPr>
    </w:p>
    <w:p w14:paraId="1E62CD4C" w14:textId="77777777" w:rsidR="00B71883" w:rsidRDefault="00B71883" w:rsidP="00207FE0">
      <w:pPr>
        <w:rPr>
          <w:rFonts w:ascii="Times New Roman" w:eastAsia="Batang" w:hAnsi="Times New Roman" w:cs="Times New Roman"/>
          <w:sz w:val="26"/>
          <w:szCs w:val="26"/>
        </w:rPr>
      </w:pPr>
    </w:p>
    <w:p w14:paraId="4EBA5CF4" w14:textId="77777777" w:rsidR="00B71883" w:rsidRDefault="00B71883" w:rsidP="00207FE0">
      <w:pPr>
        <w:rPr>
          <w:rFonts w:ascii="Times New Roman" w:eastAsia="Batang" w:hAnsi="Times New Roman" w:cs="Times New Roman"/>
          <w:sz w:val="26"/>
          <w:szCs w:val="26"/>
        </w:rPr>
      </w:pPr>
    </w:p>
    <w:p w14:paraId="2C6F4965" w14:textId="77777777" w:rsidR="00B71883" w:rsidRDefault="00B71883" w:rsidP="00207FE0">
      <w:pPr>
        <w:rPr>
          <w:rFonts w:ascii="Times New Roman" w:eastAsia="Batang" w:hAnsi="Times New Roman" w:cs="Times New Roman"/>
          <w:sz w:val="26"/>
          <w:szCs w:val="26"/>
        </w:rPr>
      </w:pPr>
    </w:p>
    <w:p w14:paraId="742B9E47" w14:textId="77777777" w:rsidR="00B71883" w:rsidRDefault="00B71883" w:rsidP="00207FE0">
      <w:pPr>
        <w:rPr>
          <w:rFonts w:ascii="Times New Roman" w:eastAsia="Batang" w:hAnsi="Times New Roman" w:cs="Times New Roman"/>
          <w:sz w:val="26"/>
          <w:szCs w:val="26"/>
        </w:rPr>
      </w:pPr>
    </w:p>
    <w:p w14:paraId="07F7581E" w14:textId="77777777" w:rsidR="00B71883" w:rsidRDefault="00B71883" w:rsidP="00207FE0">
      <w:pPr>
        <w:rPr>
          <w:rFonts w:ascii="Times New Roman" w:eastAsia="Batang" w:hAnsi="Times New Roman" w:cs="Times New Roman"/>
          <w:sz w:val="26"/>
          <w:szCs w:val="26"/>
        </w:rPr>
      </w:pPr>
    </w:p>
    <w:p w14:paraId="1184A8FE" w14:textId="77777777" w:rsidR="00B71883" w:rsidRDefault="00B71883" w:rsidP="00207FE0">
      <w:pPr>
        <w:rPr>
          <w:rFonts w:ascii="Times New Roman" w:eastAsia="Batang" w:hAnsi="Times New Roman" w:cs="Times New Roman"/>
          <w:sz w:val="26"/>
          <w:szCs w:val="26"/>
        </w:rPr>
      </w:pPr>
    </w:p>
    <w:p w14:paraId="4FD08F7D" w14:textId="77777777" w:rsidR="00B71883" w:rsidRDefault="00B71883" w:rsidP="00207FE0">
      <w:pPr>
        <w:rPr>
          <w:rFonts w:ascii="Times New Roman" w:eastAsia="Batang" w:hAnsi="Times New Roman" w:cs="Times New Roman"/>
          <w:sz w:val="26"/>
          <w:szCs w:val="26"/>
        </w:rPr>
      </w:pPr>
    </w:p>
    <w:p w14:paraId="4FBA47ED" w14:textId="77777777" w:rsidR="00B71883" w:rsidRDefault="00B71883" w:rsidP="00207FE0">
      <w:pPr>
        <w:rPr>
          <w:rFonts w:ascii="Times New Roman" w:eastAsia="Batang" w:hAnsi="Times New Roman" w:cs="Times New Roman"/>
          <w:sz w:val="26"/>
          <w:szCs w:val="26"/>
        </w:rPr>
      </w:pPr>
    </w:p>
    <w:p w14:paraId="5CA30681" w14:textId="77777777" w:rsidR="00B71883" w:rsidRDefault="00B71883" w:rsidP="00207FE0">
      <w:pPr>
        <w:rPr>
          <w:rFonts w:ascii="Times New Roman" w:eastAsia="Batang" w:hAnsi="Times New Roman" w:cs="Times New Roman"/>
          <w:sz w:val="26"/>
          <w:szCs w:val="26"/>
        </w:rPr>
      </w:pPr>
    </w:p>
    <w:p w14:paraId="01D50F2E" w14:textId="77777777" w:rsidR="00B71883" w:rsidRDefault="00B71883" w:rsidP="00207FE0">
      <w:pPr>
        <w:rPr>
          <w:rFonts w:ascii="Times New Roman" w:eastAsia="Batang" w:hAnsi="Times New Roman" w:cs="Times New Roman"/>
          <w:sz w:val="26"/>
          <w:szCs w:val="26"/>
        </w:rPr>
      </w:pPr>
    </w:p>
    <w:p w14:paraId="45FBCFCB" w14:textId="77777777" w:rsidR="00B71883" w:rsidRDefault="00B71883" w:rsidP="00207FE0">
      <w:pPr>
        <w:rPr>
          <w:rFonts w:ascii="Times New Roman" w:eastAsia="Batang" w:hAnsi="Times New Roman" w:cs="Times New Roman"/>
          <w:sz w:val="26"/>
          <w:szCs w:val="26"/>
        </w:rPr>
      </w:pPr>
    </w:p>
    <w:p w14:paraId="1E339A3A" w14:textId="77777777" w:rsidR="0054424B" w:rsidRDefault="0054424B" w:rsidP="00207FE0">
      <w:pPr>
        <w:rPr>
          <w:rFonts w:ascii="Times New Roman" w:eastAsia="Batang" w:hAnsi="Times New Roman" w:cs="Times New Roman"/>
          <w:sz w:val="26"/>
          <w:szCs w:val="26"/>
        </w:rPr>
      </w:pPr>
    </w:p>
    <w:p w14:paraId="7457DFD6" w14:textId="77777777" w:rsidR="0054424B" w:rsidRDefault="0054424B" w:rsidP="00207FE0">
      <w:pPr>
        <w:rPr>
          <w:rFonts w:ascii="Times New Roman" w:eastAsia="Batang" w:hAnsi="Times New Roman" w:cs="Times New Roman"/>
          <w:sz w:val="26"/>
          <w:szCs w:val="26"/>
        </w:rPr>
      </w:pPr>
    </w:p>
    <w:p w14:paraId="40C946ED" w14:textId="77777777" w:rsidR="0054424B" w:rsidRDefault="0054424B" w:rsidP="00207FE0">
      <w:pPr>
        <w:rPr>
          <w:rFonts w:ascii="Times New Roman" w:eastAsia="Batang" w:hAnsi="Times New Roman" w:cs="Times New Roman"/>
          <w:sz w:val="26"/>
          <w:szCs w:val="26"/>
        </w:rPr>
      </w:pPr>
    </w:p>
    <w:p w14:paraId="58F0773F" w14:textId="77777777" w:rsidR="0054424B" w:rsidRDefault="0054424B" w:rsidP="00207FE0">
      <w:pPr>
        <w:rPr>
          <w:rFonts w:ascii="Times New Roman" w:eastAsia="Batang" w:hAnsi="Times New Roman" w:cs="Times New Roman"/>
          <w:sz w:val="26"/>
          <w:szCs w:val="26"/>
        </w:rPr>
      </w:pPr>
    </w:p>
    <w:p w14:paraId="6B556F28" w14:textId="77777777" w:rsidR="0054424B" w:rsidRDefault="0054424B" w:rsidP="00207FE0">
      <w:pPr>
        <w:rPr>
          <w:rFonts w:ascii="Times New Roman" w:eastAsia="Batang" w:hAnsi="Times New Roman" w:cs="Times New Roman"/>
          <w:sz w:val="26"/>
          <w:szCs w:val="26"/>
        </w:rPr>
      </w:pPr>
    </w:p>
    <w:p w14:paraId="6A3DE853" w14:textId="77777777" w:rsidR="0054424B" w:rsidRDefault="0054424B" w:rsidP="00207FE0">
      <w:pPr>
        <w:rPr>
          <w:rFonts w:ascii="Times New Roman" w:eastAsia="Batang" w:hAnsi="Times New Roman" w:cs="Times New Roman"/>
          <w:sz w:val="26"/>
          <w:szCs w:val="26"/>
        </w:rPr>
      </w:pPr>
    </w:p>
    <w:p w14:paraId="44101F03" w14:textId="77777777" w:rsidR="00B71883" w:rsidRDefault="00B71883" w:rsidP="00207FE0">
      <w:pPr>
        <w:rPr>
          <w:rFonts w:ascii="Times New Roman" w:eastAsia="Batang" w:hAnsi="Times New Roman" w:cs="Times New Roman"/>
          <w:sz w:val="26"/>
          <w:szCs w:val="26"/>
        </w:rPr>
      </w:pPr>
    </w:p>
    <w:p w14:paraId="17601F7F" w14:textId="77777777" w:rsidR="00B71883" w:rsidRPr="002A2DC5" w:rsidRDefault="00B71883" w:rsidP="00207FE0">
      <w:pPr>
        <w:rPr>
          <w:rFonts w:ascii="Times New Roman" w:eastAsia="Batang" w:hAnsi="Times New Roman" w:cs="Times New Roman"/>
          <w:sz w:val="26"/>
          <w:szCs w:val="26"/>
        </w:rPr>
      </w:pPr>
    </w:p>
    <w:p w14:paraId="14010E0F" w14:textId="618B94E0" w:rsidR="00CB160B" w:rsidRPr="00C81C1A" w:rsidRDefault="00CC11CB" w:rsidP="001D14A7">
      <w:pPr>
        <w:pStyle w:val="Heading1"/>
        <w:rPr>
          <w:rFonts w:asciiTheme="majorHAnsi" w:hAnsiTheme="majorHAnsi" w:cstheme="majorHAnsi"/>
          <w:noProof/>
          <w:sz w:val="26"/>
          <w:szCs w:val="26"/>
        </w:rPr>
      </w:pPr>
      <w:bookmarkStart w:id="0" w:name="_Toc140496408"/>
      <w:r w:rsidRPr="00C81C1A">
        <w:rPr>
          <w:rFonts w:asciiTheme="majorHAnsi" w:hAnsiTheme="majorHAnsi" w:cstheme="majorHAnsi"/>
          <w:sz w:val="26"/>
          <w:szCs w:val="26"/>
        </w:rPr>
        <w:lastRenderedPageBreak/>
        <w:t xml:space="preserve">1. </w:t>
      </w:r>
      <w:r w:rsidR="004157F9" w:rsidRPr="00C81C1A">
        <w:rPr>
          <w:rFonts w:asciiTheme="majorHAnsi" w:hAnsiTheme="majorHAnsi" w:cstheme="majorHAnsi"/>
          <w:sz w:val="26"/>
          <w:szCs w:val="26"/>
        </w:rPr>
        <w:t>OVERVIEW</w:t>
      </w:r>
      <w:bookmarkEnd w:id="0"/>
    </w:p>
    <w:p w14:paraId="2C9E37C6" w14:textId="184E77C8" w:rsidR="00A57475" w:rsidRPr="00C81B11" w:rsidRDefault="0066150D" w:rsidP="001D14A7">
      <w:pPr>
        <w:spacing w:after="160"/>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AU"/>
        </w:rPr>
        <w:t xml:space="preserve">Since the launch of the Bitcoin Network in 2009, many projects have proposed innovations to counter challenges facing the new industry. Current limitations of blockchain technology make broad application impractical and can be encapsulated into </w:t>
      </w:r>
      <w:r w:rsidR="00A57475" w:rsidRPr="00C81B11">
        <w:rPr>
          <w:rFonts w:asciiTheme="majorHAnsi" w:eastAsia="Batang" w:hAnsiTheme="majorHAnsi" w:cstheme="majorHAnsi"/>
          <w:sz w:val="16"/>
          <w:szCs w:val="16"/>
          <w:lang w:val="en-AU"/>
        </w:rPr>
        <w:t>five</w:t>
      </w:r>
      <w:r w:rsidRPr="00C81B11">
        <w:rPr>
          <w:rFonts w:asciiTheme="majorHAnsi" w:eastAsia="Batang" w:hAnsiTheme="majorHAnsi" w:cstheme="majorHAnsi"/>
          <w:sz w:val="16"/>
          <w:szCs w:val="16"/>
          <w:lang w:val="en-AU"/>
        </w:rPr>
        <w:t xml:space="preserve"> main factors:</w:t>
      </w:r>
    </w:p>
    <w:p w14:paraId="4D45471C" w14:textId="6D7A43DA" w:rsidR="0066150D" w:rsidRPr="00C81B11" w:rsidRDefault="0066150D" w:rsidP="001D14A7">
      <w:pPr>
        <w:pStyle w:val="ListParagraph"/>
        <w:numPr>
          <w:ilvl w:val="0"/>
          <w:numId w:val="10"/>
        </w:numPr>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AU"/>
        </w:rPr>
        <w:t>Energy Consumption</w:t>
      </w:r>
    </w:p>
    <w:p w14:paraId="53AD1D83" w14:textId="75DCAD81" w:rsidR="00A57475" w:rsidRPr="00C81B11" w:rsidRDefault="00A57475" w:rsidP="001D14A7">
      <w:pPr>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AU"/>
        </w:rPr>
        <w:t xml:space="preserve">Consensus mechanisms and the number of nodes required to </w:t>
      </w:r>
      <w:r w:rsidR="001C44B4" w:rsidRPr="00C81B11">
        <w:rPr>
          <w:rFonts w:asciiTheme="majorHAnsi" w:eastAsia="Batang" w:hAnsiTheme="majorHAnsi" w:cstheme="majorHAnsi"/>
          <w:sz w:val="16"/>
          <w:szCs w:val="16"/>
          <w:lang w:val="en-AU"/>
        </w:rPr>
        <w:t>operate and</w:t>
      </w:r>
      <w:r w:rsidRPr="00C81B11">
        <w:rPr>
          <w:rFonts w:asciiTheme="majorHAnsi" w:eastAsia="Batang" w:hAnsiTheme="majorHAnsi" w:cstheme="majorHAnsi"/>
          <w:sz w:val="16"/>
          <w:szCs w:val="16"/>
          <w:lang w:val="en-AU"/>
        </w:rPr>
        <w:t xml:space="preserve"> maintain the network can require a significant amount of computation</w:t>
      </w:r>
      <w:r w:rsidR="001C44B4" w:rsidRPr="00C81B11">
        <w:rPr>
          <w:rFonts w:asciiTheme="majorHAnsi" w:eastAsia="Batang" w:hAnsiTheme="majorHAnsi" w:cstheme="majorHAnsi"/>
          <w:sz w:val="16"/>
          <w:szCs w:val="16"/>
          <w:lang w:val="en-AU"/>
        </w:rPr>
        <w:t>al</w:t>
      </w:r>
      <w:r w:rsidRPr="00C81B11">
        <w:rPr>
          <w:rFonts w:asciiTheme="majorHAnsi" w:eastAsia="Batang" w:hAnsiTheme="majorHAnsi" w:cstheme="majorHAnsi"/>
          <w:sz w:val="16"/>
          <w:szCs w:val="16"/>
          <w:lang w:val="en-AU"/>
        </w:rPr>
        <w:t xml:space="preserve"> power, which in turn consumes a large amount of energy.</w:t>
      </w:r>
    </w:p>
    <w:p w14:paraId="53C65109" w14:textId="77777777" w:rsidR="00A57475" w:rsidRPr="00C81B11" w:rsidRDefault="00A57475" w:rsidP="001D14A7">
      <w:pPr>
        <w:pStyle w:val="ListParagraph"/>
        <w:numPr>
          <w:ilvl w:val="0"/>
          <w:numId w:val="10"/>
        </w:numPr>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AU"/>
        </w:rPr>
        <w:t>Security and Scalability</w:t>
      </w:r>
    </w:p>
    <w:p w14:paraId="106364EF" w14:textId="412E87E0" w:rsidR="00A57475" w:rsidRPr="00C81B11" w:rsidRDefault="00A57475" w:rsidP="001D14A7">
      <w:pPr>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AU"/>
        </w:rPr>
        <w:t>The design and implementation of algorithms, mechanisms, and degree</w:t>
      </w:r>
      <w:r w:rsidR="008D5ACE" w:rsidRPr="00C81B11">
        <w:rPr>
          <w:rFonts w:asciiTheme="majorHAnsi" w:eastAsia="Batang" w:hAnsiTheme="majorHAnsi" w:cstheme="majorHAnsi"/>
          <w:sz w:val="16"/>
          <w:szCs w:val="16"/>
          <w:lang w:val="en-AU"/>
        </w:rPr>
        <w:t>s</w:t>
      </w:r>
      <w:r w:rsidRPr="00C81B11">
        <w:rPr>
          <w:rFonts w:asciiTheme="majorHAnsi" w:eastAsia="Batang" w:hAnsiTheme="majorHAnsi" w:cstheme="majorHAnsi"/>
          <w:sz w:val="16"/>
          <w:szCs w:val="16"/>
          <w:lang w:val="en-AU"/>
        </w:rPr>
        <w:t xml:space="preserve"> of decentralization dictate network reliability. As a blockchain network grows, the network can become congested</w:t>
      </w:r>
      <w:r w:rsidR="001C44B4" w:rsidRPr="00C81B11">
        <w:rPr>
          <w:rFonts w:asciiTheme="majorHAnsi" w:eastAsia="Batang" w:hAnsiTheme="majorHAnsi" w:cstheme="majorHAnsi"/>
          <w:sz w:val="16"/>
          <w:szCs w:val="16"/>
          <w:lang w:val="en-AU"/>
        </w:rPr>
        <w:t xml:space="preserve"> which leads </w:t>
      </w:r>
      <w:r w:rsidRPr="00C81B11">
        <w:rPr>
          <w:rFonts w:asciiTheme="majorHAnsi" w:eastAsia="Batang" w:hAnsiTheme="majorHAnsi" w:cstheme="majorHAnsi"/>
          <w:sz w:val="16"/>
          <w:szCs w:val="16"/>
          <w:lang w:val="en-AU"/>
        </w:rPr>
        <w:t xml:space="preserve">to slower transaction processing, </w:t>
      </w:r>
      <w:r w:rsidR="001C44B4" w:rsidRPr="00C81B11">
        <w:rPr>
          <w:rFonts w:asciiTheme="majorHAnsi" w:eastAsia="Batang" w:hAnsiTheme="majorHAnsi" w:cstheme="majorHAnsi"/>
          <w:sz w:val="16"/>
          <w:szCs w:val="16"/>
          <w:lang w:val="en-AU"/>
        </w:rPr>
        <w:t>performance degradation</w:t>
      </w:r>
      <w:r w:rsidRPr="00C81B11">
        <w:rPr>
          <w:rFonts w:asciiTheme="majorHAnsi" w:eastAsia="Batang" w:hAnsiTheme="majorHAnsi" w:cstheme="majorHAnsi"/>
          <w:sz w:val="16"/>
          <w:szCs w:val="16"/>
          <w:lang w:val="en-AU"/>
        </w:rPr>
        <w:t xml:space="preserve">, </w:t>
      </w:r>
      <w:r w:rsidR="007F65E9" w:rsidRPr="00C81B11">
        <w:rPr>
          <w:rFonts w:asciiTheme="majorHAnsi" w:eastAsia="Batang" w:hAnsiTheme="majorHAnsi" w:cstheme="majorHAnsi"/>
          <w:sz w:val="16"/>
          <w:szCs w:val="16"/>
          <w:lang w:val="en-AU"/>
        </w:rPr>
        <w:t xml:space="preserve">and </w:t>
      </w:r>
      <w:r w:rsidRPr="00C81B11">
        <w:rPr>
          <w:rFonts w:asciiTheme="majorHAnsi" w:eastAsia="Batang" w:hAnsiTheme="majorHAnsi" w:cstheme="majorHAnsi"/>
          <w:sz w:val="16"/>
          <w:szCs w:val="16"/>
          <w:lang w:val="en-AU"/>
        </w:rPr>
        <w:t xml:space="preserve">higher fees. Without scaling, a network is likely to experience network outage and </w:t>
      </w:r>
      <w:r w:rsidR="008526C6" w:rsidRPr="00C81B11">
        <w:rPr>
          <w:rFonts w:asciiTheme="majorHAnsi" w:eastAsia="Batang" w:hAnsiTheme="majorHAnsi" w:cstheme="majorHAnsi"/>
          <w:sz w:val="16"/>
          <w:szCs w:val="16"/>
          <w:lang w:val="en-AU"/>
        </w:rPr>
        <w:t>is</w:t>
      </w:r>
      <w:r w:rsidRPr="00C81B11">
        <w:rPr>
          <w:rFonts w:asciiTheme="majorHAnsi" w:eastAsia="Batang" w:hAnsiTheme="majorHAnsi" w:cstheme="majorHAnsi"/>
          <w:sz w:val="16"/>
          <w:szCs w:val="16"/>
          <w:lang w:val="en-AU"/>
        </w:rPr>
        <w:t xml:space="preserve"> more vulnerable to data breaches that may result in irrevocable loss of digital assets.</w:t>
      </w:r>
    </w:p>
    <w:p w14:paraId="5F71BF24" w14:textId="184100F7" w:rsidR="0066150D" w:rsidRPr="00C81B11" w:rsidRDefault="0066150D" w:rsidP="001D14A7">
      <w:pPr>
        <w:pStyle w:val="ListParagraph"/>
        <w:numPr>
          <w:ilvl w:val="0"/>
          <w:numId w:val="10"/>
        </w:numPr>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AU"/>
        </w:rPr>
        <w:t>Transaction Processing Speed</w:t>
      </w:r>
    </w:p>
    <w:p w14:paraId="3A7CD639" w14:textId="5249571D" w:rsidR="00A57475" w:rsidRPr="00C81B11" w:rsidRDefault="00A57475" w:rsidP="001D14A7">
      <w:pPr>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AU"/>
        </w:rPr>
        <w:t xml:space="preserve">Block size, consensus algorithm, and network latency can determine the transaction processing speed. Larger block sizes can increase the number of transactions processed in each block, while faster consensus algorithms can reduce the time between block creation. Lower network latency </w:t>
      </w:r>
      <w:r w:rsidR="009A0CE9" w:rsidRPr="00C81B11">
        <w:rPr>
          <w:rFonts w:asciiTheme="majorHAnsi" w:eastAsia="Batang" w:hAnsiTheme="majorHAnsi" w:cstheme="majorHAnsi"/>
          <w:sz w:val="16"/>
          <w:szCs w:val="16"/>
          <w:lang w:val="en-AU"/>
        </w:rPr>
        <w:t>can</w:t>
      </w:r>
      <w:r w:rsidRPr="00C81B11">
        <w:rPr>
          <w:rFonts w:asciiTheme="majorHAnsi" w:eastAsia="Batang" w:hAnsiTheme="majorHAnsi" w:cstheme="majorHAnsi"/>
          <w:sz w:val="16"/>
          <w:szCs w:val="16"/>
          <w:lang w:val="en-AU"/>
        </w:rPr>
        <w:t xml:space="preserve"> reduce transaction </w:t>
      </w:r>
      <w:r w:rsidR="009A0CE9" w:rsidRPr="00C81B11">
        <w:rPr>
          <w:rFonts w:asciiTheme="majorHAnsi" w:eastAsia="Batang" w:hAnsiTheme="majorHAnsi" w:cstheme="majorHAnsi"/>
          <w:sz w:val="16"/>
          <w:szCs w:val="16"/>
          <w:lang w:val="en-AU"/>
        </w:rPr>
        <w:t>time but</w:t>
      </w:r>
      <w:r w:rsidRPr="00C81B11">
        <w:rPr>
          <w:rFonts w:asciiTheme="majorHAnsi" w:eastAsia="Batang" w:hAnsiTheme="majorHAnsi" w:cstheme="majorHAnsi"/>
          <w:sz w:val="16"/>
          <w:szCs w:val="16"/>
          <w:lang w:val="en-AU"/>
        </w:rPr>
        <w:t xml:space="preserve"> may require additional network infrastructure.</w:t>
      </w:r>
      <w:r w:rsidR="00D46D2F" w:rsidRPr="00C81B11">
        <w:rPr>
          <w:rFonts w:asciiTheme="majorHAnsi" w:eastAsia="Batang" w:hAnsiTheme="majorHAnsi" w:cstheme="majorHAnsi"/>
          <w:sz w:val="16"/>
          <w:szCs w:val="16"/>
          <w:lang w:val="en-AU"/>
        </w:rPr>
        <w:t xml:space="preserve"> </w:t>
      </w:r>
      <w:r w:rsidRPr="00C81B11">
        <w:rPr>
          <w:rFonts w:asciiTheme="majorHAnsi" w:eastAsia="Batang" w:hAnsiTheme="majorHAnsi" w:cstheme="majorHAnsi"/>
          <w:sz w:val="16"/>
          <w:szCs w:val="16"/>
          <w:lang w:val="en-AU"/>
        </w:rPr>
        <w:t xml:space="preserve">Blockchain networks struggle to support large-scale transactions with the </w:t>
      </w:r>
      <w:r w:rsidR="008D5ACE" w:rsidRPr="00C81B11">
        <w:rPr>
          <w:rFonts w:asciiTheme="majorHAnsi" w:eastAsia="Batang" w:hAnsiTheme="majorHAnsi" w:cstheme="majorHAnsi"/>
          <w:sz w:val="16"/>
          <w:szCs w:val="16"/>
          <w:lang w:val="en-AU"/>
        </w:rPr>
        <w:t>reliability</w:t>
      </w:r>
      <w:r w:rsidRPr="00C81B11">
        <w:rPr>
          <w:rFonts w:asciiTheme="majorHAnsi" w:eastAsia="Batang" w:hAnsiTheme="majorHAnsi" w:cstheme="majorHAnsi"/>
          <w:sz w:val="16"/>
          <w:szCs w:val="16"/>
          <w:lang w:val="en-AU"/>
        </w:rPr>
        <w:t xml:space="preserve"> and speed that traditional financial </w:t>
      </w:r>
      <w:r w:rsidR="00750B1D" w:rsidRPr="00C81B11">
        <w:rPr>
          <w:rFonts w:asciiTheme="majorHAnsi" w:eastAsia="Batang" w:hAnsiTheme="majorHAnsi" w:cstheme="majorHAnsi"/>
          <w:sz w:val="16"/>
          <w:szCs w:val="16"/>
          <w:lang w:val="en-AU"/>
        </w:rPr>
        <w:t>institutions</w:t>
      </w:r>
      <w:r w:rsidRPr="00C81B11">
        <w:rPr>
          <w:rFonts w:asciiTheme="majorHAnsi" w:eastAsia="Batang" w:hAnsiTheme="majorHAnsi" w:cstheme="majorHAnsi"/>
          <w:sz w:val="16"/>
          <w:szCs w:val="16"/>
          <w:lang w:val="en-AU"/>
        </w:rPr>
        <w:t xml:space="preserve"> provide.</w:t>
      </w:r>
    </w:p>
    <w:p w14:paraId="22A441D3" w14:textId="1AC93269" w:rsidR="0066150D" w:rsidRPr="00C81B11" w:rsidRDefault="0066150D" w:rsidP="001D14A7">
      <w:pPr>
        <w:pStyle w:val="ListParagraph"/>
        <w:numPr>
          <w:ilvl w:val="0"/>
          <w:numId w:val="10"/>
        </w:numPr>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AU"/>
        </w:rPr>
        <w:t>Decentralization</w:t>
      </w:r>
    </w:p>
    <w:p w14:paraId="20B2A667" w14:textId="5F1392C6" w:rsidR="00A57475" w:rsidRPr="00C81B11" w:rsidRDefault="009A0CE9" w:rsidP="001D14A7">
      <w:pPr>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US"/>
        </w:rPr>
        <w:t xml:space="preserve">Decentralization </w:t>
      </w:r>
      <w:r w:rsidR="00A57475" w:rsidRPr="00C81B11">
        <w:rPr>
          <w:rFonts w:asciiTheme="majorHAnsi" w:eastAsia="Batang" w:hAnsiTheme="majorHAnsi" w:cstheme="majorHAnsi"/>
          <w:sz w:val="16"/>
          <w:szCs w:val="16"/>
          <w:lang w:val="en-US"/>
        </w:rPr>
        <w:t>tend</w:t>
      </w:r>
      <w:r w:rsidRPr="00C81B11">
        <w:rPr>
          <w:rFonts w:asciiTheme="majorHAnsi" w:eastAsia="Batang" w:hAnsiTheme="majorHAnsi" w:cstheme="majorHAnsi"/>
          <w:sz w:val="16"/>
          <w:szCs w:val="16"/>
          <w:lang w:val="en-US"/>
        </w:rPr>
        <w:t>s</w:t>
      </w:r>
      <w:r w:rsidR="00A57475" w:rsidRPr="00C81B11">
        <w:rPr>
          <w:rFonts w:asciiTheme="majorHAnsi" w:eastAsia="Batang" w:hAnsiTheme="majorHAnsi" w:cstheme="majorHAnsi"/>
          <w:sz w:val="16"/>
          <w:szCs w:val="16"/>
          <w:lang w:val="en-US"/>
        </w:rPr>
        <w:t xml:space="preserve"> to offer better security </w:t>
      </w:r>
      <w:r w:rsidR="00426151" w:rsidRPr="00C81B11">
        <w:rPr>
          <w:rFonts w:asciiTheme="majorHAnsi" w:eastAsia="Batang" w:hAnsiTheme="majorHAnsi" w:cstheme="majorHAnsi"/>
          <w:sz w:val="16"/>
          <w:szCs w:val="16"/>
          <w:lang w:val="en-US"/>
        </w:rPr>
        <w:t xml:space="preserve">with </w:t>
      </w:r>
      <w:r w:rsidR="00A57475" w:rsidRPr="00C81B11">
        <w:rPr>
          <w:rFonts w:asciiTheme="majorHAnsi" w:eastAsia="Batang" w:hAnsiTheme="majorHAnsi" w:cstheme="majorHAnsi"/>
          <w:sz w:val="16"/>
          <w:szCs w:val="16"/>
          <w:lang w:val="en-US"/>
        </w:rPr>
        <w:t xml:space="preserve">slower transaction processing. Contrariwise, </w:t>
      </w:r>
      <w:r w:rsidR="00426151" w:rsidRPr="00C81B11">
        <w:rPr>
          <w:rFonts w:asciiTheme="majorHAnsi" w:eastAsia="Batang" w:hAnsiTheme="majorHAnsi" w:cstheme="majorHAnsi"/>
          <w:sz w:val="16"/>
          <w:szCs w:val="16"/>
          <w:lang w:val="en-US"/>
        </w:rPr>
        <w:t xml:space="preserve">centralization </w:t>
      </w:r>
      <w:r w:rsidR="00A57475" w:rsidRPr="00C81B11">
        <w:rPr>
          <w:rFonts w:asciiTheme="majorHAnsi" w:eastAsia="Batang" w:hAnsiTheme="majorHAnsi" w:cstheme="majorHAnsi"/>
          <w:sz w:val="16"/>
          <w:szCs w:val="16"/>
          <w:lang w:val="en-US"/>
        </w:rPr>
        <w:t>tend</w:t>
      </w:r>
      <w:r w:rsidR="00426151" w:rsidRPr="00C81B11">
        <w:rPr>
          <w:rFonts w:asciiTheme="majorHAnsi" w:eastAsia="Batang" w:hAnsiTheme="majorHAnsi" w:cstheme="majorHAnsi"/>
          <w:sz w:val="16"/>
          <w:szCs w:val="16"/>
          <w:lang w:val="en-US"/>
        </w:rPr>
        <w:t>s</w:t>
      </w:r>
      <w:r w:rsidR="00A57475" w:rsidRPr="00C81B11">
        <w:rPr>
          <w:rFonts w:asciiTheme="majorHAnsi" w:eastAsia="Batang" w:hAnsiTheme="majorHAnsi" w:cstheme="majorHAnsi"/>
          <w:sz w:val="16"/>
          <w:szCs w:val="16"/>
          <w:lang w:val="en-US"/>
        </w:rPr>
        <w:t xml:space="preserve"> to be faster</w:t>
      </w:r>
      <w:r w:rsidR="00426151" w:rsidRPr="00C81B11">
        <w:rPr>
          <w:rFonts w:asciiTheme="majorHAnsi" w:eastAsia="Batang" w:hAnsiTheme="majorHAnsi" w:cstheme="majorHAnsi"/>
          <w:sz w:val="16"/>
          <w:szCs w:val="16"/>
          <w:lang w:val="en-US"/>
        </w:rPr>
        <w:t xml:space="preserve"> with lower</w:t>
      </w:r>
      <w:r w:rsidR="00A57475" w:rsidRPr="00C81B11">
        <w:rPr>
          <w:rFonts w:asciiTheme="majorHAnsi" w:eastAsia="Batang" w:hAnsiTheme="majorHAnsi" w:cstheme="majorHAnsi"/>
          <w:sz w:val="16"/>
          <w:szCs w:val="16"/>
          <w:lang w:val="en-US"/>
        </w:rPr>
        <w:t xml:space="preserve"> security due to </w:t>
      </w:r>
      <w:r w:rsidR="001C44B4" w:rsidRPr="00C81B11">
        <w:rPr>
          <w:rFonts w:asciiTheme="majorHAnsi" w:eastAsia="Batang" w:hAnsiTheme="majorHAnsi" w:cstheme="majorHAnsi"/>
          <w:sz w:val="16"/>
          <w:szCs w:val="16"/>
          <w:lang w:val="en-US"/>
        </w:rPr>
        <w:t>a</w:t>
      </w:r>
      <w:r w:rsidR="00A57475" w:rsidRPr="00C81B11">
        <w:rPr>
          <w:rFonts w:asciiTheme="majorHAnsi" w:eastAsia="Batang" w:hAnsiTheme="majorHAnsi" w:cstheme="majorHAnsi"/>
          <w:sz w:val="16"/>
          <w:szCs w:val="16"/>
          <w:lang w:val="en-US"/>
        </w:rPr>
        <w:t xml:space="preserve"> single point of failure.</w:t>
      </w:r>
      <w:r w:rsidR="00A57475" w:rsidRPr="00C81B11">
        <w:rPr>
          <w:rFonts w:asciiTheme="majorHAnsi" w:eastAsia="Batang" w:hAnsiTheme="majorHAnsi" w:cstheme="majorHAnsi"/>
          <w:sz w:val="16"/>
          <w:szCs w:val="16"/>
          <w:lang w:val="en-AU"/>
        </w:rPr>
        <w:t xml:space="preserve"> Asynchrony or consensus </w:t>
      </w:r>
      <w:r w:rsidR="00750B1D" w:rsidRPr="00C81B11">
        <w:rPr>
          <w:rFonts w:asciiTheme="majorHAnsi" w:eastAsia="Batang" w:hAnsiTheme="majorHAnsi" w:cstheme="majorHAnsi"/>
          <w:sz w:val="16"/>
          <w:szCs w:val="16"/>
          <w:lang w:val="en-AU"/>
        </w:rPr>
        <w:t>discrepancy</w:t>
      </w:r>
      <w:r w:rsidR="00A57475" w:rsidRPr="00C81B11">
        <w:rPr>
          <w:rFonts w:asciiTheme="majorHAnsi" w:eastAsia="Batang" w:hAnsiTheme="majorHAnsi" w:cstheme="majorHAnsi"/>
          <w:sz w:val="16"/>
          <w:szCs w:val="16"/>
          <w:lang w:val="en-AU"/>
        </w:rPr>
        <w:t xml:space="preserve"> may cause </w:t>
      </w:r>
      <w:r w:rsidR="00AA4F8C" w:rsidRPr="00C81B11">
        <w:rPr>
          <w:rFonts w:asciiTheme="majorHAnsi" w:eastAsia="Batang" w:hAnsiTheme="majorHAnsi" w:cstheme="majorHAnsi"/>
          <w:sz w:val="16"/>
          <w:szCs w:val="16"/>
          <w:lang w:val="en-AU"/>
        </w:rPr>
        <w:t>fragmentation,</w:t>
      </w:r>
      <w:r w:rsidR="00426151" w:rsidRPr="00C81B11">
        <w:rPr>
          <w:rFonts w:asciiTheme="majorHAnsi" w:eastAsia="Batang" w:hAnsiTheme="majorHAnsi" w:cstheme="majorHAnsi"/>
          <w:sz w:val="16"/>
          <w:szCs w:val="16"/>
          <w:lang w:val="en-AU"/>
        </w:rPr>
        <w:t xml:space="preserve"> </w:t>
      </w:r>
      <w:r w:rsidR="00A57475" w:rsidRPr="00C81B11">
        <w:rPr>
          <w:rFonts w:asciiTheme="majorHAnsi" w:eastAsia="Batang" w:hAnsiTheme="majorHAnsi" w:cstheme="majorHAnsi"/>
          <w:sz w:val="16"/>
          <w:szCs w:val="16"/>
          <w:lang w:val="en-AU"/>
        </w:rPr>
        <w:t xml:space="preserve">or </w:t>
      </w:r>
      <w:r w:rsidR="00426151" w:rsidRPr="00C81B11">
        <w:rPr>
          <w:rFonts w:asciiTheme="majorHAnsi" w:eastAsia="Batang" w:hAnsiTheme="majorHAnsi" w:cstheme="majorHAnsi"/>
          <w:sz w:val="16"/>
          <w:szCs w:val="16"/>
          <w:lang w:val="en-AU"/>
        </w:rPr>
        <w:t xml:space="preserve">the </w:t>
      </w:r>
      <w:r w:rsidR="00A57475" w:rsidRPr="00C81B11">
        <w:rPr>
          <w:rFonts w:asciiTheme="majorHAnsi" w:eastAsia="Batang" w:hAnsiTheme="majorHAnsi" w:cstheme="majorHAnsi"/>
          <w:sz w:val="16"/>
          <w:szCs w:val="16"/>
          <w:lang w:val="en-AU"/>
        </w:rPr>
        <w:t>creation of uncle blocks that compromise security and</w:t>
      </w:r>
      <w:r w:rsidR="001C44B4" w:rsidRPr="00C81B11">
        <w:rPr>
          <w:rFonts w:asciiTheme="majorHAnsi" w:eastAsia="Batang" w:hAnsiTheme="majorHAnsi" w:cstheme="majorHAnsi"/>
          <w:sz w:val="16"/>
          <w:szCs w:val="16"/>
          <w:lang w:val="en-AU"/>
        </w:rPr>
        <w:t xml:space="preserve"> efficiency</w:t>
      </w:r>
      <w:r w:rsidR="00A57475" w:rsidRPr="00C81B11">
        <w:rPr>
          <w:rFonts w:asciiTheme="majorHAnsi" w:eastAsia="Batang" w:hAnsiTheme="majorHAnsi" w:cstheme="majorHAnsi"/>
          <w:sz w:val="16"/>
          <w:szCs w:val="16"/>
          <w:lang w:val="en-AU"/>
        </w:rPr>
        <w:t>.</w:t>
      </w:r>
    </w:p>
    <w:p w14:paraId="7BC02BEB" w14:textId="0A256973" w:rsidR="0066150D" w:rsidRPr="00C81B11" w:rsidRDefault="0066150D" w:rsidP="001D14A7">
      <w:pPr>
        <w:pStyle w:val="ListParagraph"/>
        <w:numPr>
          <w:ilvl w:val="0"/>
          <w:numId w:val="10"/>
        </w:numPr>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AU"/>
        </w:rPr>
        <w:t>Cost</w:t>
      </w:r>
    </w:p>
    <w:p w14:paraId="150805C7" w14:textId="3F576BC3" w:rsidR="00A57475" w:rsidRPr="00C81B11" w:rsidRDefault="008D5ACE" w:rsidP="001D14A7">
      <w:pPr>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AU"/>
        </w:rPr>
        <w:t>The degree of decentralization may result in higher energy consumption, utility expenditures, and fees</w:t>
      </w:r>
      <w:r w:rsidR="00750B1D" w:rsidRPr="00C81B11">
        <w:rPr>
          <w:rFonts w:asciiTheme="majorHAnsi" w:eastAsia="Batang" w:hAnsiTheme="majorHAnsi" w:cstheme="majorHAnsi"/>
          <w:sz w:val="16"/>
          <w:szCs w:val="16"/>
          <w:lang w:val="en-AU"/>
        </w:rPr>
        <w:t>,</w:t>
      </w:r>
      <w:r w:rsidRPr="00C81B11">
        <w:rPr>
          <w:rFonts w:asciiTheme="majorHAnsi" w:eastAsia="Batang" w:hAnsiTheme="majorHAnsi" w:cstheme="majorHAnsi"/>
          <w:sz w:val="16"/>
          <w:szCs w:val="16"/>
          <w:lang w:val="en-AU"/>
        </w:rPr>
        <w:t xml:space="preserve"> or require more maintenance infrastructure.</w:t>
      </w:r>
      <w:r w:rsidR="001C44B4" w:rsidRPr="00C81B11">
        <w:rPr>
          <w:rFonts w:asciiTheme="majorHAnsi" w:eastAsia="Batang" w:hAnsiTheme="majorHAnsi" w:cstheme="majorHAnsi"/>
          <w:sz w:val="16"/>
          <w:szCs w:val="16"/>
          <w:lang w:val="en-AU"/>
        </w:rPr>
        <w:t xml:space="preserve"> Less secure networks may lead to substantial recovery expenditures in the event of an attack.</w:t>
      </w:r>
    </w:p>
    <w:p w14:paraId="22317B0F" w14:textId="5EFA5BA2" w:rsidR="00A57475" w:rsidRPr="00C81B11" w:rsidRDefault="00A57475" w:rsidP="001D14A7">
      <w:pPr>
        <w:spacing w:after="160"/>
        <w:rPr>
          <w:rFonts w:asciiTheme="majorHAnsi" w:eastAsia="Batang" w:hAnsiTheme="majorHAnsi" w:cstheme="majorHAnsi"/>
          <w:sz w:val="16"/>
          <w:szCs w:val="16"/>
          <w:lang w:val="en-US"/>
        </w:rPr>
      </w:pPr>
    </w:p>
    <w:p w14:paraId="64B30494" w14:textId="4DC1F922" w:rsidR="00D46D2F" w:rsidRPr="00C81B11" w:rsidRDefault="00A57475" w:rsidP="001D14A7">
      <w:pPr>
        <w:spacing w:after="160"/>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The architecture of a blockchain may have significant trade-offs to meet the objective of its project and intended users. </w:t>
      </w:r>
    </w:p>
    <w:p w14:paraId="066F4DD5" w14:textId="2A063AC0" w:rsidR="00A57475" w:rsidRPr="00C81B11" w:rsidRDefault="00A57475" w:rsidP="001D14A7">
      <w:pPr>
        <w:spacing w:after="160"/>
        <w:jc w:val="center"/>
        <w:rPr>
          <w:rFonts w:asciiTheme="majorHAnsi" w:eastAsia="Batang" w:hAnsiTheme="majorHAnsi" w:cstheme="majorHAnsi"/>
          <w:b/>
          <w:bCs/>
          <w:sz w:val="16"/>
          <w:szCs w:val="16"/>
        </w:rPr>
      </w:pPr>
      <w:r w:rsidRPr="00C81B11">
        <w:rPr>
          <w:rFonts w:asciiTheme="majorHAnsi" w:eastAsia="Batang" w:hAnsiTheme="majorHAnsi" w:cstheme="majorHAnsi"/>
          <w:b/>
          <w:bCs/>
          <w:sz w:val="16"/>
          <w:szCs w:val="16"/>
        </w:rPr>
        <w:t>NEXT GENERATION LAYER-1 HYBRID MAINNET</w:t>
      </w:r>
    </w:p>
    <w:p w14:paraId="1B990D9D" w14:textId="3214F160" w:rsidR="00A57475" w:rsidRPr="00C81B11" w:rsidRDefault="00A57475" w:rsidP="001D14A7">
      <w:pPr>
        <w:spacing w:after="160"/>
        <w:rPr>
          <w:rFonts w:asciiTheme="majorHAnsi" w:eastAsia="Batang" w:hAnsiTheme="majorHAnsi" w:cstheme="majorHAnsi"/>
          <w:sz w:val="16"/>
          <w:szCs w:val="16"/>
          <w:lang w:val="en-US"/>
        </w:rPr>
      </w:pPr>
      <w:r w:rsidRPr="00C81B11">
        <w:rPr>
          <w:rFonts w:asciiTheme="majorHAnsi" w:eastAsia="Batang" w:hAnsiTheme="majorHAnsi" w:cstheme="majorHAnsi"/>
          <w:sz w:val="16"/>
          <w:szCs w:val="16"/>
          <w:lang w:val="en-US"/>
        </w:rPr>
        <w:t>The GURUFIN Project presents its technology and concepts to provide a blockchain network alternative that is suitable for general use and encourage</w:t>
      </w:r>
      <w:r w:rsidR="00D24B37" w:rsidRPr="00C81B11">
        <w:rPr>
          <w:rFonts w:asciiTheme="majorHAnsi" w:eastAsia="Batang" w:hAnsiTheme="majorHAnsi" w:cstheme="majorHAnsi"/>
          <w:sz w:val="16"/>
          <w:szCs w:val="16"/>
          <w:lang w:val="en-US"/>
        </w:rPr>
        <w:t>s</w:t>
      </w:r>
      <w:r w:rsidRPr="00C81B11">
        <w:rPr>
          <w:rFonts w:asciiTheme="majorHAnsi" w:eastAsia="Batang" w:hAnsiTheme="majorHAnsi" w:cstheme="majorHAnsi"/>
          <w:sz w:val="16"/>
          <w:szCs w:val="16"/>
          <w:lang w:val="en-US"/>
        </w:rPr>
        <w:t xml:space="preserve"> mass adoption and participation by addressing the constraints listed above. </w:t>
      </w:r>
      <w:r w:rsidR="00AA4F8C">
        <w:rPr>
          <w:rFonts w:asciiTheme="majorHAnsi" w:eastAsia="Batang" w:hAnsiTheme="majorHAnsi" w:cstheme="majorHAnsi"/>
          <w:sz w:val="16"/>
          <w:szCs w:val="16"/>
          <w:lang w:val="en-US"/>
        </w:rPr>
        <w:t>GuruFin</w:t>
      </w:r>
      <w:r w:rsidRPr="00C81B11">
        <w:rPr>
          <w:rFonts w:asciiTheme="majorHAnsi" w:eastAsia="Batang" w:hAnsiTheme="majorHAnsi" w:cstheme="majorHAnsi"/>
          <w:sz w:val="16"/>
          <w:szCs w:val="16"/>
          <w:lang w:val="en-US"/>
        </w:rPr>
        <w:t xml:space="preserve"> Chain aims to facilitate countless services and business models by converging blockchain technology and traditional payment systems for the real economy and Web 3.0 environment.</w:t>
      </w:r>
    </w:p>
    <w:p w14:paraId="66DF9529" w14:textId="69D0B103" w:rsidR="00CF0264" w:rsidRPr="00C81B11" w:rsidRDefault="00CF0264" w:rsidP="001D14A7">
      <w:pPr>
        <w:pStyle w:val="ListParagraph"/>
        <w:numPr>
          <w:ilvl w:val="0"/>
          <w:numId w:val="1"/>
        </w:numPr>
        <w:rPr>
          <w:rFonts w:asciiTheme="majorHAnsi" w:eastAsia="Batang" w:hAnsiTheme="majorHAnsi" w:cstheme="majorHAnsi"/>
          <w:sz w:val="16"/>
          <w:szCs w:val="16"/>
        </w:rPr>
      </w:pPr>
      <w:r w:rsidRPr="00C81B11">
        <w:rPr>
          <w:rFonts w:asciiTheme="majorHAnsi" w:eastAsia="Batang" w:hAnsiTheme="majorHAnsi" w:cstheme="majorHAnsi"/>
          <w:sz w:val="16"/>
          <w:szCs w:val="16"/>
        </w:rPr>
        <w:t>Blockchain Type</w:t>
      </w:r>
    </w:p>
    <w:p w14:paraId="4E8880D0" w14:textId="4BA0086E" w:rsidR="00F66337" w:rsidRPr="00C81B11" w:rsidRDefault="00CF0264" w:rsidP="001D14A7">
      <w:pPr>
        <w:ind w:left="720" w:firstLine="720"/>
        <w:rPr>
          <w:rFonts w:asciiTheme="majorHAnsi" w:eastAsia="Batang" w:hAnsiTheme="majorHAnsi" w:cstheme="majorHAnsi"/>
          <w:sz w:val="16"/>
          <w:szCs w:val="16"/>
        </w:rPr>
      </w:pPr>
      <w:r w:rsidRPr="00C81B11">
        <w:rPr>
          <w:rFonts w:asciiTheme="majorHAnsi" w:eastAsia="Batang" w:hAnsiTheme="majorHAnsi" w:cstheme="majorHAnsi"/>
          <w:sz w:val="16"/>
          <w:szCs w:val="16"/>
        </w:rPr>
        <w:t>Hybrid</w:t>
      </w:r>
      <w:r w:rsidR="00A57475" w:rsidRPr="00C81B11">
        <w:rPr>
          <w:rFonts w:asciiTheme="majorHAnsi" w:eastAsia="Batang" w:hAnsiTheme="majorHAnsi" w:cstheme="majorHAnsi"/>
          <w:sz w:val="16"/>
          <w:szCs w:val="16"/>
        </w:rPr>
        <w:t xml:space="preserve"> (Governance Chain, Compliance Chain)</w:t>
      </w:r>
    </w:p>
    <w:p w14:paraId="64225CEA" w14:textId="77777777" w:rsidR="00A57475" w:rsidRPr="00C81B11" w:rsidRDefault="00F66337" w:rsidP="001D14A7">
      <w:pPr>
        <w:pStyle w:val="ListParagraph"/>
        <w:numPr>
          <w:ilvl w:val="0"/>
          <w:numId w:val="1"/>
        </w:numPr>
        <w:rPr>
          <w:rFonts w:asciiTheme="majorHAnsi" w:eastAsia="Batang" w:hAnsiTheme="majorHAnsi" w:cstheme="majorHAnsi"/>
          <w:sz w:val="16"/>
          <w:szCs w:val="16"/>
        </w:rPr>
      </w:pPr>
      <w:r w:rsidRPr="00C81B11">
        <w:rPr>
          <w:rFonts w:asciiTheme="majorHAnsi" w:eastAsia="Batang" w:hAnsiTheme="majorHAnsi" w:cstheme="majorHAnsi"/>
          <w:sz w:val="16"/>
          <w:szCs w:val="16"/>
        </w:rPr>
        <w:t>Network Scalability</w:t>
      </w:r>
      <w:r w:rsidR="00A57475" w:rsidRPr="00C81B11">
        <w:rPr>
          <w:rFonts w:asciiTheme="majorHAnsi" w:eastAsia="Batang" w:hAnsiTheme="majorHAnsi" w:cstheme="majorHAnsi"/>
          <w:sz w:val="16"/>
          <w:szCs w:val="16"/>
        </w:rPr>
        <w:t xml:space="preserve"> </w:t>
      </w:r>
    </w:p>
    <w:p w14:paraId="0ED3DD56" w14:textId="60C4B648" w:rsidR="00426151" w:rsidRPr="00C81B11" w:rsidRDefault="00426151" w:rsidP="001D14A7">
      <w:pPr>
        <w:ind w:left="720" w:firstLine="720"/>
        <w:rPr>
          <w:rFonts w:asciiTheme="majorHAnsi" w:eastAsia="Batang" w:hAnsiTheme="majorHAnsi" w:cstheme="majorHAnsi"/>
          <w:sz w:val="16"/>
          <w:szCs w:val="16"/>
        </w:rPr>
      </w:pPr>
      <w:r w:rsidRPr="00C81B11">
        <w:rPr>
          <w:rFonts w:asciiTheme="majorHAnsi" w:eastAsia="Batang" w:hAnsiTheme="majorHAnsi" w:cstheme="majorHAnsi"/>
          <w:sz w:val="16"/>
          <w:szCs w:val="16"/>
        </w:rPr>
        <w:t>Interoperability between Zones (Station Feature)</w:t>
      </w:r>
    </w:p>
    <w:p w14:paraId="7B61FFA4" w14:textId="19AD446E" w:rsidR="00A57475" w:rsidRPr="00C81B11" w:rsidRDefault="00A57475" w:rsidP="001D14A7">
      <w:pPr>
        <w:ind w:left="720" w:firstLine="720"/>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Token </w:t>
      </w:r>
      <w:r w:rsidR="00426151" w:rsidRPr="00C81B11">
        <w:rPr>
          <w:rFonts w:asciiTheme="majorHAnsi" w:eastAsia="Batang" w:hAnsiTheme="majorHAnsi" w:cstheme="majorHAnsi"/>
          <w:sz w:val="16"/>
          <w:szCs w:val="16"/>
        </w:rPr>
        <w:t>Swap</w:t>
      </w:r>
      <w:r w:rsidRPr="00C81B11">
        <w:rPr>
          <w:rFonts w:asciiTheme="majorHAnsi" w:eastAsia="Batang" w:hAnsiTheme="majorHAnsi" w:cstheme="majorHAnsi"/>
          <w:sz w:val="16"/>
          <w:szCs w:val="16"/>
        </w:rPr>
        <w:t xml:space="preserve"> Pool</w:t>
      </w:r>
    </w:p>
    <w:p w14:paraId="48233404" w14:textId="13B5C008" w:rsidR="00A57475" w:rsidRPr="00C81B11" w:rsidRDefault="00A57475" w:rsidP="001D14A7">
      <w:pPr>
        <w:ind w:left="720" w:firstLine="720"/>
        <w:rPr>
          <w:rFonts w:asciiTheme="majorHAnsi" w:eastAsia="Batang" w:hAnsiTheme="majorHAnsi" w:cstheme="majorHAnsi"/>
          <w:sz w:val="16"/>
          <w:szCs w:val="16"/>
        </w:rPr>
      </w:pPr>
      <w:r w:rsidRPr="00C81B11">
        <w:rPr>
          <w:rFonts w:asciiTheme="majorHAnsi" w:eastAsia="Batang" w:hAnsiTheme="majorHAnsi" w:cstheme="majorHAnsi"/>
          <w:sz w:val="16"/>
          <w:szCs w:val="16"/>
        </w:rPr>
        <w:t>ITMT Processing System</w:t>
      </w:r>
    </w:p>
    <w:p w14:paraId="19D23F7B" w14:textId="405BE1DD" w:rsidR="00F66337" w:rsidRPr="00C81B11" w:rsidRDefault="00F66337" w:rsidP="001D14A7">
      <w:pPr>
        <w:pStyle w:val="ListParagraph"/>
        <w:numPr>
          <w:ilvl w:val="0"/>
          <w:numId w:val="1"/>
        </w:numPr>
        <w:rPr>
          <w:rFonts w:asciiTheme="majorHAnsi" w:eastAsia="Batang" w:hAnsiTheme="majorHAnsi" w:cstheme="majorHAnsi"/>
          <w:sz w:val="16"/>
          <w:szCs w:val="16"/>
        </w:rPr>
      </w:pPr>
      <w:r w:rsidRPr="00C81B11">
        <w:rPr>
          <w:rFonts w:asciiTheme="majorHAnsi" w:eastAsia="Batang" w:hAnsiTheme="majorHAnsi" w:cstheme="majorHAnsi"/>
          <w:sz w:val="16"/>
          <w:szCs w:val="16"/>
        </w:rPr>
        <w:t>Fast Speed (10,000+ TPS)</w:t>
      </w:r>
    </w:p>
    <w:p w14:paraId="04686407" w14:textId="1ACFD13C" w:rsidR="00A57475" w:rsidRPr="00C81B11" w:rsidRDefault="00426151" w:rsidP="001D14A7">
      <w:pPr>
        <w:ind w:left="720" w:firstLine="720"/>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Adjustable </w:t>
      </w:r>
      <w:r w:rsidR="00A57475" w:rsidRPr="00C81B11">
        <w:rPr>
          <w:rFonts w:asciiTheme="majorHAnsi" w:eastAsia="Batang" w:hAnsiTheme="majorHAnsi" w:cstheme="majorHAnsi"/>
          <w:sz w:val="16"/>
          <w:szCs w:val="16"/>
        </w:rPr>
        <w:t>1-3 Second Block Creation</w:t>
      </w:r>
      <w:r w:rsidRPr="00C81B11">
        <w:rPr>
          <w:rFonts w:asciiTheme="majorHAnsi" w:eastAsia="Batang" w:hAnsiTheme="majorHAnsi" w:cstheme="majorHAnsi"/>
          <w:sz w:val="16"/>
          <w:szCs w:val="16"/>
        </w:rPr>
        <w:t xml:space="preserve"> Time</w:t>
      </w:r>
    </w:p>
    <w:p w14:paraId="177C89A7" w14:textId="1138BED5" w:rsidR="00426151" w:rsidRPr="00C81B11" w:rsidRDefault="00A57475" w:rsidP="001D14A7">
      <w:pPr>
        <w:ind w:left="720" w:firstLine="720"/>
        <w:rPr>
          <w:rFonts w:asciiTheme="majorHAnsi" w:eastAsia="Batang" w:hAnsiTheme="majorHAnsi" w:cstheme="majorHAnsi"/>
          <w:sz w:val="16"/>
          <w:szCs w:val="16"/>
        </w:rPr>
      </w:pPr>
      <w:r w:rsidRPr="00C81B11">
        <w:rPr>
          <w:rFonts w:asciiTheme="majorHAnsi" w:eastAsia="Batang" w:hAnsiTheme="majorHAnsi" w:cstheme="majorHAnsi"/>
          <w:sz w:val="16"/>
          <w:szCs w:val="16"/>
        </w:rPr>
        <w:t>T</w:t>
      </w:r>
      <w:r w:rsidR="00AE7BB4" w:rsidRPr="00C81C1A">
        <w:rPr>
          <w:rFonts w:asciiTheme="majorHAnsi" w:eastAsia="Batang" w:hAnsiTheme="majorHAnsi" w:cstheme="majorHAnsi"/>
          <w:sz w:val="16"/>
          <w:szCs w:val="16"/>
        </w:rPr>
        <w:t>BFT &amp;</w:t>
      </w:r>
      <w:r w:rsidR="00426151" w:rsidRPr="00C81B11">
        <w:rPr>
          <w:rFonts w:asciiTheme="majorHAnsi" w:eastAsia="Batang" w:hAnsiTheme="majorHAnsi" w:cstheme="majorHAnsi"/>
          <w:sz w:val="16"/>
          <w:szCs w:val="16"/>
        </w:rPr>
        <w:t xml:space="preserve"> </w:t>
      </w:r>
      <w:r w:rsidR="005A0061" w:rsidRPr="00C81B11">
        <w:rPr>
          <w:rFonts w:asciiTheme="majorHAnsi" w:eastAsia="Batang" w:hAnsiTheme="majorHAnsi" w:cstheme="majorHAnsi"/>
          <w:sz w:val="16"/>
          <w:szCs w:val="16"/>
        </w:rPr>
        <w:t>DPoS</w:t>
      </w:r>
      <w:r w:rsidR="005A0061" w:rsidRPr="00C81C1A">
        <w:rPr>
          <w:rFonts w:asciiTheme="majorHAnsi" w:eastAsia="Batang" w:hAnsiTheme="majorHAnsi" w:cstheme="majorHAnsi"/>
          <w:sz w:val="16"/>
          <w:szCs w:val="16"/>
        </w:rPr>
        <w:t xml:space="preserve"> </w:t>
      </w:r>
      <w:r w:rsidRPr="00C81B11">
        <w:rPr>
          <w:rFonts w:asciiTheme="majorHAnsi" w:eastAsia="Batang" w:hAnsiTheme="majorHAnsi" w:cstheme="majorHAnsi"/>
          <w:sz w:val="16"/>
          <w:szCs w:val="16"/>
        </w:rPr>
        <w:t>Consensus Algorithms</w:t>
      </w:r>
    </w:p>
    <w:p w14:paraId="63B35BE0" w14:textId="48FDA3F5" w:rsidR="00A57475" w:rsidRPr="00C81B11" w:rsidRDefault="00AE7BB4" w:rsidP="001D14A7">
      <w:pPr>
        <w:ind w:left="720" w:firstLine="720"/>
        <w:rPr>
          <w:rFonts w:asciiTheme="majorHAnsi" w:eastAsia="Batang" w:hAnsiTheme="majorHAnsi" w:cstheme="majorHAnsi"/>
          <w:sz w:val="16"/>
          <w:szCs w:val="16"/>
        </w:rPr>
      </w:pPr>
      <w:r w:rsidRPr="00C81C1A">
        <w:rPr>
          <w:rFonts w:asciiTheme="majorHAnsi" w:eastAsia="Batang" w:hAnsiTheme="majorHAnsi" w:cstheme="majorHAnsi"/>
          <w:sz w:val="16"/>
          <w:szCs w:val="16"/>
        </w:rPr>
        <w:t>TBFT &amp;</w:t>
      </w:r>
      <w:r w:rsidR="00750B1D" w:rsidRPr="00C81B11">
        <w:rPr>
          <w:rFonts w:asciiTheme="majorHAnsi" w:eastAsia="Batang" w:hAnsiTheme="majorHAnsi" w:cstheme="majorHAnsi"/>
          <w:sz w:val="16"/>
          <w:szCs w:val="16"/>
        </w:rPr>
        <w:t xml:space="preserve"> </w:t>
      </w:r>
      <w:r w:rsidR="005A0061" w:rsidRPr="00C81B11">
        <w:rPr>
          <w:rFonts w:asciiTheme="majorHAnsi" w:eastAsia="Batang" w:hAnsiTheme="majorHAnsi" w:cstheme="majorHAnsi"/>
          <w:sz w:val="16"/>
          <w:szCs w:val="16"/>
        </w:rPr>
        <w:t xml:space="preserve">PoC </w:t>
      </w:r>
      <w:r w:rsidR="00750B1D" w:rsidRPr="00C81B11">
        <w:rPr>
          <w:rFonts w:asciiTheme="majorHAnsi" w:eastAsia="Batang" w:hAnsiTheme="majorHAnsi" w:cstheme="majorHAnsi"/>
          <w:sz w:val="16"/>
          <w:szCs w:val="16"/>
        </w:rPr>
        <w:t>Consensus Algorithms</w:t>
      </w:r>
    </w:p>
    <w:p w14:paraId="7E70F1ED" w14:textId="1F2C146A" w:rsidR="00F66337" w:rsidRPr="00C81B11" w:rsidRDefault="00811B73" w:rsidP="001D14A7">
      <w:pPr>
        <w:pStyle w:val="ListParagraph"/>
        <w:numPr>
          <w:ilvl w:val="0"/>
          <w:numId w:val="1"/>
        </w:numPr>
        <w:rPr>
          <w:rFonts w:asciiTheme="majorHAnsi" w:eastAsia="Batang" w:hAnsiTheme="majorHAnsi" w:cstheme="majorHAnsi"/>
          <w:sz w:val="16"/>
          <w:szCs w:val="16"/>
        </w:rPr>
      </w:pPr>
      <w:r w:rsidRPr="00C81B11">
        <w:rPr>
          <w:rFonts w:asciiTheme="majorHAnsi" w:eastAsia="Batang" w:hAnsiTheme="majorHAnsi" w:cstheme="majorHAnsi"/>
          <w:sz w:val="16"/>
          <w:szCs w:val="16"/>
        </w:rPr>
        <w:t>ITMT (Inter-Transaction Multi-Transfer)</w:t>
      </w:r>
      <w:r w:rsidR="00A57475" w:rsidRPr="00C81B11">
        <w:rPr>
          <w:rFonts w:asciiTheme="majorHAnsi" w:eastAsia="Batang" w:hAnsiTheme="majorHAnsi" w:cstheme="majorHAnsi"/>
          <w:sz w:val="16"/>
          <w:szCs w:val="16"/>
        </w:rPr>
        <w:t xml:space="preserve"> Processing</w:t>
      </w:r>
      <w:r w:rsidRPr="00C81B11">
        <w:rPr>
          <w:rFonts w:asciiTheme="majorHAnsi" w:eastAsia="Batang" w:hAnsiTheme="majorHAnsi" w:cstheme="majorHAnsi"/>
          <w:sz w:val="16"/>
          <w:szCs w:val="16"/>
        </w:rPr>
        <w:t xml:space="preserve"> System</w:t>
      </w:r>
      <w:r w:rsidR="00A57475" w:rsidRPr="00C81B11">
        <w:rPr>
          <w:rFonts w:asciiTheme="majorHAnsi" w:eastAsia="Batang" w:hAnsiTheme="majorHAnsi" w:cstheme="majorHAnsi"/>
          <w:sz w:val="16"/>
          <w:szCs w:val="16"/>
        </w:rPr>
        <w:t xml:space="preserve"> </w:t>
      </w:r>
    </w:p>
    <w:p w14:paraId="4244E08A" w14:textId="603B92EA" w:rsidR="00426151" w:rsidRPr="00C81B11" w:rsidRDefault="00426151" w:rsidP="001D14A7">
      <w:pPr>
        <w:ind w:left="1440"/>
        <w:rPr>
          <w:rFonts w:asciiTheme="majorHAnsi" w:eastAsia="Batang" w:hAnsiTheme="majorHAnsi" w:cstheme="majorHAnsi"/>
          <w:sz w:val="16"/>
          <w:szCs w:val="16"/>
        </w:rPr>
      </w:pPr>
      <w:r w:rsidRPr="00C81B11">
        <w:rPr>
          <w:rFonts w:asciiTheme="majorHAnsi" w:eastAsia="Batang" w:hAnsiTheme="majorHAnsi" w:cstheme="majorHAnsi"/>
          <w:sz w:val="16"/>
          <w:szCs w:val="16"/>
        </w:rPr>
        <w:t>Generate real-time block records</w:t>
      </w:r>
      <w:r w:rsidR="00B168F1" w:rsidRPr="00C81B11">
        <w:rPr>
          <w:rFonts w:asciiTheme="majorHAnsi" w:eastAsia="Batang" w:hAnsiTheme="majorHAnsi" w:cstheme="majorHAnsi"/>
          <w:sz w:val="16"/>
          <w:szCs w:val="16"/>
        </w:rPr>
        <w:t xml:space="preserve"> by batching multiple transactions for collective processing</w:t>
      </w:r>
    </w:p>
    <w:p w14:paraId="682E6783" w14:textId="714F3D3A" w:rsidR="00426151" w:rsidRPr="00C81B11" w:rsidRDefault="00B168F1" w:rsidP="001D14A7">
      <w:pPr>
        <w:ind w:left="1440"/>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Traditional finance integration (e.g., banks, central banks) </w:t>
      </w:r>
    </w:p>
    <w:p w14:paraId="60E66AF3" w14:textId="75FBC03C" w:rsidR="00A93CAB" w:rsidRPr="00C81B11" w:rsidRDefault="00A93CAB" w:rsidP="001D14A7">
      <w:pPr>
        <w:pStyle w:val="ListParagraph"/>
        <w:numPr>
          <w:ilvl w:val="0"/>
          <w:numId w:val="1"/>
        </w:numPr>
        <w:rPr>
          <w:rFonts w:asciiTheme="majorHAnsi" w:eastAsia="Batang" w:hAnsiTheme="majorHAnsi" w:cstheme="majorHAnsi"/>
          <w:sz w:val="16"/>
          <w:szCs w:val="16"/>
        </w:rPr>
      </w:pPr>
      <w:r w:rsidRPr="00C81B11">
        <w:rPr>
          <w:rFonts w:asciiTheme="majorHAnsi" w:eastAsia="Batang" w:hAnsiTheme="majorHAnsi" w:cstheme="majorHAnsi"/>
          <w:sz w:val="16"/>
          <w:szCs w:val="16"/>
        </w:rPr>
        <w:t>DARK (Divided Authority and Recovery Key) Security System</w:t>
      </w:r>
    </w:p>
    <w:p w14:paraId="7004CDE4" w14:textId="0927AFF4" w:rsidR="0066150D" w:rsidRPr="00C81B11" w:rsidRDefault="0066150D" w:rsidP="001D14A7">
      <w:pPr>
        <w:ind w:left="1440"/>
        <w:rPr>
          <w:rFonts w:asciiTheme="majorHAnsi" w:eastAsia="Batang" w:hAnsiTheme="majorHAnsi" w:cstheme="majorHAnsi"/>
          <w:sz w:val="16"/>
          <w:szCs w:val="16"/>
        </w:rPr>
      </w:pPr>
      <w:r w:rsidRPr="00C81B11">
        <w:rPr>
          <w:rFonts w:asciiTheme="majorHAnsi" w:eastAsia="Batang" w:hAnsiTheme="majorHAnsi" w:cstheme="majorHAnsi"/>
          <w:sz w:val="16"/>
          <w:szCs w:val="16"/>
        </w:rPr>
        <w:t>Patent-pending mnemonic-based m</w:t>
      </w:r>
      <w:r w:rsidR="00A93CAB" w:rsidRPr="00C81B11">
        <w:rPr>
          <w:rFonts w:asciiTheme="majorHAnsi" w:eastAsia="Batang" w:hAnsiTheme="majorHAnsi" w:cstheme="majorHAnsi"/>
          <w:sz w:val="16"/>
          <w:szCs w:val="16"/>
        </w:rPr>
        <w:t>ulti-</w:t>
      </w:r>
      <w:r w:rsidRPr="00C81B11">
        <w:rPr>
          <w:rFonts w:asciiTheme="majorHAnsi" w:eastAsia="Batang" w:hAnsiTheme="majorHAnsi" w:cstheme="majorHAnsi"/>
          <w:sz w:val="16"/>
          <w:szCs w:val="16"/>
        </w:rPr>
        <w:t>signature</w:t>
      </w:r>
      <w:r w:rsidR="00A93CAB" w:rsidRPr="00C81B11">
        <w:rPr>
          <w:rFonts w:asciiTheme="majorHAnsi" w:eastAsia="Batang" w:hAnsiTheme="majorHAnsi" w:cstheme="majorHAnsi"/>
          <w:sz w:val="16"/>
          <w:szCs w:val="16"/>
        </w:rPr>
        <w:t xml:space="preserve"> security </w:t>
      </w:r>
      <w:r w:rsidRPr="00C81B11">
        <w:rPr>
          <w:rFonts w:asciiTheme="majorHAnsi" w:eastAsia="Batang" w:hAnsiTheme="majorHAnsi" w:cstheme="majorHAnsi"/>
          <w:sz w:val="16"/>
          <w:szCs w:val="16"/>
        </w:rPr>
        <w:t>recovery system</w:t>
      </w:r>
    </w:p>
    <w:p w14:paraId="446DE807" w14:textId="271E3940" w:rsidR="009A01A3" w:rsidRPr="00C81B11" w:rsidRDefault="009A01A3" w:rsidP="001D14A7">
      <w:pPr>
        <w:pStyle w:val="ListParagraph"/>
        <w:numPr>
          <w:ilvl w:val="0"/>
          <w:numId w:val="1"/>
        </w:numPr>
        <w:rPr>
          <w:rFonts w:asciiTheme="majorHAnsi" w:eastAsia="Batang" w:hAnsiTheme="majorHAnsi" w:cstheme="majorHAnsi"/>
          <w:sz w:val="16"/>
          <w:szCs w:val="16"/>
        </w:rPr>
      </w:pPr>
      <w:r w:rsidRPr="00C81B11">
        <w:rPr>
          <w:rFonts w:asciiTheme="majorHAnsi" w:eastAsia="Batang" w:hAnsiTheme="majorHAnsi" w:cstheme="majorHAnsi"/>
          <w:sz w:val="16"/>
          <w:szCs w:val="16"/>
        </w:rPr>
        <w:t>Machine Learning</w:t>
      </w:r>
    </w:p>
    <w:p w14:paraId="6425D78D" w14:textId="28F5D1D9" w:rsidR="00EC5816" w:rsidRPr="00C81C1A" w:rsidRDefault="0028067A" w:rsidP="001D14A7">
      <w:pPr>
        <w:ind w:left="1440"/>
        <w:rPr>
          <w:rFonts w:asciiTheme="majorHAnsi" w:eastAsia="Batang" w:hAnsiTheme="majorHAnsi" w:cstheme="majorHAnsi"/>
          <w:sz w:val="16"/>
          <w:szCs w:val="16"/>
        </w:rPr>
      </w:pPr>
      <w:r w:rsidRPr="00C81C1A">
        <w:rPr>
          <w:rFonts w:asciiTheme="majorHAnsi" w:eastAsia="Batang" w:hAnsiTheme="majorHAnsi" w:cstheme="majorHAnsi"/>
          <w:sz w:val="16"/>
          <w:szCs w:val="16"/>
        </w:rPr>
        <w:t>M</w:t>
      </w:r>
      <w:r w:rsidR="00426151" w:rsidRPr="00C81B11">
        <w:rPr>
          <w:rFonts w:asciiTheme="majorHAnsi" w:eastAsia="Batang" w:hAnsiTheme="majorHAnsi" w:cstheme="majorHAnsi"/>
          <w:sz w:val="16"/>
          <w:szCs w:val="16"/>
        </w:rPr>
        <w:t xml:space="preserve">etadata </w:t>
      </w:r>
      <w:r w:rsidRPr="00C81C1A">
        <w:rPr>
          <w:rFonts w:asciiTheme="majorHAnsi" w:eastAsia="Batang" w:hAnsiTheme="majorHAnsi" w:cstheme="majorHAnsi"/>
          <w:sz w:val="16"/>
          <w:szCs w:val="16"/>
        </w:rPr>
        <w:t>analysis</w:t>
      </w:r>
      <w:r w:rsidR="00426151" w:rsidRPr="00C81B11">
        <w:rPr>
          <w:rFonts w:asciiTheme="majorHAnsi" w:eastAsia="Batang" w:hAnsiTheme="majorHAnsi" w:cstheme="majorHAnsi"/>
          <w:sz w:val="16"/>
          <w:szCs w:val="16"/>
        </w:rPr>
        <w:t xml:space="preserve"> for personalized recommendation using A</w:t>
      </w:r>
      <w:r w:rsidR="00B10C8C" w:rsidRPr="00C81C1A">
        <w:rPr>
          <w:rFonts w:asciiTheme="majorHAnsi" w:eastAsia="Batang" w:hAnsiTheme="majorHAnsi" w:cstheme="majorHAnsi"/>
          <w:sz w:val="16"/>
          <w:szCs w:val="16"/>
        </w:rPr>
        <w:t>I</w:t>
      </w:r>
    </w:p>
    <w:p w14:paraId="0BF81000" w14:textId="77777777" w:rsidR="00B94BD7" w:rsidRPr="00C81C1A" w:rsidRDefault="00B94BD7" w:rsidP="001D14A7">
      <w:pPr>
        <w:ind w:left="1440"/>
        <w:rPr>
          <w:rFonts w:asciiTheme="majorHAnsi" w:eastAsia="Batang" w:hAnsiTheme="majorHAnsi" w:cstheme="majorHAnsi"/>
          <w:sz w:val="16"/>
          <w:szCs w:val="16"/>
        </w:rPr>
      </w:pPr>
    </w:p>
    <w:p w14:paraId="2CA162F3" w14:textId="77777777" w:rsidR="00B94BD7" w:rsidRPr="00C81C1A" w:rsidRDefault="00B94BD7" w:rsidP="001D14A7">
      <w:pPr>
        <w:ind w:left="1440"/>
        <w:rPr>
          <w:rFonts w:asciiTheme="majorHAnsi" w:eastAsia="Batang" w:hAnsiTheme="majorHAnsi" w:cstheme="majorHAnsi"/>
          <w:sz w:val="16"/>
          <w:szCs w:val="16"/>
        </w:rPr>
      </w:pPr>
    </w:p>
    <w:p w14:paraId="003D3F0F" w14:textId="1ACB310A" w:rsidR="00CC11CB" w:rsidRPr="00C81C1A" w:rsidRDefault="00CC11CB" w:rsidP="001D14A7">
      <w:pPr>
        <w:pStyle w:val="Heading1"/>
        <w:rPr>
          <w:rFonts w:asciiTheme="majorHAnsi" w:eastAsia="Batang" w:hAnsiTheme="majorHAnsi" w:cstheme="majorHAnsi"/>
          <w:sz w:val="26"/>
          <w:szCs w:val="26"/>
        </w:rPr>
      </w:pPr>
      <w:bookmarkStart w:id="1" w:name="_Toc140496409"/>
      <w:r w:rsidRPr="00C81C1A">
        <w:rPr>
          <w:rFonts w:asciiTheme="majorHAnsi" w:eastAsia="Batang" w:hAnsiTheme="majorHAnsi" w:cstheme="majorHAnsi"/>
          <w:sz w:val="26"/>
          <w:szCs w:val="26"/>
        </w:rPr>
        <w:lastRenderedPageBreak/>
        <w:t>2. HYBRID BLOCKCHAIN</w:t>
      </w:r>
      <w:bookmarkEnd w:id="1"/>
    </w:p>
    <w:p w14:paraId="2B568008" w14:textId="4694934E" w:rsidR="00CC11CB" w:rsidRPr="00C81C1A" w:rsidRDefault="00CC11CB" w:rsidP="001D14A7">
      <w:pPr>
        <w:pStyle w:val="Heading2"/>
        <w:rPr>
          <w:rFonts w:asciiTheme="majorHAnsi" w:eastAsia="Batang" w:hAnsiTheme="majorHAnsi" w:cstheme="majorHAnsi"/>
          <w:sz w:val="24"/>
          <w:szCs w:val="24"/>
          <w:lang w:val="en-AU"/>
        </w:rPr>
      </w:pPr>
      <w:bookmarkStart w:id="2" w:name="_Toc140496410"/>
      <w:r w:rsidRPr="00C81C1A">
        <w:rPr>
          <w:rFonts w:asciiTheme="majorHAnsi" w:eastAsia="Batang" w:hAnsiTheme="majorHAnsi" w:cstheme="majorHAnsi"/>
          <w:sz w:val="24"/>
          <w:szCs w:val="24"/>
          <w:lang w:val="en-AU"/>
        </w:rPr>
        <w:t>2.1</w:t>
      </w:r>
      <w:r w:rsidR="003236C5" w:rsidRPr="00C81C1A">
        <w:rPr>
          <w:rFonts w:asciiTheme="majorHAnsi" w:eastAsia="Batang" w:hAnsiTheme="majorHAnsi" w:cstheme="majorHAnsi"/>
          <w:sz w:val="24"/>
          <w:szCs w:val="24"/>
          <w:lang w:val="en-AU"/>
        </w:rPr>
        <w:t>.</w:t>
      </w:r>
      <w:r w:rsidRPr="00C81C1A">
        <w:rPr>
          <w:rFonts w:asciiTheme="majorHAnsi" w:eastAsia="Batang" w:hAnsiTheme="majorHAnsi" w:cstheme="majorHAnsi"/>
          <w:sz w:val="24"/>
          <w:szCs w:val="24"/>
          <w:lang w:val="en-AU"/>
        </w:rPr>
        <w:t xml:space="preserve"> </w:t>
      </w:r>
      <w:r w:rsidR="00BA1413" w:rsidRPr="00C81C1A">
        <w:rPr>
          <w:rFonts w:asciiTheme="majorHAnsi" w:eastAsia="Batang" w:hAnsiTheme="majorHAnsi" w:cstheme="majorHAnsi"/>
          <w:sz w:val="24"/>
          <w:szCs w:val="24"/>
          <w:lang w:val="en-AU"/>
        </w:rPr>
        <w:t>Definition</w:t>
      </w:r>
      <w:bookmarkEnd w:id="2"/>
    </w:p>
    <w:p w14:paraId="4DD8B93B" w14:textId="6C8E4213" w:rsidR="0065678A" w:rsidRDefault="00AA4F8C" w:rsidP="001D14A7">
      <w:pPr>
        <w:rPr>
          <w:rFonts w:asciiTheme="majorHAnsi" w:eastAsia="Batang" w:hAnsiTheme="majorHAnsi" w:cstheme="majorHAnsi"/>
          <w:sz w:val="16"/>
          <w:szCs w:val="16"/>
          <w:lang w:val="en-AU"/>
        </w:rPr>
      </w:pPr>
      <w:r>
        <w:rPr>
          <w:rFonts w:asciiTheme="majorHAnsi" w:eastAsia="Batang" w:hAnsiTheme="majorHAnsi" w:cstheme="majorHAnsi"/>
          <w:sz w:val="16"/>
          <w:szCs w:val="16"/>
          <w:lang w:val="en-AU"/>
        </w:rPr>
        <w:t>The GuruFin</w:t>
      </w:r>
      <w:r w:rsidR="00733566" w:rsidRPr="00C81B11">
        <w:rPr>
          <w:rFonts w:asciiTheme="majorHAnsi" w:eastAsia="Batang" w:hAnsiTheme="majorHAnsi" w:cstheme="majorHAnsi"/>
          <w:sz w:val="16"/>
          <w:szCs w:val="16"/>
          <w:lang w:val="en-AU"/>
        </w:rPr>
        <w:t xml:space="preserve"> </w:t>
      </w:r>
      <w:r w:rsidR="001A07E3" w:rsidRPr="00C81B11">
        <w:rPr>
          <w:rFonts w:asciiTheme="majorHAnsi" w:eastAsia="Batang" w:hAnsiTheme="majorHAnsi" w:cstheme="majorHAnsi"/>
          <w:sz w:val="16"/>
          <w:szCs w:val="16"/>
          <w:lang w:val="en-AU"/>
        </w:rPr>
        <w:t xml:space="preserve">Mainnet </w:t>
      </w:r>
      <w:r w:rsidR="00733566" w:rsidRPr="00C81B11">
        <w:rPr>
          <w:rFonts w:asciiTheme="majorHAnsi" w:eastAsia="Batang" w:hAnsiTheme="majorHAnsi" w:cstheme="majorHAnsi"/>
          <w:sz w:val="16"/>
          <w:szCs w:val="16"/>
          <w:lang w:val="en-AU"/>
        </w:rPr>
        <w:t xml:space="preserve">constitutes a hybrid blockchain infrastructure that operates through the dualization of the Governance and Compliance Chains. </w:t>
      </w:r>
      <w:r w:rsidR="001A07E3" w:rsidRPr="00C81B11">
        <w:rPr>
          <w:rFonts w:asciiTheme="majorHAnsi" w:eastAsia="Batang" w:hAnsiTheme="majorHAnsi" w:cstheme="majorHAnsi"/>
          <w:sz w:val="16"/>
          <w:szCs w:val="16"/>
          <w:lang w:val="en-AU"/>
        </w:rPr>
        <w:t xml:space="preserve">This establishes a comprehensive and robust framework that facilitates efficient governance processing while operating compliance measures </w:t>
      </w:r>
      <w:r w:rsidR="00750B1D" w:rsidRPr="00C81B11">
        <w:rPr>
          <w:rFonts w:asciiTheme="majorHAnsi" w:eastAsia="Batang" w:hAnsiTheme="majorHAnsi" w:cstheme="majorHAnsi"/>
          <w:sz w:val="16"/>
          <w:szCs w:val="16"/>
          <w:lang w:val="en-AU"/>
        </w:rPr>
        <w:t xml:space="preserve">that are </w:t>
      </w:r>
      <w:r w:rsidR="001A07E3" w:rsidRPr="00C81B11">
        <w:rPr>
          <w:rFonts w:asciiTheme="majorHAnsi" w:eastAsia="Batang" w:hAnsiTheme="majorHAnsi" w:cstheme="majorHAnsi"/>
          <w:sz w:val="16"/>
          <w:szCs w:val="16"/>
          <w:lang w:val="en-AU"/>
        </w:rPr>
        <w:t xml:space="preserve">above </w:t>
      </w:r>
      <w:r w:rsidR="00750B1D" w:rsidRPr="00C81B11">
        <w:rPr>
          <w:rFonts w:asciiTheme="majorHAnsi" w:eastAsia="Batang" w:hAnsiTheme="majorHAnsi" w:cstheme="majorHAnsi"/>
          <w:sz w:val="16"/>
          <w:szCs w:val="16"/>
          <w:lang w:val="en-AU"/>
        </w:rPr>
        <w:t xml:space="preserve">current </w:t>
      </w:r>
      <w:r w:rsidR="001A07E3" w:rsidRPr="00C81B11">
        <w:rPr>
          <w:rFonts w:asciiTheme="majorHAnsi" w:eastAsia="Batang" w:hAnsiTheme="majorHAnsi" w:cstheme="majorHAnsi"/>
          <w:sz w:val="16"/>
          <w:szCs w:val="16"/>
          <w:lang w:val="en-AU"/>
        </w:rPr>
        <w:t>industry standards.</w:t>
      </w:r>
    </w:p>
    <w:p w14:paraId="18AF6C79" w14:textId="7795121B" w:rsidR="00A95075" w:rsidRDefault="00A95075" w:rsidP="004D238B">
      <w:pPr>
        <w:rPr>
          <w:rFonts w:asciiTheme="majorHAnsi" w:eastAsia="Batang" w:hAnsiTheme="majorHAnsi" w:cstheme="majorHAnsi"/>
          <w:sz w:val="16"/>
          <w:szCs w:val="16"/>
          <w:lang w:val="en-AU"/>
        </w:rPr>
      </w:pPr>
    </w:p>
    <w:p w14:paraId="0D2D05F6" w14:textId="188C1AB1" w:rsidR="00A95075" w:rsidRPr="00C81C1A" w:rsidRDefault="004D238B" w:rsidP="001D14A7">
      <w:pPr>
        <w:jc w:val="center"/>
        <w:rPr>
          <w:rFonts w:asciiTheme="majorHAnsi" w:eastAsia="Batang" w:hAnsiTheme="majorHAnsi" w:cstheme="majorHAnsi"/>
          <w:sz w:val="16"/>
          <w:szCs w:val="16"/>
          <w:lang w:val="en-AU"/>
        </w:rPr>
      </w:pPr>
      <w:r>
        <w:rPr>
          <w:rFonts w:asciiTheme="majorHAnsi" w:eastAsia="Batang" w:hAnsiTheme="majorHAnsi" w:cstheme="majorHAnsi"/>
          <w:noProof/>
          <w:sz w:val="16"/>
          <w:szCs w:val="16"/>
          <w:lang w:val="en-AU"/>
        </w:rPr>
        <w:drawing>
          <wp:inline distT="0" distB="0" distL="0" distR="0" wp14:anchorId="51E8A914" wp14:editId="7FE1D0F4">
            <wp:extent cx="4475747" cy="1104018"/>
            <wp:effectExtent l="0" t="0" r="0" b="1270"/>
            <wp:docPr id="163007950" name="Picture 4" descr="A black background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7950" name="Picture 4" descr="A black background with white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9451" cy="1122198"/>
                    </a:xfrm>
                    <a:prstGeom prst="rect">
                      <a:avLst/>
                    </a:prstGeom>
                  </pic:spPr>
                </pic:pic>
              </a:graphicData>
            </a:graphic>
          </wp:inline>
        </w:drawing>
      </w:r>
    </w:p>
    <w:p w14:paraId="232673DC" w14:textId="15378B6D" w:rsidR="00B3354C" w:rsidRPr="00C81C1A" w:rsidRDefault="001A07E3" w:rsidP="001D14A7">
      <w:pPr>
        <w:jc w:val="center"/>
        <w:rPr>
          <w:rFonts w:asciiTheme="majorHAnsi" w:eastAsia="Batang" w:hAnsiTheme="majorHAnsi" w:cstheme="majorHAnsi"/>
          <w:sz w:val="16"/>
          <w:szCs w:val="16"/>
          <w:lang w:val="en-AU"/>
        </w:rPr>
      </w:pPr>
      <w:r w:rsidRPr="00C81C1A">
        <w:rPr>
          <w:rFonts w:asciiTheme="majorHAnsi" w:eastAsia="Batang" w:hAnsiTheme="majorHAnsi" w:cstheme="majorHAnsi"/>
          <w:sz w:val="16"/>
          <w:szCs w:val="16"/>
          <w:lang w:val="en-AU"/>
        </w:rPr>
        <w:t xml:space="preserve">GURU and MU native token conversion is designed to </w:t>
      </w:r>
      <w:r w:rsidRPr="00C81B11">
        <w:rPr>
          <w:rFonts w:asciiTheme="majorHAnsi" w:eastAsia="Batang" w:hAnsiTheme="majorHAnsi" w:cstheme="majorHAnsi"/>
          <w:sz w:val="16"/>
          <w:szCs w:val="16"/>
          <w:lang w:val="en-AU"/>
        </w:rPr>
        <w:t>expand the token economy.</w:t>
      </w:r>
    </w:p>
    <w:p w14:paraId="2D6CD5AF" w14:textId="5D8DC75F" w:rsidR="001A07E3" w:rsidRPr="00C81C1A" w:rsidRDefault="001A07E3" w:rsidP="001D14A7">
      <w:pPr>
        <w:jc w:val="center"/>
        <w:rPr>
          <w:rFonts w:asciiTheme="majorHAnsi" w:eastAsia="Batang" w:hAnsiTheme="majorHAnsi" w:cstheme="majorHAnsi"/>
          <w:sz w:val="16"/>
          <w:szCs w:val="16"/>
          <w:lang w:val="en-AU"/>
        </w:rPr>
      </w:pPr>
      <w:r w:rsidRPr="00C81C1A">
        <w:rPr>
          <w:rFonts w:asciiTheme="majorHAnsi" w:eastAsia="Batang" w:hAnsiTheme="majorHAnsi" w:cstheme="majorHAnsi"/>
          <w:sz w:val="16"/>
          <w:szCs w:val="16"/>
          <w:lang w:val="en-AU"/>
        </w:rPr>
        <w:t>Each chain</w:t>
      </w:r>
      <w:r w:rsidR="00640EE8" w:rsidRPr="00C81C1A">
        <w:rPr>
          <w:rFonts w:asciiTheme="majorHAnsi" w:eastAsia="Batang" w:hAnsiTheme="majorHAnsi" w:cstheme="majorHAnsi"/>
          <w:sz w:val="16"/>
          <w:szCs w:val="16"/>
          <w:lang w:val="en-AU"/>
        </w:rPr>
        <w:t xml:space="preserve"> possesses distinct token trading capabilities (refer to </w:t>
      </w:r>
      <w:hyperlink w:anchor="_4._SCALABILITY" w:history="1">
        <w:r w:rsidR="00640EE8" w:rsidRPr="00C81C1A">
          <w:rPr>
            <w:rStyle w:val="Hyperlink"/>
            <w:rFonts w:asciiTheme="majorHAnsi" w:eastAsia="Batang" w:hAnsiTheme="majorHAnsi" w:cstheme="majorHAnsi"/>
            <w:color w:val="auto"/>
            <w:sz w:val="16"/>
            <w:szCs w:val="16"/>
            <w:lang w:val="en-AU"/>
          </w:rPr>
          <w:t>4. Scalability</w:t>
        </w:r>
      </w:hyperlink>
      <w:r w:rsidR="00640EE8" w:rsidRPr="00C81C1A">
        <w:rPr>
          <w:rFonts w:asciiTheme="majorHAnsi" w:eastAsia="Batang" w:hAnsiTheme="majorHAnsi" w:cstheme="majorHAnsi"/>
          <w:sz w:val="16"/>
          <w:szCs w:val="16"/>
          <w:lang w:val="en-AU"/>
        </w:rPr>
        <w:t>).</w:t>
      </w:r>
    </w:p>
    <w:p w14:paraId="252D8C7E" w14:textId="185DD362" w:rsidR="0065678A" w:rsidRPr="00C81C1A" w:rsidRDefault="0065678A" w:rsidP="001D14A7">
      <w:pPr>
        <w:pStyle w:val="Heading2"/>
        <w:rPr>
          <w:rFonts w:asciiTheme="majorHAnsi" w:eastAsia="Batang" w:hAnsiTheme="majorHAnsi" w:cstheme="majorHAnsi"/>
          <w:sz w:val="24"/>
          <w:szCs w:val="24"/>
          <w:lang w:val="en-AU"/>
        </w:rPr>
      </w:pPr>
      <w:bookmarkStart w:id="3" w:name="_Toc135661314"/>
      <w:bookmarkStart w:id="4" w:name="_Toc140496411"/>
      <w:r w:rsidRPr="00C81C1A">
        <w:rPr>
          <w:rFonts w:asciiTheme="majorHAnsi" w:eastAsia="Batang" w:hAnsiTheme="majorHAnsi" w:cstheme="majorHAnsi"/>
          <w:sz w:val="24"/>
          <w:szCs w:val="24"/>
          <w:lang w:val="en-AU"/>
        </w:rPr>
        <w:t xml:space="preserve">2.2 </w:t>
      </w:r>
      <w:r w:rsidR="00BA1413" w:rsidRPr="00C81C1A">
        <w:rPr>
          <w:rFonts w:asciiTheme="majorHAnsi" w:eastAsia="Batang" w:hAnsiTheme="majorHAnsi" w:cstheme="majorHAnsi"/>
          <w:sz w:val="24"/>
          <w:szCs w:val="24"/>
          <w:lang w:val="en-AU"/>
        </w:rPr>
        <w:t>Governance Chain</w:t>
      </w:r>
      <w:bookmarkEnd w:id="3"/>
      <w:bookmarkEnd w:id="4"/>
    </w:p>
    <w:p w14:paraId="13AC14CD" w14:textId="5C94F30D" w:rsidR="0065678A" w:rsidRPr="00C81C1A" w:rsidRDefault="0065678A" w:rsidP="001D14A7">
      <w:pPr>
        <w:pStyle w:val="Heading3"/>
        <w:rPr>
          <w:rFonts w:asciiTheme="majorHAnsi" w:hAnsiTheme="majorHAnsi" w:cstheme="majorHAnsi"/>
          <w:color w:val="auto"/>
          <w:sz w:val="22"/>
          <w:szCs w:val="22"/>
          <w:lang w:val="en-AU"/>
        </w:rPr>
      </w:pPr>
      <w:r w:rsidRPr="00C81C1A">
        <w:rPr>
          <w:rFonts w:asciiTheme="majorHAnsi" w:hAnsiTheme="majorHAnsi" w:cstheme="majorHAnsi"/>
          <w:color w:val="auto"/>
          <w:sz w:val="22"/>
          <w:szCs w:val="22"/>
          <w:lang w:val="en-AU"/>
        </w:rPr>
        <w:t>2.2.1. Definition</w:t>
      </w:r>
    </w:p>
    <w:p w14:paraId="01E91B0C" w14:textId="0D976B84" w:rsidR="0065678A" w:rsidRPr="00C81B11" w:rsidRDefault="00617EF9" w:rsidP="001D14A7">
      <w:pPr>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AU"/>
        </w:rPr>
        <w:t xml:space="preserve">The Governance Chain uses the Tendermint </w:t>
      </w:r>
      <w:r w:rsidR="00DA5BAB" w:rsidRPr="00C81C1A">
        <w:rPr>
          <w:rFonts w:asciiTheme="majorHAnsi" w:eastAsia="Batang" w:hAnsiTheme="majorHAnsi" w:cstheme="majorHAnsi"/>
          <w:sz w:val="16"/>
          <w:szCs w:val="16"/>
          <w:lang w:val="en-AU"/>
        </w:rPr>
        <w:t>Byzantine Fault Tolerance (</w:t>
      </w:r>
      <w:r w:rsidR="00AE7BB4" w:rsidRPr="00C81C1A">
        <w:rPr>
          <w:rFonts w:asciiTheme="majorHAnsi" w:eastAsia="Batang" w:hAnsiTheme="majorHAnsi" w:cstheme="majorHAnsi"/>
          <w:sz w:val="16"/>
          <w:szCs w:val="16"/>
          <w:lang w:val="en-AU"/>
        </w:rPr>
        <w:t>BFT</w:t>
      </w:r>
      <w:r w:rsidR="00DA5BAB" w:rsidRPr="00C81C1A">
        <w:rPr>
          <w:rFonts w:asciiTheme="majorHAnsi" w:eastAsia="Batang" w:hAnsiTheme="majorHAnsi" w:cstheme="majorHAnsi"/>
          <w:sz w:val="16"/>
          <w:szCs w:val="16"/>
          <w:lang w:val="en-AU"/>
        </w:rPr>
        <w:t>)</w:t>
      </w:r>
      <w:r w:rsidR="00AE7BB4" w:rsidRPr="00C81C1A">
        <w:rPr>
          <w:rFonts w:asciiTheme="majorHAnsi" w:eastAsia="Batang" w:hAnsiTheme="majorHAnsi" w:cstheme="majorHAnsi"/>
          <w:sz w:val="16"/>
          <w:szCs w:val="16"/>
          <w:lang w:val="en-AU"/>
        </w:rPr>
        <w:t xml:space="preserve"> and </w:t>
      </w:r>
      <w:r w:rsidRPr="00C81B11">
        <w:rPr>
          <w:rFonts w:asciiTheme="majorHAnsi" w:eastAsia="Batang" w:hAnsiTheme="majorHAnsi" w:cstheme="majorHAnsi"/>
          <w:sz w:val="16"/>
          <w:szCs w:val="16"/>
          <w:lang w:val="en-AU"/>
        </w:rPr>
        <w:t xml:space="preserve">Delegated Proof-of-Stake (DPoS) consensus algorithm. </w:t>
      </w:r>
      <w:r w:rsidR="0065678A" w:rsidRPr="00C81B11">
        <w:rPr>
          <w:rFonts w:asciiTheme="majorHAnsi" w:eastAsia="Batang" w:hAnsiTheme="majorHAnsi" w:cstheme="majorHAnsi"/>
          <w:sz w:val="16"/>
          <w:szCs w:val="16"/>
          <w:lang w:val="en-AU"/>
        </w:rPr>
        <w:t>GURU native token</w:t>
      </w:r>
      <w:r w:rsidRPr="00C81B11">
        <w:rPr>
          <w:rFonts w:asciiTheme="majorHAnsi" w:eastAsia="Batang" w:hAnsiTheme="majorHAnsi" w:cstheme="majorHAnsi"/>
          <w:sz w:val="16"/>
          <w:szCs w:val="16"/>
          <w:lang w:val="en-AU"/>
        </w:rPr>
        <w:t xml:space="preserve"> is issued to play</w:t>
      </w:r>
      <w:r w:rsidR="0065678A" w:rsidRPr="00C81B11">
        <w:rPr>
          <w:rFonts w:asciiTheme="majorHAnsi" w:eastAsia="Batang" w:hAnsiTheme="majorHAnsi" w:cstheme="majorHAnsi"/>
          <w:sz w:val="16"/>
          <w:szCs w:val="16"/>
          <w:lang w:val="en-AU"/>
        </w:rPr>
        <w:t xml:space="preserve"> a </w:t>
      </w:r>
      <w:r w:rsidR="0066150D" w:rsidRPr="00C81B11">
        <w:rPr>
          <w:rFonts w:asciiTheme="majorHAnsi" w:eastAsia="Batang" w:hAnsiTheme="majorHAnsi" w:cstheme="majorHAnsi"/>
          <w:sz w:val="16"/>
          <w:szCs w:val="16"/>
          <w:lang w:val="en-AU"/>
        </w:rPr>
        <w:t>central</w:t>
      </w:r>
      <w:r w:rsidR="0065678A" w:rsidRPr="00C81B11">
        <w:rPr>
          <w:rFonts w:asciiTheme="majorHAnsi" w:eastAsia="Batang" w:hAnsiTheme="majorHAnsi" w:cstheme="majorHAnsi"/>
          <w:sz w:val="16"/>
          <w:szCs w:val="16"/>
          <w:lang w:val="en-AU"/>
        </w:rPr>
        <w:t xml:space="preserve"> role in creating a decentralized and democratic governance structure </w:t>
      </w:r>
      <w:r w:rsidR="00A57475" w:rsidRPr="00C81B11">
        <w:rPr>
          <w:rFonts w:asciiTheme="majorHAnsi" w:eastAsia="Batang" w:hAnsiTheme="majorHAnsi" w:cstheme="majorHAnsi"/>
          <w:sz w:val="16"/>
          <w:szCs w:val="16"/>
          <w:lang w:val="en-AU"/>
        </w:rPr>
        <w:t>to meet user demands.</w:t>
      </w:r>
      <w:r w:rsidR="008634D8" w:rsidRPr="00C81B11">
        <w:rPr>
          <w:rFonts w:asciiTheme="majorHAnsi" w:eastAsia="Batang" w:hAnsiTheme="majorHAnsi" w:cstheme="majorHAnsi"/>
          <w:sz w:val="16"/>
          <w:szCs w:val="16"/>
          <w:lang w:val="en-AU"/>
        </w:rPr>
        <w:t xml:space="preserve"> </w:t>
      </w:r>
      <w:r w:rsidR="0065678A" w:rsidRPr="00C81B11">
        <w:rPr>
          <w:rFonts w:asciiTheme="majorHAnsi" w:eastAsia="Batang" w:hAnsiTheme="majorHAnsi" w:cstheme="majorHAnsi"/>
          <w:sz w:val="16"/>
          <w:szCs w:val="16"/>
          <w:lang w:val="en-AU"/>
        </w:rPr>
        <w:t>Token holders delegate GURU to vote on proposals and decisions that affect t</w:t>
      </w:r>
      <w:r w:rsidR="00A57475" w:rsidRPr="00C81B11">
        <w:rPr>
          <w:rFonts w:asciiTheme="majorHAnsi" w:eastAsia="Batang" w:hAnsiTheme="majorHAnsi" w:cstheme="majorHAnsi"/>
          <w:sz w:val="16"/>
          <w:szCs w:val="16"/>
          <w:lang w:val="en-AU"/>
        </w:rPr>
        <w:t>he</w:t>
      </w:r>
      <w:r w:rsidR="0065678A" w:rsidRPr="00C81B11">
        <w:rPr>
          <w:rFonts w:asciiTheme="majorHAnsi" w:eastAsia="Batang" w:hAnsiTheme="majorHAnsi" w:cstheme="majorHAnsi"/>
          <w:sz w:val="16"/>
          <w:szCs w:val="16"/>
          <w:lang w:val="en-AU"/>
        </w:rPr>
        <w:t xml:space="preserve"> future development and direction</w:t>
      </w:r>
      <w:r w:rsidR="00A57475" w:rsidRPr="00C81B11">
        <w:rPr>
          <w:rFonts w:asciiTheme="majorHAnsi" w:eastAsia="Batang" w:hAnsiTheme="majorHAnsi" w:cstheme="majorHAnsi"/>
          <w:sz w:val="16"/>
          <w:szCs w:val="16"/>
          <w:lang w:val="en-AU"/>
        </w:rPr>
        <w:t xml:space="preserve"> of the network</w:t>
      </w:r>
      <w:r w:rsidR="0065678A" w:rsidRPr="00C81B11">
        <w:rPr>
          <w:rFonts w:asciiTheme="majorHAnsi" w:eastAsia="Batang" w:hAnsiTheme="majorHAnsi" w:cstheme="majorHAnsi"/>
          <w:sz w:val="16"/>
          <w:szCs w:val="16"/>
          <w:lang w:val="en-AU"/>
        </w:rPr>
        <w:t>, share rewards with validators, and monitor validator</w:t>
      </w:r>
      <w:r w:rsidR="00A57475" w:rsidRPr="00C81B11">
        <w:rPr>
          <w:rFonts w:asciiTheme="majorHAnsi" w:eastAsia="Batang" w:hAnsiTheme="majorHAnsi" w:cstheme="majorHAnsi"/>
          <w:sz w:val="16"/>
          <w:szCs w:val="16"/>
          <w:lang w:val="en-AU"/>
        </w:rPr>
        <w:t xml:space="preserve"> integrity</w:t>
      </w:r>
      <w:r w:rsidR="0065678A" w:rsidRPr="00C81B11">
        <w:rPr>
          <w:rFonts w:asciiTheme="majorHAnsi" w:eastAsia="Batang" w:hAnsiTheme="majorHAnsi" w:cstheme="majorHAnsi"/>
          <w:sz w:val="16"/>
          <w:szCs w:val="16"/>
          <w:lang w:val="en-AU"/>
        </w:rPr>
        <w:t xml:space="preserve">. </w:t>
      </w:r>
      <w:r w:rsidR="009136B9" w:rsidRPr="00C81B11">
        <w:rPr>
          <w:rFonts w:asciiTheme="majorHAnsi" w:eastAsia="Batang" w:hAnsiTheme="majorHAnsi" w:cstheme="majorHAnsi"/>
          <w:sz w:val="16"/>
          <w:szCs w:val="16"/>
          <w:lang w:val="en-AU"/>
        </w:rPr>
        <w:t>External entities are encouraged to participate in node operation.</w:t>
      </w:r>
    </w:p>
    <w:p w14:paraId="477172DB" w14:textId="77777777" w:rsidR="009136B9" w:rsidRPr="00C81C1A" w:rsidRDefault="009136B9" w:rsidP="001D14A7">
      <w:pPr>
        <w:rPr>
          <w:rFonts w:asciiTheme="majorHAnsi" w:eastAsia="Batang" w:hAnsiTheme="majorHAnsi" w:cstheme="majorHAnsi"/>
          <w:sz w:val="18"/>
          <w:szCs w:val="18"/>
          <w:lang w:val="en-AU"/>
        </w:rPr>
      </w:pPr>
    </w:p>
    <w:p w14:paraId="28709E44" w14:textId="7D97BD62" w:rsidR="003D67E5" w:rsidRPr="00C81C1A" w:rsidRDefault="009136B9" w:rsidP="001D14A7">
      <w:pPr>
        <w:rPr>
          <w:rFonts w:asciiTheme="majorHAnsi" w:eastAsia="Batang" w:hAnsiTheme="majorHAnsi" w:cstheme="majorHAnsi"/>
          <w:sz w:val="16"/>
          <w:szCs w:val="16"/>
          <w:lang w:val="en-AU"/>
        </w:rPr>
      </w:pPr>
      <w:r w:rsidRPr="00C81C1A">
        <w:rPr>
          <w:rFonts w:asciiTheme="majorHAnsi" w:eastAsia="Batang" w:hAnsiTheme="majorHAnsi" w:cstheme="majorHAnsi"/>
          <w:sz w:val="16"/>
          <w:szCs w:val="16"/>
          <w:lang w:val="en-AU"/>
        </w:rPr>
        <w:t xml:space="preserve">Refer to </w:t>
      </w:r>
      <w:hyperlink w:anchor="_3.1_Criteria" w:history="1">
        <w:r w:rsidRPr="00C81C1A">
          <w:rPr>
            <w:rStyle w:val="Hyperlink"/>
            <w:rFonts w:asciiTheme="majorHAnsi" w:eastAsia="Batang" w:hAnsiTheme="majorHAnsi" w:cstheme="majorHAnsi"/>
            <w:color w:val="auto"/>
            <w:sz w:val="16"/>
            <w:szCs w:val="16"/>
            <w:lang w:val="en-AU"/>
          </w:rPr>
          <w:t>3.1. Criteria</w:t>
        </w:r>
      </w:hyperlink>
      <w:r w:rsidRPr="00C81C1A">
        <w:rPr>
          <w:rFonts w:asciiTheme="majorHAnsi" w:eastAsia="Batang" w:hAnsiTheme="majorHAnsi" w:cstheme="majorHAnsi"/>
          <w:sz w:val="16"/>
          <w:szCs w:val="16"/>
          <w:lang w:val="en-AU"/>
        </w:rPr>
        <w:t xml:space="preserve">. Qualified and interested applications can email </w:t>
      </w:r>
      <w:hyperlink r:id="rId13" w:history="1">
        <w:r w:rsidRPr="00C81C1A">
          <w:rPr>
            <w:rStyle w:val="Hyperlink"/>
            <w:rFonts w:asciiTheme="majorHAnsi" w:eastAsia="Batang" w:hAnsiTheme="majorHAnsi" w:cstheme="majorHAnsi"/>
            <w:color w:val="auto"/>
            <w:sz w:val="16"/>
            <w:szCs w:val="16"/>
            <w:lang w:val="en-AU"/>
          </w:rPr>
          <w:t>help@gurufin.com</w:t>
        </w:r>
      </w:hyperlink>
      <w:r w:rsidRPr="00C81C1A">
        <w:rPr>
          <w:rFonts w:asciiTheme="majorHAnsi" w:eastAsia="Batang" w:hAnsiTheme="majorHAnsi" w:cstheme="majorHAnsi"/>
          <w:sz w:val="16"/>
          <w:szCs w:val="16"/>
          <w:lang w:val="en-AU"/>
        </w:rPr>
        <w:t xml:space="preserve"> to initiate the process.</w:t>
      </w:r>
    </w:p>
    <w:p w14:paraId="4149592E" w14:textId="4AB2EB46" w:rsidR="00B9108D" w:rsidRPr="00C81C1A" w:rsidRDefault="00B9108D" w:rsidP="001D14A7">
      <w:pPr>
        <w:rPr>
          <w:rFonts w:asciiTheme="majorHAnsi" w:eastAsia="Batang" w:hAnsiTheme="majorHAnsi" w:cstheme="majorHAnsi"/>
          <w:sz w:val="16"/>
          <w:szCs w:val="16"/>
          <w:lang w:val="en-AU"/>
        </w:rPr>
      </w:pPr>
    </w:p>
    <w:p w14:paraId="5691D522" w14:textId="35F06560" w:rsidR="00B9108D" w:rsidRDefault="00C81C1A" w:rsidP="001D14A7">
      <w:pPr>
        <w:jc w:val="center"/>
        <w:rPr>
          <w:rFonts w:ascii="Times New Roman" w:eastAsia="Batang" w:hAnsi="Times New Roman" w:cs="Times New Roman"/>
          <w:noProof/>
          <w:sz w:val="16"/>
          <w:szCs w:val="16"/>
          <w:lang w:val="en-US"/>
        </w:rPr>
      </w:pPr>
      <w:r>
        <w:rPr>
          <w:rFonts w:ascii="Times New Roman" w:eastAsia="Batang" w:hAnsi="Times New Roman" w:cs="Times New Roman"/>
          <w:noProof/>
          <w:sz w:val="16"/>
          <w:szCs w:val="16"/>
          <w:lang w:val="en-US"/>
        </w:rPr>
        <w:drawing>
          <wp:inline distT="0" distB="0" distL="0" distR="0" wp14:anchorId="2392D38F" wp14:editId="53CEA746">
            <wp:extent cx="3127407" cy="1916264"/>
            <wp:effectExtent l="0" t="0" r="0" b="8255"/>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그림1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3038" cy="1938096"/>
                    </a:xfrm>
                    <a:prstGeom prst="rect">
                      <a:avLst/>
                    </a:prstGeom>
                  </pic:spPr>
                </pic:pic>
              </a:graphicData>
            </a:graphic>
          </wp:inline>
        </w:drawing>
      </w:r>
    </w:p>
    <w:p w14:paraId="2BD5D862" w14:textId="654539B0" w:rsidR="00207FE0" w:rsidRPr="00C81C1A" w:rsidRDefault="0065678A" w:rsidP="001D14A7">
      <w:pPr>
        <w:spacing w:after="160"/>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[Governance Chain Network Configuration]</w:t>
      </w:r>
    </w:p>
    <w:p w14:paraId="626E0AA4" w14:textId="53818B9D" w:rsidR="00A57475" w:rsidRPr="00C81C1A" w:rsidRDefault="0065678A" w:rsidP="001D14A7">
      <w:pPr>
        <w:pStyle w:val="Heading3"/>
        <w:rPr>
          <w:rFonts w:asciiTheme="majorHAnsi" w:hAnsiTheme="majorHAnsi" w:cstheme="majorHAnsi"/>
          <w:color w:val="auto"/>
          <w:sz w:val="22"/>
          <w:szCs w:val="22"/>
          <w:lang w:val="en-AU"/>
        </w:rPr>
      </w:pPr>
      <w:r w:rsidRPr="00C81C1A">
        <w:rPr>
          <w:rFonts w:asciiTheme="majorHAnsi" w:hAnsiTheme="majorHAnsi" w:cstheme="majorHAnsi"/>
          <w:color w:val="auto"/>
          <w:sz w:val="22"/>
          <w:szCs w:val="22"/>
          <w:lang w:val="en-AU"/>
        </w:rPr>
        <w:t>2.2.2. Technical Specifications</w:t>
      </w:r>
    </w:p>
    <w:tbl>
      <w:tblPr>
        <w:tblStyle w:val="TableGrid"/>
        <w:tblW w:w="0" w:type="auto"/>
        <w:tblLook w:val="04A0" w:firstRow="1" w:lastRow="0" w:firstColumn="1" w:lastColumn="0" w:noHBand="0" w:noVBand="1"/>
      </w:tblPr>
      <w:tblGrid>
        <w:gridCol w:w="3397"/>
        <w:gridCol w:w="5953"/>
      </w:tblGrid>
      <w:tr w:rsidR="002A2DC5" w:rsidRPr="00C81C1A" w14:paraId="0C044FB5" w14:textId="77777777" w:rsidTr="00ED2500">
        <w:tc>
          <w:tcPr>
            <w:tcW w:w="3397" w:type="dxa"/>
            <w:vAlign w:val="center"/>
          </w:tcPr>
          <w:p w14:paraId="526F4910" w14:textId="25385C43" w:rsidR="00A57475" w:rsidRPr="00C81C1A" w:rsidRDefault="00A57475" w:rsidP="001D14A7">
            <w:pPr>
              <w:spacing w:line="276" w:lineRule="auto"/>
              <w:jc w:val="left"/>
              <w:rPr>
                <w:rFonts w:asciiTheme="majorHAnsi" w:eastAsia="Batang" w:hAnsiTheme="majorHAnsi" w:cstheme="majorHAnsi"/>
                <w:b/>
                <w:bCs/>
                <w:sz w:val="16"/>
                <w:szCs w:val="16"/>
              </w:rPr>
            </w:pPr>
            <w:r w:rsidRPr="00C81C1A">
              <w:rPr>
                <w:rFonts w:asciiTheme="majorHAnsi" w:eastAsia="Batang" w:hAnsiTheme="majorHAnsi" w:cstheme="majorHAnsi"/>
                <w:b/>
                <w:bCs/>
                <w:sz w:val="16"/>
                <w:szCs w:val="16"/>
              </w:rPr>
              <w:t>Consensus Algorithms</w:t>
            </w:r>
          </w:p>
        </w:tc>
        <w:tc>
          <w:tcPr>
            <w:tcW w:w="5953" w:type="dxa"/>
            <w:vAlign w:val="center"/>
          </w:tcPr>
          <w:p w14:paraId="1252C2B5" w14:textId="39D80279" w:rsidR="00A57475" w:rsidRPr="00C81C1A" w:rsidRDefault="00B168F1" w:rsidP="001D14A7">
            <w:pPr>
              <w:spacing w:line="276" w:lineRule="auto"/>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T</w:t>
            </w:r>
            <w:r w:rsidR="00617EF9" w:rsidRPr="00C81C1A">
              <w:rPr>
                <w:rFonts w:asciiTheme="majorHAnsi" w:eastAsia="Batang" w:hAnsiTheme="majorHAnsi" w:cstheme="majorHAnsi"/>
                <w:sz w:val="16"/>
                <w:szCs w:val="16"/>
              </w:rPr>
              <w:t xml:space="preserve">endermint </w:t>
            </w:r>
            <w:r w:rsidR="00C17157" w:rsidRPr="00C81C1A">
              <w:rPr>
                <w:rFonts w:asciiTheme="majorHAnsi" w:eastAsia="Batang" w:hAnsiTheme="majorHAnsi" w:cstheme="majorHAnsi"/>
                <w:sz w:val="16"/>
                <w:szCs w:val="16"/>
              </w:rPr>
              <w:t xml:space="preserve">BFT &amp; </w:t>
            </w:r>
            <w:proofErr w:type="gramStart"/>
            <w:r w:rsidR="00C17157" w:rsidRPr="00C81C1A">
              <w:rPr>
                <w:rFonts w:asciiTheme="majorHAnsi" w:eastAsia="Batang" w:hAnsiTheme="majorHAnsi" w:cstheme="majorHAnsi"/>
                <w:sz w:val="16"/>
                <w:szCs w:val="16"/>
              </w:rPr>
              <w:t>DPoS</w:t>
            </w:r>
            <w:r w:rsidR="00B1076B" w:rsidRPr="00C81C1A">
              <w:rPr>
                <w:rFonts w:asciiTheme="majorHAnsi" w:eastAsia="Batang" w:hAnsiTheme="majorHAnsi" w:cstheme="majorHAnsi"/>
                <w:sz w:val="16"/>
                <w:szCs w:val="16"/>
              </w:rPr>
              <w:t>(</w:t>
            </w:r>
            <w:proofErr w:type="gramEnd"/>
            <w:r w:rsidRPr="00C81C1A">
              <w:rPr>
                <w:rFonts w:asciiTheme="majorHAnsi" w:eastAsia="Batang" w:hAnsiTheme="majorHAnsi" w:cstheme="majorHAnsi"/>
                <w:sz w:val="16"/>
                <w:szCs w:val="16"/>
              </w:rPr>
              <w:t>Delegated Proof-of-Stake</w:t>
            </w:r>
            <w:r w:rsidR="00B1076B" w:rsidRPr="00C81C1A">
              <w:rPr>
                <w:rFonts w:asciiTheme="majorHAnsi" w:eastAsia="Batang" w:hAnsiTheme="majorHAnsi" w:cstheme="majorHAnsi"/>
                <w:sz w:val="16"/>
                <w:szCs w:val="16"/>
              </w:rPr>
              <w:t>)</w:t>
            </w:r>
          </w:p>
        </w:tc>
      </w:tr>
      <w:tr w:rsidR="002A2DC5" w:rsidRPr="00C81C1A" w14:paraId="47102C72" w14:textId="77777777" w:rsidTr="00ED2500">
        <w:tc>
          <w:tcPr>
            <w:tcW w:w="3397" w:type="dxa"/>
            <w:vAlign w:val="center"/>
          </w:tcPr>
          <w:p w14:paraId="1C727DD7" w14:textId="0068A7A7" w:rsidR="00A57475" w:rsidRPr="00C81C1A" w:rsidRDefault="00A57475" w:rsidP="001D14A7">
            <w:pPr>
              <w:spacing w:line="276" w:lineRule="auto"/>
              <w:jc w:val="left"/>
              <w:rPr>
                <w:rFonts w:asciiTheme="majorHAnsi" w:eastAsia="Batang" w:hAnsiTheme="majorHAnsi" w:cstheme="majorHAnsi"/>
                <w:b/>
                <w:bCs/>
                <w:sz w:val="16"/>
                <w:szCs w:val="16"/>
              </w:rPr>
            </w:pPr>
            <w:r w:rsidRPr="00C81C1A">
              <w:rPr>
                <w:rFonts w:asciiTheme="majorHAnsi" w:eastAsia="Batang" w:hAnsiTheme="majorHAnsi" w:cstheme="majorHAnsi"/>
                <w:b/>
                <w:bCs/>
                <w:sz w:val="16"/>
                <w:szCs w:val="16"/>
              </w:rPr>
              <w:t>Native Token</w:t>
            </w:r>
          </w:p>
        </w:tc>
        <w:tc>
          <w:tcPr>
            <w:tcW w:w="5953" w:type="dxa"/>
            <w:vAlign w:val="center"/>
          </w:tcPr>
          <w:p w14:paraId="6F526596" w14:textId="7EEABF9B" w:rsidR="00A57475" w:rsidRPr="00C81C1A" w:rsidRDefault="00A57475" w:rsidP="001D14A7">
            <w:pPr>
              <w:spacing w:line="276" w:lineRule="auto"/>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GURU</w:t>
            </w:r>
          </w:p>
        </w:tc>
      </w:tr>
      <w:tr w:rsidR="002A2DC5" w:rsidRPr="00C81C1A" w14:paraId="4698B1FF" w14:textId="77777777" w:rsidTr="00ED2500">
        <w:tc>
          <w:tcPr>
            <w:tcW w:w="3397" w:type="dxa"/>
            <w:vAlign w:val="center"/>
          </w:tcPr>
          <w:p w14:paraId="5285DC1E" w14:textId="49244712" w:rsidR="00A57475" w:rsidRPr="00C81C1A" w:rsidRDefault="00A57475" w:rsidP="001D14A7">
            <w:pPr>
              <w:spacing w:line="276" w:lineRule="auto"/>
              <w:jc w:val="left"/>
              <w:rPr>
                <w:rFonts w:asciiTheme="majorHAnsi" w:eastAsia="Batang" w:hAnsiTheme="majorHAnsi" w:cstheme="majorHAnsi"/>
                <w:b/>
                <w:bCs/>
                <w:sz w:val="16"/>
                <w:szCs w:val="16"/>
              </w:rPr>
            </w:pPr>
            <w:r w:rsidRPr="00C81C1A">
              <w:rPr>
                <w:rFonts w:asciiTheme="majorHAnsi" w:eastAsia="Batang" w:hAnsiTheme="majorHAnsi" w:cstheme="majorHAnsi"/>
                <w:b/>
                <w:bCs/>
                <w:sz w:val="16"/>
                <w:szCs w:val="16"/>
              </w:rPr>
              <w:t>Block Generation</w:t>
            </w:r>
          </w:p>
        </w:tc>
        <w:tc>
          <w:tcPr>
            <w:tcW w:w="5953" w:type="dxa"/>
            <w:vAlign w:val="center"/>
          </w:tcPr>
          <w:p w14:paraId="745A4868" w14:textId="35D77253" w:rsidR="00A57475" w:rsidRPr="00C81C1A" w:rsidRDefault="00A57475" w:rsidP="001D14A7">
            <w:pPr>
              <w:spacing w:line="276" w:lineRule="auto"/>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1-3 Seconds Setting</w:t>
            </w:r>
          </w:p>
        </w:tc>
      </w:tr>
      <w:tr w:rsidR="002A2DC5" w:rsidRPr="00C81C1A" w14:paraId="50DE1B1F" w14:textId="77777777" w:rsidTr="00ED2500">
        <w:tc>
          <w:tcPr>
            <w:tcW w:w="3397" w:type="dxa"/>
            <w:vAlign w:val="center"/>
          </w:tcPr>
          <w:p w14:paraId="6AF152FC" w14:textId="050E47CA" w:rsidR="00A57475" w:rsidRPr="00C81C1A" w:rsidRDefault="00A57475" w:rsidP="001D14A7">
            <w:pPr>
              <w:spacing w:line="276" w:lineRule="auto"/>
              <w:jc w:val="left"/>
              <w:rPr>
                <w:rFonts w:asciiTheme="majorHAnsi" w:eastAsia="Batang" w:hAnsiTheme="majorHAnsi" w:cstheme="majorHAnsi"/>
                <w:b/>
                <w:bCs/>
                <w:sz w:val="16"/>
                <w:szCs w:val="16"/>
              </w:rPr>
            </w:pPr>
            <w:r w:rsidRPr="00C81C1A">
              <w:rPr>
                <w:rFonts w:asciiTheme="majorHAnsi" w:eastAsia="Batang" w:hAnsiTheme="majorHAnsi" w:cstheme="majorHAnsi"/>
                <w:b/>
                <w:bCs/>
                <w:sz w:val="16"/>
                <w:szCs w:val="16"/>
              </w:rPr>
              <w:t>Gas Limit</w:t>
            </w:r>
          </w:p>
        </w:tc>
        <w:tc>
          <w:tcPr>
            <w:tcW w:w="5953" w:type="dxa"/>
            <w:vAlign w:val="center"/>
          </w:tcPr>
          <w:p w14:paraId="47097519" w14:textId="1B3C84EB" w:rsidR="00A57475" w:rsidRPr="00C81C1A" w:rsidRDefault="00AA78DC" w:rsidP="001D14A7">
            <w:pPr>
              <w:spacing w:line="276" w:lineRule="auto"/>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w:t>
            </w:r>
          </w:p>
        </w:tc>
      </w:tr>
      <w:tr w:rsidR="002A2DC5" w:rsidRPr="00C81C1A" w14:paraId="110D2088" w14:textId="77777777" w:rsidTr="00ED2500">
        <w:tc>
          <w:tcPr>
            <w:tcW w:w="3397" w:type="dxa"/>
            <w:vAlign w:val="center"/>
          </w:tcPr>
          <w:p w14:paraId="73C34256" w14:textId="51F90C57" w:rsidR="00A57475" w:rsidRPr="00C81C1A" w:rsidRDefault="00A57475" w:rsidP="001D14A7">
            <w:pPr>
              <w:spacing w:line="276" w:lineRule="auto"/>
              <w:jc w:val="left"/>
              <w:rPr>
                <w:rFonts w:asciiTheme="majorHAnsi" w:eastAsia="Batang" w:hAnsiTheme="majorHAnsi" w:cstheme="majorHAnsi"/>
                <w:b/>
                <w:bCs/>
                <w:sz w:val="16"/>
                <w:szCs w:val="16"/>
              </w:rPr>
            </w:pPr>
            <w:r w:rsidRPr="00C81C1A">
              <w:rPr>
                <w:rFonts w:asciiTheme="majorHAnsi" w:eastAsia="Batang" w:hAnsiTheme="majorHAnsi" w:cstheme="majorHAnsi"/>
                <w:b/>
                <w:bCs/>
                <w:sz w:val="16"/>
                <w:szCs w:val="16"/>
              </w:rPr>
              <w:t>TPS</w:t>
            </w:r>
          </w:p>
        </w:tc>
        <w:tc>
          <w:tcPr>
            <w:tcW w:w="5953" w:type="dxa"/>
            <w:vAlign w:val="center"/>
          </w:tcPr>
          <w:p w14:paraId="24D4C16C" w14:textId="1331B5B4" w:rsidR="00A57475" w:rsidRPr="00C81C1A" w:rsidRDefault="00A57475" w:rsidP="001D14A7">
            <w:pPr>
              <w:spacing w:line="276" w:lineRule="auto"/>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10,000+</w:t>
            </w:r>
          </w:p>
        </w:tc>
      </w:tr>
      <w:tr w:rsidR="002A2DC5" w:rsidRPr="00C81C1A" w14:paraId="42C7A2F7" w14:textId="77777777" w:rsidTr="00ED2500">
        <w:tc>
          <w:tcPr>
            <w:tcW w:w="3397" w:type="dxa"/>
            <w:vAlign w:val="center"/>
          </w:tcPr>
          <w:p w14:paraId="3FA5C225" w14:textId="3CFF4168" w:rsidR="00A57475" w:rsidRPr="00C81C1A" w:rsidRDefault="00A57475" w:rsidP="001D14A7">
            <w:pPr>
              <w:spacing w:line="276" w:lineRule="auto"/>
              <w:jc w:val="left"/>
              <w:rPr>
                <w:rFonts w:asciiTheme="majorHAnsi" w:eastAsia="Batang" w:hAnsiTheme="majorHAnsi" w:cstheme="majorHAnsi"/>
                <w:b/>
                <w:bCs/>
                <w:sz w:val="16"/>
                <w:szCs w:val="16"/>
              </w:rPr>
            </w:pPr>
            <w:r w:rsidRPr="00C81C1A">
              <w:rPr>
                <w:rFonts w:asciiTheme="majorHAnsi" w:eastAsia="Batang" w:hAnsiTheme="majorHAnsi" w:cstheme="majorHAnsi"/>
                <w:b/>
                <w:bCs/>
                <w:sz w:val="16"/>
                <w:szCs w:val="16"/>
              </w:rPr>
              <w:t>Max. Gas Fee</w:t>
            </w:r>
          </w:p>
        </w:tc>
        <w:tc>
          <w:tcPr>
            <w:tcW w:w="5953" w:type="dxa"/>
            <w:vAlign w:val="center"/>
          </w:tcPr>
          <w:p w14:paraId="5515DCE2" w14:textId="24D3ED8D" w:rsidR="00A57475" w:rsidRPr="00C81C1A" w:rsidRDefault="00D00B3E" w:rsidP="001D14A7">
            <w:pPr>
              <w:spacing w:line="276" w:lineRule="auto"/>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0.013</w:t>
            </w:r>
            <w:r w:rsidR="00A57475" w:rsidRPr="00C81C1A">
              <w:rPr>
                <w:rFonts w:asciiTheme="majorHAnsi" w:eastAsia="Batang" w:hAnsiTheme="majorHAnsi" w:cstheme="majorHAnsi"/>
                <w:sz w:val="16"/>
                <w:szCs w:val="16"/>
              </w:rPr>
              <w:t xml:space="preserve"> GURU</w:t>
            </w:r>
          </w:p>
        </w:tc>
      </w:tr>
      <w:tr w:rsidR="002A2DC5" w:rsidRPr="00C81C1A" w14:paraId="33C9EF65" w14:textId="77777777" w:rsidTr="00ED2500">
        <w:tc>
          <w:tcPr>
            <w:tcW w:w="3397" w:type="dxa"/>
            <w:vAlign w:val="center"/>
          </w:tcPr>
          <w:p w14:paraId="20ED5154" w14:textId="572AC0C5" w:rsidR="00347A9E" w:rsidRPr="00C81C1A" w:rsidRDefault="00434E7C" w:rsidP="001D14A7">
            <w:pPr>
              <w:spacing w:line="276" w:lineRule="auto"/>
              <w:rPr>
                <w:rFonts w:asciiTheme="majorHAnsi" w:eastAsia="Batang" w:hAnsiTheme="majorHAnsi" w:cstheme="majorHAnsi"/>
                <w:b/>
                <w:bCs/>
                <w:sz w:val="16"/>
                <w:szCs w:val="16"/>
              </w:rPr>
            </w:pPr>
            <w:r w:rsidRPr="00C81C1A">
              <w:rPr>
                <w:rFonts w:asciiTheme="majorHAnsi" w:eastAsia="Batang" w:hAnsiTheme="majorHAnsi" w:cstheme="majorHAnsi"/>
                <w:b/>
                <w:bCs/>
                <w:sz w:val="16"/>
                <w:szCs w:val="16"/>
              </w:rPr>
              <w:t>Max. Validator Node Operation</w:t>
            </w:r>
          </w:p>
        </w:tc>
        <w:tc>
          <w:tcPr>
            <w:tcW w:w="5953" w:type="dxa"/>
            <w:vAlign w:val="center"/>
          </w:tcPr>
          <w:p w14:paraId="4B55C095" w14:textId="1BDED1D5" w:rsidR="00347A9E" w:rsidRPr="00C81C1A" w:rsidRDefault="00434E7C" w:rsidP="001D14A7">
            <w:pPr>
              <w:spacing w:line="276" w:lineRule="auto"/>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100</w:t>
            </w:r>
          </w:p>
        </w:tc>
      </w:tr>
      <w:tr w:rsidR="002A2DC5" w:rsidRPr="00C81C1A" w14:paraId="5EAD18C5" w14:textId="77777777" w:rsidTr="00ED2500">
        <w:tc>
          <w:tcPr>
            <w:tcW w:w="3397" w:type="dxa"/>
            <w:vAlign w:val="center"/>
          </w:tcPr>
          <w:p w14:paraId="30BC2DA8" w14:textId="73C6C3D3" w:rsidR="00A57475" w:rsidRPr="00C81C1A" w:rsidRDefault="00A57475" w:rsidP="001D14A7">
            <w:pPr>
              <w:spacing w:line="276" w:lineRule="auto"/>
              <w:jc w:val="left"/>
              <w:rPr>
                <w:rFonts w:asciiTheme="majorHAnsi" w:eastAsia="Batang" w:hAnsiTheme="majorHAnsi" w:cstheme="majorHAnsi"/>
                <w:b/>
                <w:bCs/>
                <w:sz w:val="16"/>
                <w:szCs w:val="16"/>
              </w:rPr>
            </w:pPr>
            <w:r w:rsidRPr="00C81C1A">
              <w:rPr>
                <w:rFonts w:asciiTheme="majorHAnsi" w:eastAsia="Batang" w:hAnsiTheme="majorHAnsi" w:cstheme="majorHAnsi"/>
                <w:b/>
                <w:bCs/>
                <w:sz w:val="16"/>
                <w:szCs w:val="16"/>
              </w:rPr>
              <w:t>Memory Pool Size</w:t>
            </w:r>
          </w:p>
        </w:tc>
        <w:tc>
          <w:tcPr>
            <w:tcW w:w="5953" w:type="dxa"/>
            <w:vAlign w:val="center"/>
          </w:tcPr>
          <w:p w14:paraId="3E305156" w14:textId="358827C5" w:rsidR="00A57475" w:rsidRPr="00C81C1A" w:rsidRDefault="00A57475" w:rsidP="001D14A7">
            <w:pPr>
              <w:spacing w:line="276" w:lineRule="auto"/>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 xml:space="preserve">10,000 </w:t>
            </w:r>
            <w:r w:rsidR="00634210" w:rsidRPr="00C81C1A">
              <w:rPr>
                <w:rFonts w:asciiTheme="majorHAnsi" w:eastAsia="Batang" w:hAnsiTheme="majorHAnsi" w:cstheme="majorHAnsi"/>
                <w:sz w:val="16"/>
                <w:szCs w:val="16"/>
              </w:rPr>
              <w:t>Transactions</w:t>
            </w:r>
          </w:p>
        </w:tc>
      </w:tr>
      <w:tr w:rsidR="002A2DC5" w:rsidRPr="00C81C1A" w14:paraId="29E2172C" w14:textId="77777777" w:rsidTr="00ED2500">
        <w:tc>
          <w:tcPr>
            <w:tcW w:w="3397" w:type="dxa"/>
            <w:vAlign w:val="center"/>
          </w:tcPr>
          <w:p w14:paraId="319C372D" w14:textId="21DF960E" w:rsidR="00A57475" w:rsidRPr="00C81C1A" w:rsidRDefault="00A57475" w:rsidP="001D14A7">
            <w:pPr>
              <w:spacing w:line="276" w:lineRule="auto"/>
              <w:jc w:val="left"/>
              <w:rPr>
                <w:rFonts w:asciiTheme="majorHAnsi" w:eastAsia="Batang" w:hAnsiTheme="majorHAnsi" w:cstheme="majorHAnsi"/>
                <w:b/>
                <w:bCs/>
                <w:sz w:val="16"/>
                <w:szCs w:val="16"/>
              </w:rPr>
            </w:pPr>
            <w:r w:rsidRPr="00C81C1A">
              <w:rPr>
                <w:rFonts w:asciiTheme="majorHAnsi" w:eastAsia="Batang" w:hAnsiTheme="majorHAnsi" w:cstheme="majorHAnsi"/>
                <w:b/>
                <w:bCs/>
                <w:sz w:val="16"/>
                <w:szCs w:val="16"/>
              </w:rPr>
              <w:lastRenderedPageBreak/>
              <w:t>Max. Transaction Size</w:t>
            </w:r>
          </w:p>
        </w:tc>
        <w:tc>
          <w:tcPr>
            <w:tcW w:w="5953" w:type="dxa"/>
            <w:vAlign w:val="center"/>
          </w:tcPr>
          <w:p w14:paraId="50FD8B9E" w14:textId="5E01BB03" w:rsidR="00A57475" w:rsidRPr="00C81C1A" w:rsidRDefault="00A57475" w:rsidP="001D14A7">
            <w:pPr>
              <w:spacing w:line="276" w:lineRule="auto"/>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3 GB</w:t>
            </w:r>
          </w:p>
        </w:tc>
      </w:tr>
    </w:tbl>
    <w:p w14:paraId="40CB711E" w14:textId="53D10842" w:rsidR="0065678A" w:rsidRPr="00C81C1A" w:rsidRDefault="0065678A" w:rsidP="001D14A7">
      <w:pPr>
        <w:pStyle w:val="Heading2"/>
        <w:rPr>
          <w:rFonts w:asciiTheme="majorHAnsi" w:eastAsia="Batang" w:hAnsiTheme="majorHAnsi" w:cstheme="majorHAnsi"/>
          <w:sz w:val="24"/>
          <w:szCs w:val="24"/>
          <w:lang w:val="en-AU"/>
        </w:rPr>
      </w:pPr>
      <w:bookmarkStart w:id="5" w:name="_Toc140496412"/>
      <w:r w:rsidRPr="00C81C1A">
        <w:rPr>
          <w:rFonts w:asciiTheme="majorHAnsi" w:eastAsia="Batang" w:hAnsiTheme="majorHAnsi" w:cstheme="majorHAnsi"/>
          <w:sz w:val="24"/>
          <w:szCs w:val="24"/>
          <w:lang w:val="en-AU"/>
        </w:rPr>
        <w:t>2.3 Compliance Chain</w:t>
      </w:r>
      <w:bookmarkEnd w:id="5"/>
    </w:p>
    <w:p w14:paraId="57BF5EEB" w14:textId="16F43863" w:rsidR="0065678A" w:rsidRPr="00C81C1A" w:rsidRDefault="0065678A" w:rsidP="001D14A7">
      <w:pPr>
        <w:pStyle w:val="Heading3"/>
        <w:rPr>
          <w:rFonts w:asciiTheme="majorHAnsi" w:hAnsiTheme="majorHAnsi" w:cstheme="majorHAnsi"/>
          <w:color w:val="auto"/>
          <w:sz w:val="22"/>
          <w:szCs w:val="22"/>
          <w:lang w:val="en-AU"/>
        </w:rPr>
      </w:pPr>
      <w:r w:rsidRPr="00C81C1A">
        <w:rPr>
          <w:rFonts w:asciiTheme="majorHAnsi" w:hAnsiTheme="majorHAnsi" w:cstheme="majorHAnsi"/>
          <w:color w:val="auto"/>
          <w:sz w:val="22"/>
          <w:szCs w:val="22"/>
          <w:lang w:val="en-AU"/>
        </w:rPr>
        <w:t>2.3.1 Definition</w:t>
      </w:r>
    </w:p>
    <w:p w14:paraId="3D835406" w14:textId="325B08B0" w:rsidR="003D67E5" w:rsidRPr="00C81C1A" w:rsidRDefault="00617EF9" w:rsidP="001D14A7">
      <w:pPr>
        <w:spacing w:after="160"/>
        <w:rPr>
          <w:rFonts w:asciiTheme="majorHAnsi" w:eastAsia="Batang" w:hAnsiTheme="majorHAnsi" w:cstheme="majorHAnsi"/>
          <w:sz w:val="16"/>
          <w:szCs w:val="16"/>
          <w:lang w:val="en-US"/>
        </w:rPr>
      </w:pPr>
      <w:r w:rsidRPr="00C81B11">
        <w:rPr>
          <w:rFonts w:asciiTheme="majorHAnsi" w:eastAsia="Batang" w:hAnsiTheme="majorHAnsi" w:cstheme="majorHAnsi"/>
          <w:sz w:val="16"/>
          <w:szCs w:val="16"/>
          <w:lang w:val="en-US"/>
        </w:rPr>
        <w:t xml:space="preserve">The Compliance Chain </w:t>
      </w:r>
      <w:r w:rsidR="000B3AA5" w:rsidRPr="00C81B11">
        <w:rPr>
          <w:rFonts w:asciiTheme="majorHAnsi" w:eastAsia="Batang" w:hAnsiTheme="majorHAnsi" w:cstheme="majorHAnsi"/>
          <w:sz w:val="16"/>
          <w:szCs w:val="16"/>
          <w:lang w:val="en-US"/>
        </w:rPr>
        <w:t xml:space="preserve">functions as a semi-private chain whereby </w:t>
      </w:r>
      <w:r w:rsidR="00AA4F8C">
        <w:rPr>
          <w:rFonts w:asciiTheme="majorHAnsi" w:eastAsia="Batang" w:hAnsiTheme="majorHAnsi" w:cstheme="majorHAnsi"/>
          <w:sz w:val="16"/>
          <w:szCs w:val="16"/>
          <w:lang w:val="en-US"/>
        </w:rPr>
        <w:t>GuruFin</w:t>
      </w:r>
      <w:r w:rsidR="000B3AA5" w:rsidRPr="00C81B11">
        <w:rPr>
          <w:rFonts w:asciiTheme="majorHAnsi" w:eastAsia="Batang" w:hAnsiTheme="majorHAnsi" w:cstheme="majorHAnsi"/>
          <w:sz w:val="16"/>
          <w:szCs w:val="16"/>
          <w:lang w:val="en-US"/>
        </w:rPr>
        <w:t xml:space="preserve"> operates the Compliance and Sentry Nodes</w:t>
      </w:r>
      <w:r w:rsidR="00DA5BAB" w:rsidRPr="00C81C1A">
        <w:rPr>
          <w:rFonts w:asciiTheme="majorHAnsi" w:eastAsia="Batang" w:hAnsiTheme="majorHAnsi" w:cstheme="majorHAnsi"/>
          <w:sz w:val="16"/>
          <w:szCs w:val="16"/>
          <w:lang w:val="en-US"/>
        </w:rPr>
        <w:t xml:space="preserve"> while</w:t>
      </w:r>
      <w:r w:rsidR="00094B35" w:rsidRPr="00C81C1A">
        <w:rPr>
          <w:rFonts w:asciiTheme="majorHAnsi" w:eastAsia="Batang" w:hAnsiTheme="majorHAnsi" w:cstheme="majorHAnsi"/>
          <w:sz w:val="16"/>
          <w:szCs w:val="16"/>
          <w:lang w:val="en-US"/>
        </w:rPr>
        <w:t xml:space="preserve"> </w:t>
      </w:r>
      <w:r w:rsidR="000B3AA5" w:rsidRPr="00C81B11">
        <w:rPr>
          <w:rFonts w:asciiTheme="majorHAnsi" w:eastAsia="Batang" w:hAnsiTheme="majorHAnsi" w:cstheme="majorHAnsi"/>
          <w:sz w:val="16"/>
          <w:szCs w:val="16"/>
          <w:lang w:val="en-US"/>
        </w:rPr>
        <w:t>the operation and delegation of Watcher Nodes are open to external entities.</w:t>
      </w:r>
      <w:r w:rsidR="003D67E5" w:rsidRPr="00C81C1A">
        <w:rPr>
          <w:rFonts w:asciiTheme="majorHAnsi" w:eastAsia="Batang" w:hAnsiTheme="majorHAnsi" w:cstheme="majorHAnsi"/>
          <w:sz w:val="16"/>
          <w:szCs w:val="16"/>
          <w:lang w:val="en-US"/>
        </w:rPr>
        <w:t xml:space="preserve"> By employing the Tendermint </w:t>
      </w:r>
      <w:r w:rsidR="005752EC" w:rsidRPr="00C81C1A">
        <w:rPr>
          <w:rFonts w:asciiTheme="majorHAnsi" w:eastAsia="Batang" w:hAnsiTheme="majorHAnsi" w:cstheme="majorHAnsi"/>
          <w:sz w:val="16"/>
          <w:szCs w:val="16"/>
          <w:lang w:val="en-US"/>
        </w:rPr>
        <w:t xml:space="preserve">BFT and </w:t>
      </w:r>
      <w:r w:rsidR="003D67E5" w:rsidRPr="00C81C1A">
        <w:rPr>
          <w:rFonts w:asciiTheme="majorHAnsi" w:eastAsia="Batang" w:hAnsiTheme="majorHAnsi" w:cstheme="majorHAnsi"/>
          <w:sz w:val="16"/>
          <w:szCs w:val="16"/>
          <w:lang w:val="en-US"/>
        </w:rPr>
        <w:t>Proof-of-Compliance (PoC) consensus algorithms, the network achieves streamlined transaction processing with remarkably low gas fees.</w:t>
      </w:r>
    </w:p>
    <w:p w14:paraId="0F877131" w14:textId="313A58C0" w:rsidR="003D67E5" w:rsidRPr="00C81C1A" w:rsidRDefault="003D67E5" w:rsidP="001D14A7">
      <w:pPr>
        <w:rPr>
          <w:rFonts w:asciiTheme="majorHAnsi" w:eastAsia="Batang" w:hAnsiTheme="majorHAnsi" w:cstheme="majorHAnsi"/>
          <w:sz w:val="16"/>
          <w:szCs w:val="16"/>
        </w:rPr>
      </w:pPr>
      <w:r w:rsidRPr="00C81B11">
        <w:rPr>
          <w:rFonts w:asciiTheme="majorHAnsi" w:eastAsia="Batang" w:hAnsiTheme="majorHAnsi" w:cstheme="majorHAnsi"/>
          <w:sz w:val="16"/>
          <w:szCs w:val="16"/>
        </w:rPr>
        <w:t>Upon receiving a transaction request, Compliance Nodes assume the responsibility of generating and validating blocks. Blocks are added to the Compliance Chain and monitored by Sentry Nodes for data integrity and potential corruption. Sentry Nodes share information with Watcher Nodes, upholding safeguards against potential threats.</w:t>
      </w:r>
    </w:p>
    <w:p w14:paraId="266B7D37" w14:textId="77777777" w:rsidR="003D67E5" w:rsidRPr="00C81C1A" w:rsidRDefault="003D67E5" w:rsidP="001D14A7">
      <w:pPr>
        <w:rPr>
          <w:rFonts w:asciiTheme="majorHAnsi" w:eastAsia="Batang" w:hAnsiTheme="majorHAnsi" w:cstheme="majorHAnsi"/>
          <w:sz w:val="16"/>
          <w:szCs w:val="16"/>
        </w:rPr>
      </w:pPr>
    </w:p>
    <w:p w14:paraId="2527C141" w14:textId="053785B5" w:rsidR="000B3AA5" w:rsidRPr="00C81B11" w:rsidRDefault="000B3AA5" w:rsidP="001D14A7">
      <w:pPr>
        <w:spacing w:after="160"/>
        <w:rPr>
          <w:rFonts w:asciiTheme="majorHAnsi" w:eastAsia="Batang" w:hAnsiTheme="majorHAnsi" w:cstheme="majorHAnsi"/>
          <w:sz w:val="16"/>
          <w:szCs w:val="16"/>
          <w:lang w:val="en-US"/>
        </w:rPr>
      </w:pPr>
      <w:r w:rsidRPr="00C81B11">
        <w:rPr>
          <w:rFonts w:asciiTheme="majorHAnsi" w:eastAsia="Batang" w:hAnsiTheme="majorHAnsi" w:cstheme="majorHAnsi"/>
          <w:sz w:val="16"/>
          <w:szCs w:val="16"/>
          <w:lang w:val="en-US"/>
        </w:rPr>
        <w:t>Furthermore, the Compliance Chain provides a conducive environment for decentralized applications (dApps) and smart contracts by integrating the Ethereum Virtual Machine (EVM). This integration allows for seamless deployment and execution of smart contracts written in Turing-complete programming languages, facilitating effortless migration to the Compliance Chain without requiring code modifications.</w:t>
      </w:r>
    </w:p>
    <w:p w14:paraId="4A35D57E" w14:textId="7047AC10" w:rsidR="00857B57" w:rsidRPr="00C81C1A" w:rsidRDefault="000B3AA5" w:rsidP="001D14A7">
      <w:pPr>
        <w:spacing w:after="160"/>
        <w:rPr>
          <w:rFonts w:asciiTheme="majorHAnsi" w:eastAsia="Batang" w:hAnsiTheme="majorHAnsi" w:cstheme="majorHAnsi"/>
          <w:sz w:val="16"/>
          <w:szCs w:val="16"/>
          <w:lang w:val="en-US"/>
        </w:rPr>
      </w:pPr>
      <w:r w:rsidRPr="00C81B11">
        <w:rPr>
          <w:rFonts w:asciiTheme="majorHAnsi" w:eastAsia="Batang" w:hAnsiTheme="majorHAnsi" w:cstheme="majorHAnsi"/>
          <w:sz w:val="16"/>
          <w:szCs w:val="16"/>
          <w:lang w:val="en-US"/>
        </w:rPr>
        <w:t xml:space="preserve">One notable feature of the Compliance Chain is the issuance of the MU native fiat-backed stable token, which maintains a 1 </w:t>
      </w:r>
      <w:proofErr w:type="gramStart"/>
      <w:r w:rsidRPr="00C81B11">
        <w:rPr>
          <w:rFonts w:asciiTheme="majorHAnsi" w:eastAsia="Batang" w:hAnsiTheme="majorHAnsi" w:cstheme="majorHAnsi"/>
          <w:sz w:val="16"/>
          <w:szCs w:val="16"/>
          <w:lang w:val="en-US"/>
        </w:rPr>
        <w:t>MU :</w:t>
      </w:r>
      <w:proofErr w:type="gramEnd"/>
      <w:r w:rsidRPr="00C81B11">
        <w:rPr>
          <w:rFonts w:asciiTheme="majorHAnsi" w:eastAsia="Batang" w:hAnsiTheme="majorHAnsi" w:cstheme="majorHAnsi"/>
          <w:sz w:val="16"/>
          <w:szCs w:val="16"/>
          <w:lang w:val="en-US"/>
        </w:rPr>
        <w:t xml:space="preserve"> 1 USD peg and undergoes real-time auditing. The MU token serves as a utility token, bridging the gap between traditional finance and the broader </w:t>
      </w:r>
      <w:r w:rsidR="00AA4F8C">
        <w:rPr>
          <w:rFonts w:asciiTheme="majorHAnsi" w:eastAsia="Batang" w:hAnsiTheme="majorHAnsi" w:cstheme="majorHAnsi"/>
          <w:sz w:val="16"/>
          <w:szCs w:val="16"/>
          <w:lang w:val="en-US"/>
        </w:rPr>
        <w:t>GuruFin</w:t>
      </w:r>
      <w:r w:rsidRPr="00C81B11">
        <w:rPr>
          <w:rFonts w:asciiTheme="majorHAnsi" w:eastAsia="Batang" w:hAnsiTheme="majorHAnsi" w:cstheme="majorHAnsi"/>
          <w:sz w:val="16"/>
          <w:szCs w:val="16"/>
          <w:lang w:val="en-US"/>
        </w:rPr>
        <w:t xml:space="preserve"> Ecosystem. It provides investors with a stable store of value and enables users to mitigate risks associated with cryptocurrency volatility. In addition to the MU token, the Compliance Chain also supports the issuance of ERC-20 and ERC-721 tokens.</w:t>
      </w:r>
    </w:p>
    <w:p w14:paraId="6C8917A5" w14:textId="27C9B7CE" w:rsidR="00D46D2F" w:rsidRPr="00C81C1A" w:rsidRDefault="00C81C1A" w:rsidP="001D14A7">
      <w:pPr>
        <w:jc w:val="center"/>
        <w:rPr>
          <w:rFonts w:asciiTheme="majorHAnsi" w:eastAsia="Batang" w:hAnsiTheme="majorHAnsi" w:cstheme="majorHAnsi"/>
          <w:sz w:val="16"/>
          <w:szCs w:val="16"/>
          <w:lang w:val="en-AU"/>
        </w:rPr>
      </w:pPr>
      <w:r>
        <w:rPr>
          <w:rFonts w:ascii="Times New Roman" w:eastAsia="Batang" w:hAnsi="Times New Roman" w:cs="Times New Roman"/>
          <w:noProof/>
          <w:sz w:val="16"/>
          <w:szCs w:val="16"/>
          <w:lang w:val="en-US"/>
        </w:rPr>
        <w:drawing>
          <wp:inline distT="0" distB="0" distL="0" distR="0" wp14:anchorId="009D1B07" wp14:editId="4675C547">
            <wp:extent cx="3557476" cy="2240237"/>
            <wp:effectExtent l="0" t="0" r="5080" b="8255"/>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그림14.png"/>
                    <pic:cNvPicPr/>
                  </pic:nvPicPr>
                  <pic:blipFill>
                    <a:blip r:embed="rId15">
                      <a:extLst>
                        <a:ext uri="{28A0092B-C50C-407E-A947-70E740481C1C}">
                          <a14:useLocalDpi xmlns:a14="http://schemas.microsoft.com/office/drawing/2010/main" val="0"/>
                        </a:ext>
                      </a:extLst>
                    </a:blip>
                    <a:stretch>
                      <a:fillRect/>
                    </a:stretch>
                  </pic:blipFill>
                  <pic:spPr>
                    <a:xfrm>
                      <a:off x="0" y="0"/>
                      <a:ext cx="3602525" cy="2268605"/>
                    </a:xfrm>
                    <a:prstGeom prst="rect">
                      <a:avLst/>
                    </a:prstGeom>
                  </pic:spPr>
                </pic:pic>
              </a:graphicData>
            </a:graphic>
          </wp:inline>
        </w:drawing>
      </w:r>
    </w:p>
    <w:p w14:paraId="2163F9BA" w14:textId="3E455C4F" w:rsidR="00297B03" w:rsidRPr="00C81C1A" w:rsidRDefault="0065678A" w:rsidP="001D14A7">
      <w:pPr>
        <w:spacing w:after="160"/>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[Compliance Chain Network Configuration]</w:t>
      </w:r>
    </w:p>
    <w:p w14:paraId="7CE06750" w14:textId="3DC1D298" w:rsidR="0065678A" w:rsidRPr="00C81C1A" w:rsidRDefault="0065678A" w:rsidP="001D14A7">
      <w:pPr>
        <w:pStyle w:val="Heading3"/>
        <w:rPr>
          <w:rFonts w:asciiTheme="majorHAnsi" w:hAnsiTheme="majorHAnsi" w:cstheme="majorHAnsi"/>
          <w:color w:val="auto"/>
          <w:sz w:val="22"/>
          <w:szCs w:val="22"/>
          <w:lang w:val="en-AU"/>
        </w:rPr>
      </w:pPr>
      <w:r w:rsidRPr="00C81C1A">
        <w:rPr>
          <w:rFonts w:asciiTheme="majorHAnsi" w:hAnsiTheme="majorHAnsi" w:cstheme="majorHAnsi"/>
          <w:color w:val="auto"/>
          <w:sz w:val="22"/>
          <w:szCs w:val="22"/>
          <w:lang w:val="en-AU"/>
        </w:rPr>
        <w:t>2.3.2. Node Types</w:t>
      </w:r>
    </w:p>
    <w:p w14:paraId="520A5764" w14:textId="77777777" w:rsidR="0065678A" w:rsidRPr="00C81B11" w:rsidRDefault="0065678A" w:rsidP="001D14A7">
      <w:pPr>
        <w:pStyle w:val="ListParagraph"/>
        <w:widowControl w:val="0"/>
        <w:numPr>
          <w:ilvl w:val="0"/>
          <w:numId w:val="2"/>
        </w:numPr>
        <w:wordWrap w:val="0"/>
        <w:autoSpaceDE w:val="0"/>
        <w:autoSpaceDN w:val="0"/>
        <w:contextualSpacing w:val="0"/>
        <w:jc w:val="both"/>
        <w:rPr>
          <w:rFonts w:asciiTheme="majorHAnsi" w:eastAsia="Batang" w:hAnsiTheme="majorHAnsi" w:cstheme="majorHAnsi"/>
          <w:b/>
          <w:sz w:val="16"/>
          <w:szCs w:val="16"/>
        </w:rPr>
      </w:pPr>
      <w:r w:rsidRPr="00C81B11">
        <w:rPr>
          <w:rFonts w:asciiTheme="majorHAnsi" w:eastAsia="Batang" w:hAnsiTheme="majorHAnsi" w:cstheme="majorHAnsi"/>
          <w:b/>
          <w:sz w:val="16"/>
          <w:szCs w:val="16"/>
        </w:rPr>
        <w:t>Compliance Node</w:t>
      </w:r>
    </w:p>
    <w:p w14:paraId="3BD77FD5" w14:textId="57E5D72A" w:rsidR="0065678A" w:rsidRPr="00C81B11" w:rsidRDefault="0065678A" w:rsidP="001D14A7">
      <w:pPr>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The Compliance Node is the core entity responsible for operating </w:t>
      </w:r>
      <w:r w:rsidR="00A57475" w:rsidRPr="00C81B11">
        <w:rPr>
          <w:rFonts w:asciiTheme="majorHAnsi" w:eastAsia="Batang" w:hAnsiTheme="majorHAnsi" w:cstheme="majorHAnsi"/>
          <w:sz w:val="16"/>
          <w:szCs w:val="16"/>
        </w:rPr>
        <w:t>the network and adhering to Compliance regulations.</w:t>
      </w:r>
      <w:r w:rsidRPr="00C81B11">
        <w:rPr>
          <w:rFonts w:asciiTheme="majorHAnsi" w:eastAsia="Batang" w:hAnsiTheme="majorHAnsi" w:cstheme="majorHAnsi"/>
          <w:sz w:val="16"/>
          <w:szCs w:val="16"/>
        </w:rPr>
        <w:t xml:space="preserve"> It performs the role of generating and verifying blocks through the T</w:t>
      </w:r>
      <w:r w:rsidR="009136B9" w:rsidRPr="00C81B11">
        <w:rPr>
          <w:rFonts w:asciiTheme="majorHAnsi" w:eastAsia="Batang" w:hAnsiTheme="majorHAnsi" w:cstheme="majorHAnsi"/>
          <w:sz w:val="16"/>
          <w:szCs w:val="16"/>
        </w:rPr>
        <w:t>endermint</w:t>
      </w:r>
      <w:r w:rsidR="005752EC" w:rsidRPr="00C81C1A">
        <w:rPr>
          <w:rFonts w:asciiTheme="majorHAnsi" w:eastAsia="Batang" w:hAnsiTheme="majorHAnsi" w:cstheme="majorHAnsi"/>
          <w:sz w:val="16"/>
          <w:szCs w:val="16"/>
        </w:rPr>
        <w:t xml:space="preserve"> BFT and</w:t>
      </w:r>
      <w:r w:rsidRPr="00C81B11">
        <w:rPr>
          <w:rFonts w:asciiTheme="majorHAnsi" w:eastAsia="Batang" w:hAnsiTheme="majorHAnsi" w:cstheme="majorHAnsi"/>
          <w:sz w:val="16"/>
          <w:szCs w:val="16"/>
        </w:rPr>
        <w:t xml:space="preserve"> PoC consensus algorithm among Compliance Nodes to process trusted transactions.</w:t>
      </w:r>
      <w:r w:rsidR="00B9108D" w:rsidRPr="00C81C1A">
        <w:rPr>
          <w:rFonts w:asciiTheme="majorHAnsi" w:eastAsia="Batang" w:hAnsiTheme="majorHAnsi" w:cstheme="majorHAnsi"/>
          <w:sz w:val="16"/>
          <w:szCs w:val="16"/>
        </w:rPr>
        <w:t xml:space="preserve"> There are four active Compliance Nodes and one safeguard backup node.</w:t>
      </w:r>
    </w:p>
    <w:p w14:paraId="15C0D39B" w14:textId="77777777" w:rsidR="0065678A" w:rsidRPr="00C81B11" w:rsidRDefault="0065678A" w:rsidP="001D14A7">
      <w:pPr>
        <w:rPr>
          <w:rFonts w:asciiTheme="majorHAnsi" w:eastAsia="Batang" w:hAnsiTheme="majorHAnsi" w:cstheme="majorHAnsi"/>
          <w:sz w:val="16"/>
          <w:szCs w:val="16"/>
        </w:rPr>
      </w:pPr>
    </w:p>
    <w:p w14:paraId="0BE2C992" w14:textId="77777777" w:rsidR="0065678A" w:rsidRPr="00C81B11" w:rsidRDefault="0065678A" w:rsidP="001D14A7">
      <w:pPr>
        <w:pStyle w:val="ListParagraph"/>
        <w:widowControl w:val="0"/>
        <w:numPr>
          <w:ilvl w:val="0"/>
          <w:numId w:val="3"/>
        </w:numPr>
        <w:wordWrap w:val="0"/>
        <w:autoSpaceDE w:val="0"/>
        <w:autoSpaceDN w:val="0"/>
        <w:contextualSpacing w:val="0"/>
        <w:jc w:val="both"/>
        <w:rPr>
          <w:rFonts w:asciiTheme="majorHAnsi" w:eastAsia="Batang" w:hAnsiTheme="majorHAnsi" w:cstheme="majorHAnsi"/>
          <w:b/>
          <w:sz w:val="16"/>
          <w:szCs w:val="16"/>
        </w:rPr>
      </w:pPr>
      <w:r w:rsidRPr="00C81B11">
        <w:rPr>
          <w:rFonts w:asciiTheme="majorHAnsi" w:eastAsia="Batang" w:hAnsiTheme="majorHAnsi" w:cstheme="majorHAnsi"/>
          <w:b/>
          <w:sz w:val="16"/>
          <w:szCs w:val="16"/>
        </w:rPr>
        <w:t>Sentry Node</w:t>
      </w:r>
    </w:p>
    <w:p w14:paraId="557313B9" w14:textId="14856FEE" w:rsidR="0065678A" w:rsidRPr="00C81B11" w:rsidRDefault="0065678A" w:rsidP="001D14A7">
      <w:pPr>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The Sentry Node </w:t>
      </w:r>
      <w:r w:rsidR="006A0E06" w:rsidRPr="00C81C1A">
        <w:rPr>
          <w:rFonts w:asciiTheme="majorHAnsi" w:eastAsia="Batang" w:hAnsiTheme="majorHAnsi" w:cstheme="majorHAnsi"/>
          <w:sz w:val="16"/>
          <w:szCs w:val="16"/>
        </w:rPr>
        <w:t>acts as a buffer for the</w:t>
      </w:r>
      <w:r w:rsidRPr="00C81B11">
        <w:rPr>
          <w:rFonts w:asciiTheme="majorHAnsi" w:eastAsia="Batang" w:hAnsiTheme="majorHAnsi" w:cstheme="majorHAnsi"/>
          <w:sz w:val="16"/>
          <w:szCs w:val="16"/>
        </w:rPr>
        <w:t xml:space="preserve"> Compliance Nodes from external attacks and transmits data to the Watcher Node</w:t>
      </w:r>
      <w:r w:rsidR="006A0E06" w:rsidRPr="00C81C1A">
        <w:rPr>
          <w:rFonts w:asciiTheme="majorHAnsi" w:eastAsia="Batang" w:hAnsiTheme="majorHAnsi" w:cstheme="majorHAnsi"/>
          <w:sz w:val="16"/>
          <w:szCs w:val="16"/>
        </w:rPr>
        <w:t>. It</w:t>
      </w:r>
      <w:r w:rsidRPr="00C81B11">
        <w:rPr>
          <w:rFonts w:asciiTheme="majorHAnsi" w:eastAsia="Batang" w:hAnsiTheme="majorHAnsi" w:cstheme="majorHAnsi"/>
          <w:sz w:val="16"/>
          <w:szCs w:val="16"/>
        </w:rPr>
        <w:t xml:space="preserve"> support</w:t>
      </w:r>
      <w:r w:rsidR="006A0E06" w:rsidRPr="00C81C1A">
        <w:rPr>
          <w:rFonts w:asciiTheme="majorHAnsi" w:eastAsia="Batang" w:hAnsiTheme="majorHAnsi" w:cstheme="majorHAnsi"/>
          <w:sz w:val="16"/>
          <w:szCs w:val="16"/>
        </w:rPr>
        <w:t>s</w:t>
      </w:r>
      <w:r w:rsidRPr="00C81B11">
        <w:rPr>
          <w:rFonts w:asciiTheme="majorHAnsi" w:eastAsia="Batang" w:hAnsiTheme="majorHAnsi" w:cstheme="majorHAnsi"/>
          <w:sz w:val="16"/>
          <w:szCs w:val="16"/>
        </w:rPr>
        <w:t xml:space="preserve"> the monitoring and verification of the Compliance Chain through synchronized </w:t>
      </w:r>
      <w:r w:rsidR="00A57475" w:rsidRPr="00C81B11">
        <w:rPr>
          <w:rFonts w:asciiTheme="majorHAnsi" w:eastAsia="Batang" w:hAnsiTheme="majorHAnsi" w:cstheme="majorHAnsi"/>
          <w:sz w:val="16"/>
          <w:szCs w:val="16"/>
        </w:rPr>
        <w:t>block</w:t>
      </w:r>
      <w:r w:rsidRPr="00C81B11">
        <w:rPr>
          <w:rFonts w:asciiTheme="majorHAnsi" w:eastAsia="Batang" w:hAnsiTheme="majorHAnsi" w:cstheme="majorHAnsi"/>
          <w:sz w:val="16"/>
          <w:szCs w:val="16"/>
        </w:rPr>
        <w:t xml:space="preserve"> data. </w:t>
      </w:r>
    </w:p>
    <w:p w14:paraId="3D2DFBD4" w14:textId="77777777" w:rsidR="0065678A" w:rsidRPr="00C81B11" w:rsidRDefault="0065678A" w:rsidP="001D14A7">
      <w:pPr>
        <w:rPr>
          <w:rFonts w:asciiTheme="majorHAnsi" w:eastAsia="Batang" w:hAnsiTheme="majorHAnsi" w:cstheme="majorHAnsi"/>
          <w:sz w:val="16"/>
          <w:szCs w:val="16"/>
        </w:rPr>
      </w:pPr>
    </w:p>
    <w:p w14:paraId="58F452CD" w14:textId="77777777" w:rsidR="00FE66A1" w:rsidRPr="00C81C1A" w:rsidRDefault="0065678A" w:rsidP="001D14A7">
      <w:pPr>
        <w:pStyle w:val="ListParagraph"/>
        <w:widowControl w:val="0"/>
        <w:numPr>
          <w:ilvl w:val="0"/>
          <w:numId w:val="4"/>
        </w:numPr>
        <w:wordWrap w:val="0"/>
        <w:autoSpaceDE w:val="0"/>
        <w:autoSpaceDN w:val="0"/>
        <w:contextualSpacing w:val="0"/>
        <w:jc w:val="both"/>
        <w:rPr>
          <w:rFonts w:asciiTheme="majorHAnsi" w:eastAsia="Batang" w:hAnsiTheme="majorHAnsi" w:cstheme="majorHAnsi"/>
          <w:b/>
          <w:sz w:val="16"/>
          <w:szCs w:val="16"/>
        </w:rPr>
      </w:pPr>
      <w:r w:rsidRPr="00C81B11">
        <w:rPr>
          <w:rFonts w:asciiTheme="majorHAnsi" w:eastAsia="Batang" w:hAnsiTheme="majorHAnsi" w:cstheme="majorHAnsi"/>
          <w:b/>
          <w:sz w:val="16"/>
          <w:szCs w:val="16"/>
        </w:rPr>
        <w:t>Watcher Node</w:t>
      </w:r>
    </w:p>
    <w:p w14:paraId="5527A358" w14:textId="1CA74AFB" w:rsidR="007B4C03" w:rsidRDefault="0065678A" w:rsidP="001D14A7">
      <w:pPr>
        <w:widowControl w:val="0"/>
        <w:wordWrap w:val="0"/>
        <w:autoSpaceDE w:val="0"/>
        <w:autoSpaceDN w:val="0"/>
        <w:jc w:val="both"/>
        <w:rPr>
          <w:rFonts w:asciiTheme="majorHAnsi" w:eastAsia="Batang" w:hAnsiTheme="majorHAnsi" w:cstheme="majorHAnsi"/>
          <w:sz w:val="16"/>
          <w:szCs w:val="16"/>
          <w:lang w:val="en-AU"/>
        </w:rPr>
      </w:pPr>
      <w:r w:rsidRPr="00C81B11">
        <w:rPr>
          <w:rFonts w:asciiTheme="majorHAnsi" w:eastAsia="Batang" w:hAnsiTheme="majorHAnsi" w:cstheme="majorHAnsi"/>
          <w:sz w:val="16"/>
          <w:szCs w:val="16"/>
        </w:rPr>
        <w:t>The Watcher Node is located on an external network and performs the role of supervising Compliance Node operation</w:t>
      </w:r>
      <w:r w:rsidR="00A57475" w:rsidRPr="00C81B11">
        <w:rPr>
          <w:rFonts w:asciiTheme="majorHAnsi" w:eastAsia="Batang" w:hAnsiTheme="majorHAnsi" w:cstheme="majorHAnsi"/>
          <w:sz w:val="16"/>
          <w:szCs w:val="16"/>
        </w:rPr>
        <w:t>s</w:t>
      </w:r>
      <w:r w:rsidRPr="00C81B11">
        <w:rPr>
          <w:rFonts w:asciiTheme="majorHAnsi" w:eastAsia="Batang" w:hAnsiTheme="majorHAnsi" w:cstheme="majorHAnsi"/>
          <w:sz w:val="16"/>
          <w:szCs w:val="16"/>
        </w:rPr>
        <w:t xml:space="preserve">. Working in conjunction with the Sentry Node, it </w:t>
      </w:r>
      <w:r w:rsidR="00A57475" w:rsidRPr="00C81B11">
        <w:rPr>
          <w:rFonts w:asciiTheme="majorHAnsi" w:eastAsia="Batang" w:hAnsiTheme="majorHAnsi" w:cstheme="majorHAnsi"/>
          <w:sz w:val="16"/>
          <w:szCs w:val="16"/>
        </w:rPr>
        <w:t>oversees</w:t>
      </w:r>
      <w:r w:rsidRPr="00C81B11">
        <w:rPr>
          <w:rFonts w:asciiTheme="majorHAnsi" w:eastAsia="Batang" w:hAnsiTheme="majorHAnsi" w:cstheme="majorHAnsi"/>
          <w:sz w:val="16"/>
          <w:szCs w:val="16"/>
        </w:rPr>
        <w:t xml:space="preserve"> </w:t>
      </w:r>
      <w:r w:rsidR="00A57475" w:rsidRPr="00C81B11">
        <w:rPr>
          <w:rFonts w:asciiTheme="majorHAnsi" w:eastAsia="Batang" w:hAnsiTheme="majorHAnsi" w:cstheme="majorHAnsi"/>
          <w:sz w:val="16"/>
          <w:szCs w:val="16"/>
        </w:rPr>
        <w:t xml:space="preserve">block integrity and data corruption </w:t>
      </w:r>
      <w:r w:rsidRPr="00C81B11">
        <w:rPr>
          <w:rFonts w:asciiTheme="majorHAnsi" w:eastAsia="Batang" w:hAnsiTheme="majorHAnsi" w:cstheme="majorHAnsi"/>
          <w:sz w:val="16"/>
          <w:szCs w:val="16"/>
        </w:rPr>
        <w:t>generated by Compliance Nodes</w:t>
      </w:r>
      <w:r w:rsidR="00A57475" w:rsidRPr="00C81B11">
        <w:rPr>
          <w:rFonts w:asciiTheme="majorHAnsi" w:eastAsia="Batang" w:hAnsiTheme="majorHAnsi" w:cstheme="majorHAnsi"/>
          <w:sz w:val="16"/>
          <w:szCs w:val="16"/>
        </w:rPr>
        <w:t>. GURU is rewarded</w:t>
      </w:r>
      <w:r w:rsidRPr="00C81B11">
        <w:rPr>
          <w:rFonts w:asciiTheme="majorHAnsi" w:eastAsia="Batang" w:hAnsiTheme="majorHAnsi" w:cstheme="majorHAnsi"/>
          <w:sz w:val="16"/>
          <w:szCs w:val="16"/>
        </w:rPr>
        <w:t xml:space="preserve"> for participating as a monitor in the Compliance Network. </w:t>
      </w:r>
      <w:r w:rsidR="005F6187" w:rsidRPr="00C81B11">
        <w:rPr>
          <w:rFonts w:asciiTheme="majorHAnsi" w:eastAsia="Batang" w:hAnsiTheme="majorHAnsi" w:cstheme="majorHAnsi"/>
          <w:sz w:val="16"/>
          <w:szCs w:val="16"/>
        </w:rPr>
        <w:t xml:space="preserve">Refer to </w:t>
      </w:r>
      <w:hyperlink w:anchor="_3.1_Criteria" w:history="1">
        <w:r w:rsidR="005F6187" w:rsidRPr="00C81B11">
          <w:rPr>
            <w:rStyle w:val="Hyperlink"/>
            <w:rFonts w:asciiTheme="majorHAnsi" w:eastAsia="Batang" w:hAnsiTheme="majorHAnsi" w:cstheme="majorHAnsi"/>
            <w:color w:val="auto"/>
            <w:sz w:val="16"/>
            <w:szCs w:val="16"/>
          </w:rPr>
          <w:t>3.1</w:t>
        </w:r>
      </w:hyperlink>
      <w:r w:rsidR="006B7E95" w:rsidRPr="00C81B11">
        <w:rPr>
          <w:rFonts w:asciiTheme="majorHAnsi" w:eastAsia="Batang" w:hAnsiTheme="majorHAnsi" w:cstheme="majorHAnsi"/>
          <w:sz w:val="16"/>
          <w:szCs w:val="16"/>
        </w:rPr>
        <w:t xml:space="preserve"> for the Watcher Node Operation Criteria.</w:t>
      </w:r>
      <w:r w:rsidR="00857B57" w:rsidRPr="00C81C1A">
        <w:rPr>
          <w:rFonts w:asciiTheme="majorHAnsi" w:eastAsia="Batang" w:hAnsiTheme="majorHAnsi" w:cstheme="majorHAnsi"/>
          <w:sz w:val="16"/>
          <w:szCs w:val="16"/>
        </w:rPr>
        <w:t xml:space="preserve"> </w:t>
      </w:r>
      <w:r w:rsidR="00857B57" w:rsidRPr="00C81C1A">
        <w:rPr>
          <w:rFonts w:asciiTheme="majorHAnsi" w:eastAsia="Batang" w:hAnsiTheme="majorHAnsi" w:cstheme="majorHAnsi"/>
          <w:sz w:val="16"/>
          <w:szCs w:val="16"/>
          <w:lang w:val="en-AU"/>
        </w:rPr>
        <w:t xml:space="preserve">Qualified and interested applications can email </w:t>
      </w:r>
      <w:hyperlink r:id="rId16" w:history="1">
        <w:r w:rsidR="00857B57" w:rsidRPr="00C81C1A">
          <w:rPr>
            <w:rStyle w:val="Hyperlink"/>
            <w:rFonts w:asciiTheme="majorHAnsi" w:eastAsia="Batang" w:hAnsiTheme="majorHAnsi" w:cstheme="majorHAnsi"/>
            <w:color w:val="auto"/>
            <w:sz w:val="16"/>
            <w:szCs w:val="16"/>
            <w:lang w:val="en-AU"/>
          </w:rPr>
          <w:t>help@gurufin.com</w:t>
        </w:r>
      </w:hyperlink>
      <w:r w:rsidR="00857B57" w:rsidRPr="00C81C1A">
        <w:rPr>
          <w:rFonts w:asciiTheme="majorHAnsi" w:eastAsia="Batang" w:hAnsiTheme="majorHAnsi" w:cstheme="majorHAnsi"/>
          <w:sz w:val="16"/>
          <w:szCs w:val="16"/>
          <w:lang w:val="en-AU"/>
        </w:rPr>
        <w:t xml:space="preserve"> to initiate the process.</w:t>
      </w:r>
    </w:p>
    <w:p w14:paraId="2F1E1A8C" w14:textId="77777777" w:rsidR="00286093" w:rsidRPr="00C81C1A" w:rsidRDefault="00286093" w:rsidP="001D14A7">
      <w:pPr>
        <w:widowControl w:val="0"/>
        <w:wordWrap w:val="0"/>
        <w:autoSpaceDE w:val="0"/>
        <w:autoSpaceDN w:val="0"/>
        <w:jc w:val="both"/>
        <w:rPr>
          <w:rFonts w:asciiTheme="majorHAnsi" w:eastAsia="Batang" w:hAnsiTheme="majorHAnsi" w:cstheme="majorHAnsi"/>
          <w:b/>
          <w:sz w:val="16"/>
          <w:szCs w:val="16"/>
        </w:rPr>
      </w:pPr>
    </w:p>
    <w:p w14:paraId="3879AE58" w14:textId="37F33988" w:rsidR="00A57475" w:rsidRPr="00C81C1A" w:rsidRDefault="0065678A" w:rsidP="001D14A7">
      <w:pPr>
        <w:pStyle w:val="Heading3"/>
        <w:rPr>
          <w:rFonts w:asciiTheme="majorHAnsi" w:eastAsia="Batang" w:hAnsiTheme="majorHAnsi" w:cstheme="majorHAnsi"/>
          <w:color w:val="auto"/>
          <w:sz w:val="22"/>
          <w:szCs w:val="22"/>
          <w:lang w:val="en-US"/>
        </w:rPr>
      </w:pPr>
      <w:r w:rsidRPr="00C81C1A">
        <w:rPr>
          <w:rFonts w:asciiTheme="majorHAnsi" w:eastAsia="Batang" w:hAnsiTheme="majorHAnsi" w:cstheme="majorHAnsi"/>
          <w:color w:val="auto"/>
          <w:sz w:val="22"/>
          <w:szCs w:val="22"/>
          <w:lang w:val="en-AU"/>
        </w:rPr>
        <w:lastRenderedPageBreak/>
        <w:t>2.3.3. Technical Specifications</w:t>
      </w:r>
    </w:p>
    <w:tbl>
      <w:tblPr>
        <w:tblStyle w:val="TableGrid"/>
        <w:tblW w:w="0" w:type="auto"/>
        <w:tblLook w:val="04A0" w:firstRow="1" w:lastRow="0" w:firstColumn="1" w:lastColumn="0" w:noHBand="0" w:noVBand="1"/>
      </w:tblPr>
      <w:tblGrid>
        <w:gridCol w:w="3397"/>
        <w:gridCol w:w="5953"/>
      </w:tblGrid>
      <w:tr w:rsidR="002A2DC5" w:rsidRPr="00C81C1A" w14:paraId="2AB7772F" w14:textId="77777777" w:rsidTr="00ED2500">
        <w:tc>
          <w:tcPr>
            <w:tcW w:w="3397" w:type="dxa"/>
            <w:vAlign w:val="center"/>
          </w:tcPr>
          <w:p w14:paraId="727352FB" w14:textId="031989D3" w:rsidR="00A57475" w:rsidRPr="00C81C1A" w:rsidRDefault="00A57475" w:rsidP="001D14A7">
            <w:pPr>
              <w:spacing w:line="276" w:lineRule="auto"/>
              <w:jc w:val="left"/>
              <w:rPr>
                <w:rFonts w:asciiTheme="majorHAnsi" w:eastAsia="Batang" w:hAnsiTheme="majorHAnsi" w:cstheme="majorHAnsi"/>
                <w:b/>
                <w:bCs/>
                <w:sz w:val="16"/>
                <w:szCs w:val="16"/>
              </w:rPr>
            </w:pPr>
            <w:r w:rsidRPr="00C81C1A">
              <w:rPr>
                <w:rFonts w:asciiTheme="majorHAnsi" w:eastAsia="Batang" w:hAnsiTheme="majorHAnsi" w:cstheme="majorHAnsi"/>
                <w:b/>
                <w:bCs/>
                <w:sz w:val="16"/>
                <w:szCs w:val="16"/>
              </w:rPr>
              <w:t>Consensus Algorithms</w:t>
            </w:r>
          </w:p>
        </w:tc>
        <w:tc>
          <w:tcPr>
            <w:tcW w:w="5953" w:type="dxa"/>
            <w:vAlign w:val="center"/>
          </w:tcPr>
          <w:p w14:paraId="4D435241" w14:textId="47F6CA9C" w:rsidR="00A57475" w:rsidRPr="00C81C1A" w:rsidRDefault="00ED2500" w:rsidP="001D14A7">
            <w:pPr>
              <w:spacing w:line="276" w:lineRule="auto"/>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 xml:space="preserve">Tendermint BFT, </w:t>
            </w:r>
            <w:proofErr w:type="gramStart"/>
            <w:r w:rsidR="00B1076B" w:rsidRPr="00C81C1A">
              <w:rPr>
                <w:rFonts w:asciiTheme="majorHAnsi" w:eastAsia="Batang" w:hAnsiTheme="majorHAnsi" w:cstheme="majorHAnsi"/>
                <w:sz w:val="16"/>
                <w:szCs w:val="16"/>
              </w:rPr>
              <w:t>PoC(</w:t>
            </w:r>
            <w:proofErr w:type="gramEnd"/>
            <w:r w:rsidRPr="00C81C1A">
              <w:rPr>
                <w:rFonts w:asciiTheme="majorHAnsi" w:eastAsia="Batang" w:hAnsiTheme="majorHAnsi" w:cstheme="majorHAnsi"/>
                <w:sz w:val="16"/>
                <w:szCs w:val="16"/>
              </w:rPr>
              <w:t>Proof-of-Compliance</w:t>
            </w:r>
            <w:r w:rsidR="00B1076B" w:rsidRPr="00C81C1A">
              <w:rPr>
                <w:rFonts w:asciiTheme="majorHAnsi" w:eastAsia="Batang" w:hAnsiTheme="majorHAnsi" w:cstheme="majorHAnsi"/>
                <w:sz w:val="16"/>
                <w:szCs w:val="16"/>
              </w:rPr>
              <w:t>)</w:t>
            </w:r>
          </w:p>
        </w:tc>
      </w:tr>
      <w:tr w:rsidR="002A2DC5" w:rsidRPr="00C81C1A" w14:paraId="6EF39DAA" w14:textId="77777777" w:rsidTr="00ED2500">
        <w:tc>
          <w:tcPr>
            <w:tcW w:w="3397" w:type="dxa"/>
            <w:vAlign w:val="center"/>
          </w:tcPr>
          <w:p w14:paraId="5B640B4E" w14:textId="2A9C84BA" w:rsidR="00A57475" w:rsidRPr="00C81C1A" w:rsidRDefault="00A57475" w:rsidP="001D14A7">
            <w:pPr>
              <w:spacing w:line="276" w:lineRule="auto"/>
              <w:jc w:val="left"/>
              <w:rPr>
                <w:rFonts w:asciiTheme="majorHAnsi" w:eastAsia="Batang" w:hAnsiTheme="majorHAnsi" w:cstheme="majorHAnsi"/>
                <w:b/>
                <w:bCs/>
                <w:sz w:val="16"/>
                <w:szCs w:val="16"/>
              </w:rPr>
            </w:pPr>
            <w:r w:rsidRPr="00C81C1A">
              <w:rPr>
                <w:rFonts w:asciiTheme="majorHAnsi" w:eastAsia="Batang" w:hAnsiTheme="majorHAnsi" w:cstheme="majorHAnsi"/>
                <w:b/>
                <w:bCs/>
                <w:sz w:val="16"/>
                <w:szCs w:val="16"/>
              </w:rPr>
              <w:t>Native Stable Token</w:t>
            </w:r>
          </w:p>
        </w:tc>
        <w:tc>
          <w:tcPr>
            <w:tcW w:w="5953" w:type="dxa"/>
            <w:vAlign w:val="center"/>
          </w:tcPr>
          <w:p w14:paraId="2812A93F" w14:textId="6EB31B9F" w:rsidR="00A57475" w:rsidRPr="00C81C1A" w:rsidRDefault="00A57475" w:rsidP="001D14A7">
            <w:pPr>
              <w:spacing w:line="276" w:lineRule="auto"/>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MU</w:t>
            </w:r>
          </w:p>
        </w:tc>
      </w:tr>
      <w:tr w:rsidR="002A2DC5" w:rsidRPr="00C81C1A" w14:paraId="2C20438E" w14:textId="77777777" w:rsidTr="00ED2500">
        <w:tc>
          <w:tcPr>
            <w:tcW w:w="3397" w:type="dxa"/>
            <w:vAlign w:val="center"/>
          </w:tcPr>
          <w:p w14:paraId="49622856" w14:textId="77777777" w:rsidR="00A57475" w:rsidRPr="00C81C1A" w:rsidRDefault="00A57475" w:rsidP="001D14A7">
            <w:pPr>
              <w:spacing w:line="276" w:lineRule="auto"/>
              <w:jc w:val="left"/>
              <w:rPr>
                <w:rFonts w:asciiTheme="majorHAnsi" w:eastAsia="Batang" w:hAnsiTheme="majorHAnsi" w:cstheme="majorHAnsi"/>
                <w:b/>
                <w:bCs/>
                <w:sz w:val="16"/>
                <w:szCs w:val="16"/>
              </w:rPr>
            </w:pPr>
            <w:r w:rsidRPr="00C81C1A">
              <w:rPr>
                <w:rFonts w:asciiTheme="majorHAnsi" w:eastAsia="Batang" w:hAnsiTheme="majorHAnsi" w:cstheme="majorHAnsi"/>
                <w:b/>
                <w:bCs/>
                <w:sz w:val="16"/>
                <w:szCs w:val="16"/>
              </w:rPr>
              <w:t>Block Generation</w:t>
            </w:r>
          </w:p>
        </w:tc>
        <w:tc>
          <w:tcPr>
            <w:tcW w:w="5953" w:type="dxa"/>
            <w:vAlign w:val="center"/>
          </w:tcPr>
          <w:p w14:paraId="0F758FF4" w14:textId="77777777" w:rsidR="00A57475" w:rsidRPr="00C81C1A" w:rsidRDefault="00A57475" w:rsidP="001D14A7">
            <w:pPr>
              <w:spacing w:line="276" w:lineRule="auto"/>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1-3 Seconds Setting</w:t>
            </w:r>
          </w:p>
        </w:tc>
      </w:tr>
      <w:tr w:rsidR="002A2DC5" w:rsidRPr="00C81C1A" w14:paraId="5713C0EB" w14:textId="77777777" w:rsidTr="00ED2500">
        <w:tc>
          <w:tcPr>
            <w:tcW w:w="3397" w:type="dxa"/>
            <w:vAlign w:val="center"/>
          </w:tcPr>
          <w:p w14:paraId="6CCC761A" w14:textId="77777777" w:rsidR="00A57475" w:rsidRPr="00C81C1A" w:rsidRDefault="00A57475" w:rsidP="001D14A7">
            <w:pPr>
              <w:spacing w:line="276" w:lineRule="auto"/>
              <w:jc w:val="left"/>
              <w:rPr>
                <w:rFonts w:asciiTheme="majorHAnsi" w:eastAsia="Batang" w:hAnsiTheme="majorHAnsi" w:cstheme="majorHAnsi"/>
                <w:b/>
                <w:bCs/>
                <w:sz w:val="16"/>
                <w:szCs w:val="16"/>
              </w:rPr>
            </w:pPr>
            <w:r w:rsidRPr="00C81C1A">
              <w:rPr>
                <w:rFonts w:asciiTheme="majorHAnsi" w:eastAsia="Batang" w:hAnsiTheme="majorHAnsi" w:cstheme="majorHAnsi"/>
                <w:b/>
                <w:bCs/>
                <w:sz w:val="16"/>
                <w:szCs w:val="16"/>
              </w:rPr>
              <w:t>Gas Limit</w:t>
            </w:r>
          </w:p>
        </w:tc>
        <w:tc>
          <w:tcPr>
            <w:tcW w:w="5953" w:type="dxa"/>
            <w:vAlign w:val="center"/>
          </w:tcPr>
          <w:p w14:paraId="7ADBA346" w14:textId="44A7A492" w:rsidR="00A57475" w:rsidRPr="00C81C1A" w:rsidRDefault="00AA78DC" w:rsidP="001D14A7">
            <w:pPr>
              <w:spacing w:line="276" w:lineRule="auto"/>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w:t>
            </w:r>
          </w:p>
        </w:tc>
      </w:tr>
      <w:tr w:rsidR="002A2DC5" w:rsidRPr="00C81C1A" w14:paraId="735E1DE8" w14:textId="77777777" w:rsidTr="00ED2500">
        <w:tc>
          <w:tcPr>
            <w:tcW w:w="3397" w:type="dxa"/>
            <w:vAlign w:val="center"/>
          </w:tcPr>
          <w:p w14:paraId="2BDCE764" w14:textId="77777777" w:rsidR="00A57475" w:rsidRPr="00C81C1A" w:rsidRDefault="00A57475" w:rsidP="001D14A7">
            <w:pPr>
              <w:spacing w:line="276" w:lineRule="auto"/>
              <w:jc w:val="left"/>
              <w:rPr>
                <w:rFonts w:asciiTheme="majorHAnsi" w:eastAsia="Batang" w:hAnsiTheme="majorHAnsi" w:cstheme="majorHAnsi"/>
                <w:b/>
                <w:bCs/>
                <w:sz w:val="16"/>
                <w:szCs w:val="16"/>
              </w:rPr>
            </w:pPr>
            <w:r w:rsidRPr="00C81C1A">
              <w:rPr>
                <w:rFonts w:asciiTheme="majorHAnsi" w:eastAsia="Batang" w:hAnsiTheme="majorHAnsi" w:cstheme="majorHAnsi"/>
                <w:b/>
                <w:bCs/>
                <w:sz w:val="16"/>
                <w:szCs w:val="16"/>
              </w:rPr>
              <w:t>TPS</w:t>
            </w:r>
          </w:p>
        </w:tc>
        <w:tc>
          <w:tcPr>
            <w:tcW w:w="5953" w:type="dxa"/>
            <w:vAlign w:val="center"/>
          </w:tcPr>
          <w:p w14:paraId="54A5B002" w14:textId="6E61607C" w:rsidR="00A57475" w:rsidRPr="00C81C1A" w:rsidRDefault="00A57475" w:rsidP="001D14A7">
            <w:pPr>
              <w:spacing w:line="276" w:lineRule="auto"/>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10,000+</w:t>
            </w:r>
          </w:p>
        </w:tc>
      </w:tr>
      <w:tr w:rsidR="002A2DC5" w:rsidRPr="00C81C1A" w14:paraId="415EA861" w14:textId="77777777" w:rsidTr="00ED2500">
        <w:tc>
          <w:tcPr>
            <w:tcW w:w="3397" w:type="dxa"/>
            <w:vAlign w:val="center"/>
          </w:tcPr>
          <w:p w14:paraId="7CAE3DAC" w14:textId="35B1AB05" w:rsidR="00A57475" w:rsidRPr="00C81C1A" w:rsidRDefault="00876617" w:rsidP="001D14A7">
            <w:pPr>
              <w:spacing w:line="276" w:lineRule="auto"/>
              <w:jc w:val="left"/>
              <w:rPr>
                <w:rFonts w:asciiTheme="majorHAnsi" w:eastAsia="Batang" w:hAnsiTheme="majorHAnsi" w:cstheme="majorHAnsi"/>
                <w:b/>
                <w:bCs/>
                <w:sz w:val="16"/>
                <w:szCs w:val="16"/>
              </w:rPr>
            </w:pPr>
            <w:r w:rsidRPr="00C81C1A">
              <w:rPr>
                <w:rFonts w:asciiTheme="majorHAnsi" w:eastAsia="Batang" w:hAnsiTheme="majorHAnsi" w:cstheme="majorHAnsi"/>
                <w:b/>
                <w:bCs/>
                <w:sz w:val="16"/>
                <w:szCs w:val="16"/>
              </w:rPr>
              <w:t>Min</w:t>
            </w:r>
            <w:r w:rsidR="00A57475" w:rsidRPr="00C81C1A">
              <w:rPr>
                <w:rFonts w:asciiTheme="majorHAnsi" w:eastAsia="Batang" w:hAnsiTheme="majorHAnsi" w:cstheme="majorHAnsi"/>
                <w:b/>
                <w:bCs/>
                <w:sz w:val="16"/>
                <w:szCs w:val="16"/>
              </w:rPr>
              <w:t>. Gas Fee</w:t>
            </w:r>
          </w:p>
        </w:tc>
        <w:tc>
          <w:tcPr>
            <w:tcW w:w="5953" w:type="dxa"/>
            <w:vAlign w:val="center"/>
          </w:tcPr>
          <w:p w14:paraId="4380DB02" w14:textId="7CBDFF74" w:rsidR="00A57475" w:rsidRPr="00C81C1A" w:rsidRDefault="00A57475" w:rsidP="001D14A7">
            <w:pPr>
              <w:spacing w:line="276" w:lineRule="auto"/>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0.000032 MU</w:t>
            </w:r>
          </w:p>
        </w:tc>
      </w:tr>
      <w:tr w:rsidR="002A2DC5" w:rsidRPr="00C81C1A" w14:paraId="48EBEBBF" w14:textId="77777777" w:rsidTr="00ED2500">
        <w:tc>
          <w:tcPr>
            <w:tcW w:w="3397" w:type="dxa"/>
            <w:vAlign w:val="center"/>
          </w:tcPr>
          <w:p w14:paraId="676E641B" w14:textId="3FD75BFE" w:rsidR="00A57475" w:rsidRPr="00C81C1A" w:rsidRDefault="00A57475" w:rsidP="001D14A7">
            <w:pPr>
              <w:spacing w:line="276" w:lineRule="auto"/>
              <w:jc w:val="left"/>
              <w:rPr>
                <w:rFonts w:asciiTheme="majorHAnsi" w:eastAsia="Batang" w:hAnsiTheme="majorHAnsi" w:cstheme="majorHAnsi"/>
                <w:b/>
                <w:bCs/>
                <w:sz w:val="16"/>
                <w:szCs w:val="16"/>
              </w:rPr>
            </w:pPr>
            <w:r w:rsidRPr="00C81C1A">
              <w:rPr>
                <w:rFonts w:asciiTheme="majorHAnsi" w:eastAsia="Batang" w:hAnsiTheme="majorHAnsi" w:cstheme="majorHAnsi"/>
                <w:b/>
                <w:bCs/>
                <w:sz w:val="16"/>
                <w:szCs w:val="16"/>
              </w:rPr>
              <w:t>Max. Planned Node Operations</w:t>
            </w:r>
          </w:p>
        </w:tc>
        <w:tc>
          <w:tcPr>
            <w:tcW w:w="5953" w:type="dxa"/>
            <w:vAlign w:val="center"/>
          </w:tcPr>
          <w:p w14:paraId="2A04C113" w14:textId="321144F9" w:rsidR="00A57475" w:rsidRPr="00C81C1A" w:rsidRDefault="00207FE0" w:rsidP="001D14A7">
            <w:pPr>
              <w:spacing w:line="276" w:lineRule="auto"/>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 xml:space="preserve">        </w:t>
            </w:r>
            <w:r w:rsidR="00A57475" w:rsidRPr="00C81C1A">
              <w:rPr>
                <w:rFonts w:asciiTheme="majorHAnsi" w:eastAsia="Batang" w:hAnsiTheme="majorHAnsi" w:cstheme="majorHAnsi"/>
                <w:sz w:val="16"/>
                <w:szCs w:val="16"/>
              </w:rPr>
              <w:t>5 Compliance</w:t>
            </w:r>
          </w:p>
          <w:p w14:paraId="68A89335" w14:textId="61C7A20E" w:rsidR="00A57475" w:rsidRPr="00C81C1A" w:rsidRDefault="002471CA" w:rsidP="001D14A7">
            <w:pPr>
              <w:spacing w:line="276" w:lineRule="auto"/>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3+</w:t>
            </w:r>
            <w:r w:rsidR="00A57475" w:rsidRPr="00C81C1A">
              <w:rPr>
                <w:rFonts w:asciiTheme="majorHAnsi" w:eastAsia="Batang" w:hAnsiTheme="majorHAnsi" w:cstheme="majorHAnsi"/>
                <w:sz w:val="16"/>
                <w:szCs w:val="16"/>
              </w:rPr>
              <w:t xml:space="preserve"> Sentry</w:t>
            </w:r>
          </w:p>
          <w:p w14:paraId="11035BF8" w14:textId="20C8241D" w:rsidR="00A57475" w:rsidRPr="00C81C1A" w:rsidRDefault="00207FE0" w:rsidP="001D14A7">
            <w:pPr>
              <w:spacing w:line="276" w:lineRule="auto"/>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 xml:space="preserve">   </w:t>
            </w:r>
            <w:r w:rsidR="00AA78DC" w:rsidRPr="00C81C1A">
              <w:rPr>
                <w:rFonts w:asciiTheme="majorHAnsi" w:eastAsia="Batang" w:hAnsiTheme="majorHAnsi" w:cstheme="majorHAnsi"/>
                <w:sz w:val="16"/>
                <w:szCs w:val="16"/>
              </w:rPr>
              <w:t>∞</w:t>
            </w:r>
            <w:r w:rsidR="00A57475" w:rsidRPr="00C81C1A">
              <w:rPr>
                <w:rFonts w:asciiTheme="majorHAnsi" w:eastAsia="Batang" w:hAnsiTheme="majorHAnsi" w:cstheme="majorHAnsi"/>
                <w:sz w:val="16"/>
                <w:szCs w:val="16"/>
              </w:rPr>
              <w:t xml:space="preserve"> Watcher</w:t>
            </w:r>
          </w:p>
        </w:tc>
      </w:tr>
      <w:tr w:rsidR="002A2DC5" w:rsidRPr="00C81C1A" w14:paraId="43A97839" w14:textId="77777777" w:rsidTr="00ED2500">
        <w:tc>
          <w:tcPr>
            <w:tcW w:w="3397" w:type="dxa"/>
            <w:vAlign w:val="center"/>
          </w:tcPr>
          <w:p w14:paraId="1DBFD023" w14:textId="77777777" w:rsidR="00A57475" w:rsidRPr="00C81C1A" w:rsidRDefault="00A57475" w:rsidP="001D14A7">
            <w:pPr>
              <w:spacing w:line="276" w:lineRule="auto"/>
              <w:jc w:val="left"/>
              <w:rPr>
                <w:rFonts w:asciiTheme="majorHAnsi" w:eastAsia="Batang" w:hAnsiTheme="majorHAnsi" w:cstheme="majorHAnsi"/>
                <w:b/>
                <w:bCs/>
                <w:sz w:val="16"/>
                <w:szCs w:val="16"/>
              </w:rPr>
            </w:pPr>
            <w:r w:rsidRPr="00C81C1A">
              <w:rPr>
                <w:rFonts w:asciiTheme="majorHAnsi" w:eastAsia="Batang" w:hAnsiTheme="majorHAnsi" w:cstheme="majorHAnsi"/>
                <w:b/>
                <w:bCs/>
                <w:sz w:val="16"/>
                <w:szCs w:val="16"/>
              </w:rPr>
              <w:t>Memory Pool Size</w:t>
            </w:r>
          </w:p>
        </w:tc>
        <w:tc>
          <w:tcPr>
            <w:tcW w:w="5953" w:type="dxa"/>
            <w:vAlign w:val="center"/>
          </w:tcPr>
          <w:p w14:paraId="62A088B5" w14:textId="751DDEF9" w:rsidR="00A57475" w:rsidRPr="00C81C1A" w:rsidRDefault="00A57475" w:rsidP="001D14A7">
            <w:pPr>
              <w:spacing w:line="276" w:lineRule="auto"/>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 xml:space="preserve">10,000 </w:t>
            </w:r>
            <w:r w:rsidR="00634210" w:rsidRPr="00C81C1A">
              <w:rPr>
                <w:rFonts w:asciiTheme="majorHAnsi" w:eastAsia="Batang" w:hAnsiTheme="majorHAnsi" w:cstheme="majorHAnsi"/>
                <w:sz w:val="16"/>
                <w:szCs w:val="16"/>
              </w:rPr>
              <w:t>Transactions</w:t>
            </w:r>
          </w:p>
        </w:tc>
      </w:tr>
      <w:tr w:rsidR="002A2DC5" w:rsidRPr="00C81C1A" w14:paraId="710980CD" w14:textId="77777777" w:rsidTr="00ED2500">
        <w:tc>
          <w:tcPr>
            <w:tcW w:w="3397" w:type="dxa"/>
            <w:vAlign w:val="center"/>
          </w:tcPr>
          <w:p w14:paraId="5775EED5" w14:textId="77777777" w:rsidR="00A57475" w:rsidRPr="00C81C1A" w:rsidRDefault="00A57475" w:rsidP="001D14A7">
            <w:pPr>
              <w:spacing w:line="276" w:lineRule="auto"/>
              <w:jc w:val="left"/>
              <w:rPr>
                <w:rFonts w:asciiTheme="majorHAnsi" w:eastAsia="Batang" w:hAnsiTheme="majorHAnsi" w:cstheme="majorHAnsi"/>
                <w:b/>
                <w:bCs/>
                <w:sz w:val="16"/>
                <w:szCs w:val="16"/>
              </w:rPr>
            </w:pPr>
            <w:r w:rsidRPr="00C81C1A">
              <w:rPr>
                <w:rFonts w:asciiTheme="majorHAnsi" w:eastAsia="Batang" w:hAnsiTheme="majorHAnsi" w:cstheme="majorHAnsi"/>
                <w:b/>
                <w:bCs/>
                <w:sz w:val="16"/>
                <w:szCs w:val="16"/>
              </w:rPr>
              <w:t>Max. Transaction Size</w:t>
            </w:r>
          </w:p>
        </w:tc>
        <w:tc>
          <w:tcPr>
            <w:tcW w:w="5953" w:type="dxa"/>
            <w:vAlign w:val="center"/>
          </w:tcPr>
          <w:p w14:paraId="62585032" w14:textId="03703FE7" w:rsidR="00A57475" w:rsidRPr="00C81C1A" w:rsidRDefault="00A57475" w:rsidP="001D14A7">
            <w:pPr>
              <w:spacing w:line="276" w:lineRule="auto"/>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3 GB</w:t>
            </w:r>
          </w:p>
        </w:tc>
      </w:tr>
    </w:tbl>
    <w:p w14:paraId="41C682E5" w14:textId="3C441887" w:rsidR="00D90FAD" w:rsidRPr="00C81C1A" w:rsidRDefault="0065678A" w:rsidP="001D14A7">
      <w:pPr>
        <w:pStyle w:val="Heading2"/>
        <w:rPr>
          <w:rFonts w:asciiTheme="majorHAnsi" w:eastAsia="Batang" w:hAnsiTheme="majorHAnsi" w:cstheme="majorHAnsi"/>
          <w:sz w:val="24"/>
          <w:szCs w:val="24"/>
          <w:lang w:val="en-AU"/>
        </w:rPr>
      </w:pPr>
      <w:bookmarkStart w:id="6" w:name="_Toc140496413"/>
      <w:r w:rsidRPr="00C81C1A">
        <w:rPr>
          <w:rFonts w:asciiTheme="majorHAnsi" w:eastAsia="Batang" w:hAnsiTheme="majorHAnsi" w:cstheme="majorHAnsi"/>
          <w:sz w:val="24"/>
          <w:szCs w:val="24"/>
          <w:lang w:val="en-AU"/>
        </w:rPr>
        <w:t>2.4 Transactions</w:t>
      </w:r>
      <w:bookmarkEnd w:id="6"/>
    </w:p>
    <w:p w14:paraId="64F98DB1" w14:textId="37470914" w:rsidR="0065678A" w:rsidRPr="00C81B11" w:rsidRDefault="00681C91" w:rsidP="001D14A7">
      <w:pPr>
        <w:spacing w:after="160"/>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AU"/>
        </w:rPr>
        <w:t>A block is generated and recorded on the blockchain network when a transaction occurs.</w:t>
      </w:r>
    </w:p>
    <w:p w14:paraId="44B2D51F" w14:textId="069B1889" w:rsidR="0065678A" w:rsidRPr="00C81B11" w:rsidRDefault="00434E7C" w:rsidP="001D14A7">
      <w:pPr>
        <w:pStyle w:val="ListParagraph"/>
        <w:numPr>
          <w:ilvl w:val="0"/>
          <w:numId w:val="10"/>
        </w:numPr>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AU"/>
        </w:rPr>
        <w:t>Issuance / Minting</w:t>
      </w:r>
    </w:p>
    <w:p w14:paraId="77DD2D66" w14:textId="77777777" w:rsidR="0065678A" w:rsidRPr="00C81B11" w:rsidRDefault="0065678A" w:rsidP="001D14A7">
      <w:pPr>
        <w:pStyle w:val="ListParagraph"/>
        <w:numPr>
          <w:ilvl w:val="1"/>
          <w:numId w:val="10"/>
        </w:numPr>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AU"/>
        </w:rPr>
        <w:t>Governance Chain: GURU</w:t>
      </w:r>
    </w:p>
    <w:p w14:paraId="02689376" w14:textId="74C72CA9" w:rsidR="003236C5" w:rsidRPr="00C81B11" w:rsidRDefault="0065678A" w:rsidP="001D14A7">
      <w:pPr>
        <w:pStyle w:val="ListParagraph"/>
        <w:numPr>
          <w:ilvl w:val="1"/>
          <w:numId w:val="10"/>
        </w:numPr>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AU"/>
        </w:rPr>
        <w:t>Compliance Chain: MU / ERC-20 / ERC-721</w:t>
      </w:r>
    </w:p>
    <w:p w14:paraId="6FFCCFD0" w14:textId="0364523E" w:rsidR="0065678A" w:rsidRPr="00C81B11" w:rsidRDefault="0065678A" w:rsidP="001D14A7">
      <w:pPr>
        <w:pStyle w:val="ListParagraph"/>
        <w:numPr>
          <w:ilvl w:val="0"/>
          <w:numId w:val="10"/>
        </w:numPr>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US"/>
        </w:rPr>
        <w:t>Conversions</w:t>
      </w:r>
    </w:p>
    <w:p w14:paraId="5E68A69A" w14:textId="164C924F" w:rsidR="00DC0952" w:rsidRPr="00C81C1A" w:rsidRDefault="00434E7C" w:rsidP="001D14A7">
      <w:pPr>
        <w:pStyle w:val="ListParagraph"/>
        <w:numPr>
          <w:ilvl w:val="1"/>
          <w:numId w:val="10"/>
        </w:numPr>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US"/>
        </w:rPr>
        <w:t xml:space="preserve">GURU </w:t>
      </w:r>
      <w:r w:rsidRPr="00C81B11">
        <w:rPr>
          <w:rFonts w:asciiTheme="majorHAnsi" w:eastAsia="Batang" w:hAnsiTheme="majorHAnsi" w:cstheme="majorHAnsi"/>
          <w:sz w:val="16"/>
          <w:szCs w:val="16"/>
          <w:lang w:val="en-US"/>
        </w:rPr>
        <w:sym w:font="Symbol" w:char="F0DB"/>
      </w:r>
      <w:r w:rsidRPr="00C81B11">
        <w:rPr>
          <w:rFonts w:asciiTheme="majorHAnsi" w:eastAsia="Batang" w:hAnsiTheme="majorHAnsi" w:cstheme="majorHAnsi"/>
          <w:sz w:val="16"/>
          <w:szCs w:val="16"/>
          <w:lang w:val="en-US"/>
        </w:rPr>
        <w:t xml:space="preserve"> MU</w:t>
      </w:r>
      <w:r w:rsidR="00DC0952" w:rsidRPr="00C81B11">
        <w:rPr>
          <w:rFonts w:asciiTheme="majorHAnsi" w:eastAsia="Batang" w:hAnsiTheme="majorHAnsi" w:cstheme="majorHAnsi"/>
          <w:sz w:val="16"/>
          <w:szCs w:val="16"/>
          <w:lang w:val="en-US"/>
        </w:rPr>
        <w:t xml:space="preserve"> </w:t>
      </w:r>
      <w:r w:rsidR="00DC0952" w:rsidRPr="00C81B11">
        <w:rPr>
          <w:rFonts w:asciiTheme="majorHAnsi" w:eastAsia="Batang" w:hAnsiTheme="majorHAnsi" w:cstheme="majorHAnsi"/>
          <w:sz w:val="16"/>
          <w:szCs w:val="16"/>
          <w:lang w:val="en-US"/>
        </w:rPr>
        <w:sym w:font="Symbol" w:char="F0DB"/>
      </w:r>
      <w:r w:rsidR="00DC0952" w:rsidRPr="00C81B11">
        <w:rPr>
          <w:rFonts w:asciiTheme="majorHAnsi" w:eastAsia="Batang" w:hAnsiTheme="majorHAnsi" w:cstheme="majorHAnsi"/>
          <w:sz w:val="16"/>
          <w:szCs w:val="16"/>
          <w:lang w:val="en-US"/>
        </w:rPr>
        <w:t xml:space="preserve"> ERC-</w:t>
      </w:r>
      <w:r w:rsidR="00DC0952" w:rsidRPr="00C81C1A">
        <w:rPr>
          <w:rFonts w:asciiTheme="majorHAnsi" w:eastAsia="Batang" w:hAnsiTheme="majorHAnsi" w:cstheme="majorHAnsi"/>
          <w:sz w:val="16"/>
          <w:szCs w:val="16"/>
          <w:lang w:val="en-US"/>
        </w:rPr>
        <w:t>20</w:t>
      </w:r>
    </w:p>
    <w:p w14:paraId="37BFC90B" w14:textId="0E6BD7B4" w:rsidR="00DC0952" w:rsidRPr="00C81B11" w:rsidRDefault="00DC0952" w:rsidP="001D14A7">
      <w:pPr>
        <w:pStyle w:val="ListParagraph"/>
        <w:numPr>
          <w:ilvl w:val="1"/>
          <w:numId w:val="10"/>
        </w:numPr>
        <w:rPr>
          <w:rFonts w:asciiTheme="majorHAnsi" w:eastAsia="Batang" w:hAnsiTheme="majorHAnsi" w:cstheme="majorHAnsi"/>
          <w:sz w:val="16"/>
          <w:szCs w:val="16"/>
          <w:lang w:val="en-AU"/>
        </w:rPr>
      </w:pPr>
      <w:r w:rsidRPr="00C81C1A">
        <w:rPr>
          <w:rFonts w:asciiTheme="majorHAnsi" w:eastAsia="Batang" w:hAnsiTheme="majorHAnsi" w:cstheme="majorHAnsi"/>
          <w:sz w:val="16"/>
          <w:szCs w:val="16"/>
          <w:lang w:val="en-US"/>
        </w:rPr>
        <w:t>GURU</w:t>
      </w:r>
      <w:r w:rsidRPr="00C81B11">
        <w:rPr>
          <w:rFonts w:asciiTheme="majorHAnsi" w:eastAsia="Batang" w:hAnsiTheme="majorHAnsi" w:cstheme="majorHAnsi"/>
          <w:sz w:val="16"/>
          <w:szCs w:val="16"/>
          <w:lang w:val="en-US"/>
        </w:rPr>
        <w:t xml:space="preserve"> </w:t>
      </w:r>
      <w:r w:rsidRPr="00C81B11">
        <w:rPr>
          <w:rFonts w:asciiTheme="majorHAnsi" w:eastAsia="Batang" w:hAnsiTheme="majorHAnsi" w:cstheme="majorHAnsi"/>
          <w:sz w:val="16"/>
          <w:szCs w:val="16"/>
          <w:lang w:val="en-US"/>
        </w:rPr>
        <w:sym w:font="Symbol" w:char="F0DB"/>
      </w:r>
      <w:r w:rsidRPr="00C81B11">
        <w:rPr>
          <w:rFonts w:asciiTheme="majorHAnsi" w:eastAsia="Batang" w:hAnsiTheme="majorHAnsi" w:cstheme="majorHAnsi"/>
          <w:sz w:val="16"/>
          <w:szCs w:val="16"/>
          <w:lang w:val="en-US"/>
        </w:rPr>
        <w:t xml:space="preserve"> ERC-20</w:t>
      </w:r>
      <w:r w:rsidRPr="00C81C1A">
        <w:rPr>
          <w:rFonts w:asciiTheme="majorHAnsi" w:eastAsia="Batang" w:hAnsiTheme="majorHAnsi" w:cstheme="majorHAnsi"/>
          <w:sz w:val="16"/>
          <w:szCs w:val="16"/>
          <w:lang w:val="en-US"/>
        </w:rPr>
        <w:t xml:space="preserve"> </w:t>
      </w:r>
    </w:p>
    <w:p w14:paraId="792BA35E" w14:textId="76A2941F" w:rsidR="0065678A" w:rsidRPr="00C81B11" w:rsidRDefault="0065678A" w:rsidP="001D14A7">
      <w:pPr>
        <w:pStyle w:val="ListParagraph"/>
        <w:numPr>
          <w:ilvl w:val="0"/>
          <w:numId w:val="10"/>
        </w:numPr>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US"/>
        </w:rPr>
        <w:t>Gas Fee</w:t>
      </w:r>
    </w:p>
    <w:p w14:paraId="5D6047EB" w14:textId="77777777" w:rsidR="006B7E95" w:rsidRPr="00C81B11" w:rsidRDefault="0065678A" w:rsidP="001D14A7">
      <w:pPr>
        <w:pStyle w:val="ListParagraph"/>
        <w:numPr>
          <w:ilvl w:val="1"/>
          <w:numId w:val="10"/>
        </w:numPr>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AU"/>
        </w:rPr>
        <w:t xml:space="preserve">Fees incurred during transactions are deducted from the sender’s fungible token balance. </w:t>
      </w:r>
    </w:p>
    <w:p w14:paraId="74BA74F6" w14:textId="5A9905CA" w:rsidR="007B4C03" w:rsidRPr="00C81C1A" w:rsidRDefault="0065678A" w:rsidP="001D14A7">
      <w:pPr>
        <w:pStyle w:val="ListParagraph"/>
        <w:numPr>
          <w:ilvl w:val="1"/>
          <w:numId w:val="10"/>
        </w:numPr>
        <w:rPr>
          <w:rFonts w:asciiTheme="majorHAnsi" w:eastAsia="Batang" w:hAnsiTheme="majorHAnsi" w:cstheme="majorHAnsi"/>
          <w:sz w:val="18"/>
          <w:szCs w:val="18"/>
          <w:lang w:val="en-AU"/>
        </w:rPr>
      </w:pPr>
      <w:r w:rsidRPr="00C81B11">
        <w:rPr>
          <w:rFonts w:asciiTheme="majorHAnsi" w:eastAsia="Batang" w:hAnsiTheme="majorHAnsi" w:cstheme="majorHAnsi"/>
          <w:sz w:val="16"/>
          <w:szCs w:val="16"/>
          <w:lang w:val="en-AU"/>
        </w:rPr>
        <w:t>ERC-20 and ERC-721 token transactions use MU for gas fees.</w:t>
      </w:r>
    </w:p>
    <w:p w14:paraId="3873A09A" w14:textId="77777777" w:rsidR="003071A5" w:rsidRPr="00C81C1A" w:rsidRDefault="003071A5" w:rsidP="001D14A7">
      <w:pPr>
        <w:rPr>
          <w:rFonts w:asciiTheme="majorHAnsi" w:eastAsia="Batang" w:hAnsiTheme="majorHAnsi" w:cstheme="majorHAnsi"/>
          <w:sz w:val="18"/>
          <w:szCs w:val="18"/>
          <w:lang w:val="en-AU"/>
        </w:rPr>
      </w:pPr>
    </w:p>
    <w:p w14:paraId="7935D28D" w14:textId="317128CF" w:rsidR="00EC5816" w:rsidRPr="00C81C1A" w:rsidRDefault="00C81C1A" w:rsidP="001D14A7">
      <w:pPr>
        <w:spacing w:after="160"/>
        <w:jc w:val="center"/>
        <w:rPr>
          <w:rFonts w:asciiTheme="majorHAnsi" w:eastAsia="Batang" w:hAnsiTheme="majorHAnsi" w:cstheme="majorHAnsi"/>
          <w:sz w:val="16"/>
          <w:szCs w:val="16"/>
          <w:lang w:val="en-AU"/>
        </w:rPr>
      </w:pPr>
      <w:r>
        <w:rPr>
          <w:rFonts w:ascii="Times New Roman" w:eastAsia="Batang" w:hAnsi="Times New Roman" w:cs="Times New Roman"/>
          <w:noProof/>
          <w:sz w:val="16"/>
          <w:szCs w:val="16"/>
          <w:lang w:val="en-US"/>
        </w:rPr>
        <w:drawing>
          <wp:inline distT="0" distB="0" distL="0" distR="0" wp14:anchorId="5D374FA9" wp14:editId="64C37757">
            <wp:extent cx="5704645" cy="2492734"/>
            <wp:effectExtent l="0" t="0" r="0" b="3175"/>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1088" cy="2517398"/>
                    </a:xfrm>
                    <a:prstGeom prst="rect">
                      <a:avLst/>
                    </a:prstGeom>
                  </pic:spPr>
                </pic:pic>
              </a:graphicData>
            </a:graphic>
          </wp:inline>
        </w:drawing>
      </w:r>
    </w:p>
    <w:p w14:paraId="1B35E0CE" w14:textId="08F298F7" w:rsidR="00857B57" w:rsidRPr="00C81C1A" w:rsidRDefault="0065678A" w:rsidP="001D14A7">
      <w:pPr>
        <w:spacing w:after="160"/>
        <w:jc w:val="center"/>
        <w:rPr>
          <w:rFonts w:asciiTheme="majorHAnsi" w:eastAsia="Batang" w:hAnsiTheme="majorHAnsi" w:cstheme="majorHAnsi"/>
          <w:sz w:val="16"/>
          <w:szCs w:val="16"/>
          <w:lang w:val="en-AU"/>
        </w:rPr>
      </w:pPr>
      <w:r w:rsidRPr="00C81C1A">
        <w:rPr>
          <w:rFonts w:asciiTheme="majorHAnsi" w:eastAsia="Batang" w:hAnsiTheme="majorHAnsi" w:cstheme="majorHAnsi"/>
          <w:sz w:val="16"/>
          <w:szCs w:val="16"/>
          <w:lang w:val="en-AU"/>
        </w:rPr>
        <w:t>[Transaction Process]</w:t>
      </w:r>
    </w:p>
    <w:p w14:paraId="2213DC4F" w14:textId="353BD033" w:rsidR="00297B03" w:rsidRPr="00C81B11" w:rsidRDefault="00AA4F8C" w:rsidP="001D14A7">
      <w:pPr>
        <w:spacing w:after="160"/>
        <w:rPr>
          <w:rFonts w:asciiTheme="majorHAnsi" w:eastAsia="Batang" w:hAnsiTheme="majorHAnsi" w:cstheme="majorHAnsi"/>
          <w:sz w:val="16"/>
          <w:szCs w:val="16"/>
          <w:lang w:val="en-AU"/>
        </w:rPr>
      </w:pPr>
      <w:r>
        <w:rPr>
          <w:rFonts w:asciiTheme="majorHAnsi" w:eastAsia="Batang" w:hAnsiTheme="majorHAnsi" w:cstheme="majorHAnsi"/>
          <w:sz w:val="16"/>
          <w:szCs w:val="16"/>
          <w:lang w:val="en-AU"/>
        </w:rPr>
        <w:t>Guru</w:t>
      </w:r>
      <w:r w:rsidR="00681C91" w:rsidRPr="00C81B11">
        <w:rPr>
          <w:rFonts w:asciiTheme="majorHAnsi" w:eastAsia="Batang" w:hAnsiTheme="majorHAnsi" w:cstheme="majorHAnsi"/>
          <w:sz w:val="16"/>
          <w:szCs w:val="16"/>
          <w:lang w:val="en-AU"/>
        </w:rPr>
        <w:t xml:space="preserve"> Scan is </w:t>
      </w:r>
      <w:r w:rsidR="00434E7C" w:rsidRPr="00C81B11">
        <w:rPr>
          <w:rFonts w:asciiTheme="majorHAnsi" w:eastAsia="Batang" w:hAnsiTheme="majorHAnsi" w:cstheme="majorHAnsi"/>
          <w:sz w:val="16"/>
          <w:szCs w:val="16"/>
          <w:lang w:val="en-AU"/>
        </w:rPr>
        <w:t xml:space="preserve">the </w:t>
      </w:r>
      <w:r>
        <w:rPr>
          <w:rFonts w:asciiTheme="majorHAnsi" w:eastAsia="Batang" w:hAnsiTheme="majorHAnsi" w:cstheme="majorHAnsi"/>
          <w:sz w:val="16"/>
          <w:szCs w:val="16"/>
          <w:lang w:val="en-AU"/>
        </w:rPr>
        <w:t>GuruF</w:t>
      </w:r>
      <w:r w:rsidR="00962CF4">
        <w:rPr>
          <w:rFonts w:asciiTheme="majorHAnsi" w:eastAsia="Batang" w:hAnsiTheme="majorHAnsi" w:cstheme="majorHAnsi"/>
          <w:sz w:val="16"/>
          <w:szCs w:val="16"/>
          <w:lang w:val="en-AU"/>
        </w:rPr>
        <w:t>in</w:t>
      </w:r>
      <w:r w:rsidR="00434E7C" w:rsidRPr="00C81B11">
        <w:rPr>
          <w:rFonts w:asciiTheme="majorHAnsi" w:eastAsia="Batang" w:hAnsiTheme="majorHAnsi" w:cstheme="majorHAnsi"/>
          <w:sz w:val="16"/>
          <w:szCs w:val="16"/>
          <w:lang w:val="en-AU"/>
        </w:rPr>
        <w:t xml:space="preserve"> </w:t>
      </w:r>
      <w:r w:rsidR="00962CF4">
        <w:rPr>
          <w:rFonts w:asciiTheme="majorHAnsi" w:eastAsia="Batang" w:hAnsiTheme="majorHAnsi" w:cstheme="majorHAnsi"/>
          <w:sz w:val="16"/>
          <w:szCs w:val="16"/>
          <w:lang w:val="en-AU"/>
        </w:rPr>
        <w:t xml:space="preserve">Governance Chain </w:t>
      </w:r>
      <w:r w:rsidR="00681C91" w:rsidRPr="00C81B11">
        <w:rPr>
          <w:rFonts w:asciiTheme="majorHAnsi" w:eastAsia="Batang" w:hAnsiTheme="majorHAnsi" w:cstheme="majorHAnsi"/>
          <w:sz w:val="16"/>
          <w:szCs w:val="16"/>
          <w:lang w:val="en-AU"/>
        </w:rPr>
        <w:t xml:space="preserve">block explorer </w:t>
      </w:r>
      <w:r w:rsidR="00962CF4">
        <w:rPr>
          <w:rFonts w:asciiTheme="majorHAnsi" w:eastAsia="Batang" w:hAnsiTheme="majorHAnsi" w:cstheme="majorHAnsi"/>
          <w:sz w:val="16"/>
          <w:szCs w:val="16"/>
          <w:lang w:val="en-AU"/>
        </w:rPr>
        <w:t xml:space="preserve">and Mu Scan is the GuruFin Compliance Chain block explorer. These block explorers </w:t>
      </w:r>
      <w:r w:rsidR="00681C91" w:rsidRPr="00C81B11">
        <w:rPr>
          <w:rFonts w:asciiTheme="majorHAnsi" w:eastAsia="Batang" w:hAnsiTheme="majorHAnsi" w:cstheme="majorHAnsi"/>
          <w:sz w:val="16"/>
          <w:szCs w:val="16"/>
          <w:lang w:val="en-AU"/>
        </w:rPr>
        <w:t xml:space="preserve">display transaction details, checks the current state of the network, and shows other relevant information. Users can search for specific transactions, addresses, or blocks within the blockchain. </w:t>
      </w:r>
    </w:p>
    <w:p w14:paraId="7655476C" w14:textId="28EB6B34" w:rsidR="0065678A" w:rsidRPr="00C81C1A" w:rsidRDefault="0065678A" w:rsidP="001D14A7">
      <w:pPr>
        <w:pStyle w:val="Heading1"/>
        <w:rPr>
          <w:rFonts w:asciiTheme="majorHAnsi" w:eastAsia="Batang" w:hAnsiTheme="majorHAnsi" w:cstheme="majorHAnsi"/>
          <w:sz w:val="26"/>
          <w:szCs w:val="26"/>
        </w:rPr>
      </w:pPr>
      <w:bookmarkStart w:id="7" w:name="_Toc140496414"/>
      <w:r w:rsidRPr="00C81C1A">
        <w:rPr>
          <w:rFonts w:asciiTheme="majorHAnsi" w:eastAsia="Batang" w:hAnsiTheme="majorHAnsi" w:cstheme="majorHAnsi"/>
          <w:sz w:val="26"/>
          <w:szCs w:val="26"/>
        </w:rPr>
        <w:t xml:space="preserve">3. </w:t>
      </w:r>
      <w:r w:rsidR="00BA1413" w:rsidRPr="00C81C1A">
        <w:rPr>
          <w:rFonts w:asciiTheme="majorHAnsi" w:eastAsia="Batang" w:hAnsiTheme="majorHAnsi" w:cstheme="majorHAnsi"/>
          <w:sz w:val="26"/>
          <w:szCs w:val="26"/>
        </w:rPr>
        <w:t>VALIDATOR</w:t>
      </w:r>
      <w:r w:rsidR="00A57475" w:rsidRPr="00C81C1A">
        <w:rPr>
          <w:rFonts w:asciiTheme="majorHAnsi" w:eastAsia="Batang" w:hAnsiTheme="majorHAnsi" w:cstheme="majorHAnsi"/>
          <w:sz w:val="26"/>
          <w:szCs w:val="26"/>
        </w:rPr>
        <w:t>S</w:t>
      </w:r>
      <w:bookmarkEnd w:id="7"/>
    </w:p>
    <w:p w14:paraId="2A5A06E8" w14:textId="2D5B2DF3" w:rsidR="001B3192" w:rsidRPr="00C81B11" w:rsidRDefault="00F16EC3" w:rsidP="001D14A7">
      <w:pPr>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AU"/>
        </w:rPr>
        <w:t>Elected</w:t>
      </w:r>
      <w:r w:rsidR="008718CA" w:rsidRPr="00C81B11">
        <w:rPr>
          <w:rFonts w:asciiTheme="majorHAnsi" w:eastAsia="Batang" w:hAnsiTheme="majorHAnsi" w:cstheme="majorHAnsi"/>
          <w:sz w:val="16"/>
          <w:szCs w:val="16"/>
          <w:lang w:val="en-AU"/>
        </w:rPr>
        <w:t xml:space="preserve"> </w:t>
      </w:r>
      <w:r w:rsidR="0067770C" w:rsidRPr="00C81C1A">
        <w:rPr>
          <w:rFonts w:asciiTheme="majorHAnsi" w:eastAsia="Batang" w:hAnsiTheme="majorHAnsi" w:cstheme="majorHAnsi"/>
          <w:sz w:val="16"/>
          <w:szCs w:val="16"/>
          <w:lang w:val="en-AU"/>
        </w:rPr>
        <w:t>V</w:t>
      </w:r>
      <w:r w:rsidR="008718CA" w:rsidRPr="00C81B11">
        <w:rPr>
          <w:rFonts w:asciiTheme="majorHAnsi" w:eastAsia="Batang" w:hAnsiTheme="majorHAnsi" w:cstheme="majorHAnsi"/>
          <w:sz w:val="16"/>
          <w:szCs w:val="16"/>
          <w:lang w:val="en-AU"/>
        </w:rPr>
        <w:t xml:space="preserve">alidator </w:t>
      </w:r>
      <w:r w:rsidRPr="00C81B11">
        <w:rPr>
          <w:rFonts w:asciiTheme="majorHAnsi" w:eastAsia="Batang" w:hAnsiTheme="majorHAnsi" w:cstheme="majorHAnsi"/>
          <w:sz w:val="16"/>
          <w:szCs w:val="16"/>
          <w:lang w:val="en-AU"/>
        </w:rPr>
        <w:t>N</w:t>
      </w:r>
      <w:r w:rsidR="008718CA" w:rsidRPr="00C81B11">
        <w:rPr>
          <w:rFonts w:asciiTheme="majorHAnsi" w:eastAsia="Batang" w:hAnsiTheme="majorHAnsi" w:cstheme="majorHAnsi"/>
          <w:sz w:val="16"/>
          <w:szCs w:val="16"/>
          <w:lang w:val="en-AU"/>
        </w:rPr>
        <w:t xml:space="preserve">odes </w:t>
      </w:r>
      <w:r w:rsidR="00291340" w:rsidRPr="00C81B11">
        <w:rPr>
          <w:rFonts w:asciiTheme="majorHAnsi" w:eastAsia="Batang" w:hAnsiTheme="majorHAnsi" w:cstheme="majorHAnsi"/>
          <w:sz w:val="16"/>
          <w:szCs w:val="16"/>
          <w:lang w:val="en-AU"/>
        </w:rPr>
        <w:t>are rewarded for</w:t>
      </w:r>
      <w:r w:rsidR="008718CA" w:rsidRPr="00C81B11">
        <w:rPr>
          <w:rFonts w:asciiTheme="majorHAnsi" w:eastAsia="Batang" w:hAnsiTheme="majorHAnsi" w:cstheme="majorHAnsi"/>
          <w:sz w:val="16"/>
          <w:szCs w:val="16"/>
          <w:lang w:val="en-AU"/>
        </w:rPr>
        <w:t xml:space="preserve"> </w:t>
      </w:r>
      <w:r w:rsidR="00291340" w:rsidRPr="00C81B11">
        <w:rPr>
          <w:rFonts w:asciiTheme="majorHAnsi" w:eastAsia="Batang" w:hAnsiTheme="majorHAnsi" w:cstheme="majorHAnsi"/>
          <w:sz w:val="16"/>
          <w:szCs w:val="16"/>
          <w:lang w:val="en-AU"/>
        </w:rPr>
        <w:t>participating</w:t>
      </w:r>
      <w:r w:rsidR="00CB6E81" w:rsidRPr="00C81B11">
        <w:rPr>
          <w:rFonts w:asciiTheme="majorHAnsi" w:eastAsia="Batang" w:hAnsiTheme="majorHAnsi" w:cstheme="majorHAnsi"/>
          <w:sz w:val="16"/>
          <w:szCs w:val="16"/>
          <w:lang w:val="en-AU"/>
        </w:rPr>
        <w:t xml:space="preserve"> in the consensus</w:t>
      </w:r>
      <w:r w:rsidR="000C6CA4" w:rsidRPr="00C81B11">
        <w:rPr>
          <w:rFonts w:asciiTheme="majorHAnsi" w:eastAsia="Batang" w:hAnsiTheme="majorHAnsi" w:cstheme="majorHAnsi"/>
          <w:sz w:val="16"/>
          <w:szCs w:val="16"/>
          <w:lang w:val="en-AU"/>
        </w:rPr>
        <w:t xml:space="preserve"> protocol </w:t>
      </w:r>
      <w:r w:rsidR="0065678A" w:rsidRPr="00C81B11">
        <w:rPr>
          <w:rFonts w:asciiTheme="majorHAnsi" w:eastAsia="Batang" w:hAnsiTheme="majorHAnsi" w:cstheme="majorHAnsi"/>
          <w:sz w:val="16"/>
          <w:szCs w:val="16"/>
          <w:lang w:val="en-AU"/>
        </w:rPr>
        <w:t xml:space="preserve">by providing cryptographic signatures or </w:t>
      </w:r>
      <w:r w:rsidR="00A57475" w:rsidRPr="00C81B11">
        <w:rPr>
          <w:rFonts w:asciiTheme="majorHAnsi" w:eastAsia="Batang" w:hAnsiTheme="majorHAnsi" w:cstheme="majorHAnsi"/>
          <w:sz w:val="16"/>
          <w:szCs w:val="16"/>
          <w:lang w:val="en-AU"/>
        </w:rPr>
        <w:t>votes</w:t>
      </w:r>
      <w:r w:rsidR="0065678A" w:rsidRPr="00C81B11">
        <w:rPr>
          <w:rFonts w:asciiTheme="majorHAnsi" w:eastAsia="Batang" w:hAnsiTheme="majorHAnsi" w:cstheme="majorHAnsi"/>
          <w:sz w:val="16"/>
          <w:szCs w:val="16"/>
          <w:lang w:val="en-AU"/>
        </w:rPr>
        <w:t xml:space="preserve"> to commit new blocks on the blockchai</w:t>
      </w:r>
      <w:r w:rsidR="00291340" w:rsidRPr="00C81B11">
        <w:rPr>
          <w:rFonts w:asciiTheme="majorHAnsi" w:eastAsia="Batang" w:hAnsiTheme="majorHAnsi" w:cstheme="majorHAnsi"/>
          <w:sz w:val="16"/>
          <w:szCs w:val="16"/>
          <w:lang w:val="en-AU"/>
        </w:rPr>
        <w:t>n</w:t>
      </w:r>
      <w:r w:rsidR="0065678A" w:rsidRPr="00C81B11">
        <w:rPr>
          <w:rFonts w:asciiTheme="majorHAnsi" w:eastAsia="Batang" w:hAnsiTheme="majorHAnsi" w:cstheme="majorHAnsi"/>
          <w:sz w:val="16"/>
          <w:szCs w:val="16"/>
          <w:lang w:val="en-AU"/>
        </w:rPr>
        <w:t>.</w:t>
      </w:r>
      <w:r w:rsidR="00CB6E81" w:rsidRPr="00C81B11">
        <w:rPr>
          <w:rFonts w:asciiTheme="majorHAnsi" w:eastAsia="Batang" w:hAnsiTheme="majorHAnsi" w:cstheme="majorHAnsi"/>
          <w:sz w:val="16"/>
          <w:szCs w:val="16"/>
          <w:lang w:val="en-AU"/>
        </w:rPr>
        <w:t xml:space="preserve"> </w:t>
      </w:r>
      <w:r w:rsidRPr="00C81B11">
        <w:rPr>
          <w:rFonts w:asciiTheme="majorHAnsi" w:eastAsia="Batang" w:hAnsiTheme="majorHAnsi" w:cstheme="majorHAnsi"/>
          <w:sz w:val="16"/>
          <w:szCs w:val="16"/>
          <w:lang w:val="en-AU"/>
        </w:rPr>
        <w:t xml:space="preserve">The voting power of a </w:t>
      </w:r>
      <w:r w:rsidR="00237A7D" w:rsidRPr="00C81B11">
        <w:rPr>
          <w:rFonts w:asciiTheme="majorHAnsi" w:eastAsia="Batang" w:hAnsiTheme="majorHAnsi" w:cstheme="majorHAnsi"/>
          <w:sz w:val="16"/>
          <w:szCs w:val="16"/>
          <w:lang w:val="en-AU"/>
        </w:rPr>
        <w:t>v</w:t>
      </w:r>
      <w:r w:rsidRPr="00C81B11">
        <w:rPr>
          <w:rFonts w:asciiTheme="majorHAnsi" w:eastAsia="Batang" w:hAnsiTheme="majorHAnsi" w:cstheme="majorHAnsi"/>
          <w:sz w:val="16"/>
          <w:szCs w:val="16"/>
          <w:lang w:val="en-AU"/>
        </w:rPr>
        <w:t>alidator is directly proportional to the amount of GURU Tokens delegated to them.</w:t>
      </w:r>
      <w:r w:rsidR="008718CA" w:rsidRPr="00C81B11">
        <w:rPr>
          <w:rFonts w:asciiTheme="majorHAnsi" w:eastAsia="Batang" w:hAnsiTheme="majorHAnsi" w:cstheme="majorHAnsi"/>
          <w:sz w:val="16"/>
          <w:szCs w:val="16"/>
          <w:lang w:val="en-AU"/>
        </w:rPr>
        <w:t xml:space="preserve"> </w:t>
      </w:r>
      <w:r w:rsidRPr="00C81B11">
        <w:rPr>
          <w:rFonts w:asciiTheme="majorHAnsi" w:eastAsia="Batang" w:hAnsiTheme="majorHAnsi" w:cstheme="majorHAnsi"/>
          <w:sz w:val="16"/>
          <w:szCs w:val="16"/>
          <w:lang w:val="en-AU"/>
        </w:rPr>
        <w:t xml:space="preserve">A limit of 100 </w:t>
      </w:r>
      <w:r w:rsidR="00237A7D" w:rsidRPr="00C81B11">
        <w:rPr>
          <w:rFonts w:asciiTheme="majorHAnsi" w:eastAsia="Batang" w:hAnsiTheme="majorHAnsi" w:cstheme="majorHAnsi"/>
          <w:sz w:val="16"/>
          <w:szCs w:val="16"/>
          <w:lang w:val="en-AU"/>
        </w:rPr>
        <w:t>active</w:t>
      </w:r>
      <w:r w:rsidRPr="00C81B11">
        <w:rPr>
          <w:rFonts w:asciiTheme="majorHAnsi" w:eastAsia="Batang" w:hAnsiTheme="majorHAnsi" w:cstheme="majorHAnsi"/>
          <w:sz w:val="16"/>
          <w:szCs w:val="16"/>
          <w:lang w:val="en-AU"/>
        </w:rPr>
        <w:t xml:space="preserve"> </w:t>
      </w:r>
      <w:r w:rsidR="00237A7D" w:rsidRPr="00C81B11">
        <w:rPr>
          <w:rFonts w:asciiTheme="majorHAnsi" w:eastAsia="Batang" w:hAnsiTheme="majorHAnsi" w:cstheme="majorHAnsi"/>
          <w:sz w:val="16"/>
          <w:szCs w:val="16"/>
          <w:lang w:val="en-AU"/>
        </w:rPr>
        <w:t>v</w:t>
      </w:r>
      <w:r w:rsidRPr="00C81B11">
        <w:rPr>
          <w:rFonts w:asciiTheme="majorHAnsi" w:eastAsia="Batang" w:hAnsiTheme="majorHAnsi" w:cstheme="majorHAnsi"/>
          <w:sz w:val="16"/>
          <w:szCs w:val="16"/>
          <w:lang w:val="en-AU"/>
        </w:rPr>
        <w:t xml:space="preserve">alidators is elected to partake in the consensus process. If the number of </w:t>
      </w:r>
      <w:r w:rsidR="00237A7D" w:rsidRPr="00C81B11">
        <w:rPr>
          <w:rFonts w:asciiTheme="majorHAnsi" w:eastAsia="Batang" w:hAnsiTheme="majorHAnsi" w:cstheme="majorHAnsi"/>
          <w:sz w:val="16"/>
          <w:szCs w:val="16"/>
          <w:lang w:val="en-AU"/>
        </w:rPr>
        <w:t>a</w:t>
      </w:r>
      <w:r w:rsidRPr="00C81B11">
        <w:rPr>
          <w:rFonts w:asciiTheme="majorHAnsi" w:eastAsia="Batang" w:hAnsiTheme="majorHAnsi" w:cstheme="majorHAnsi"/>
          <w:sz w:val="16"/>
          <w:szCs w:val="16"/>
          <w:lang w:val="en-AU"/>
        </w:rPr>
        <w:t xml:space="preserve">ctive </w:t>
      </w:r>
      <w:r w:rsidR="00237A7D" w:rsidRPr="00C81B11">
        <w:rPr>
          <w:rFonts w:asciiTheme="majorHAnsi" w:eastAsia="Batang" w:hAnsiTheme="majorHAnsi" w:cstheme="majorHAnsi"/>
          <w:sz w:val="16"/>
          <w:szCs w:val="16"/>
          <w:lang w:val="en-AU"/>
        </w:rPr>
        <w:t>v</w:t>
      </w:r>
      <w:r w:rsidRPr="00C81B11">
        <w:rPr>
          <w:rFonts w:asciiTheme="majorHAnsi" w:eastAsia="Batang" w:hAnsiTheme="majorHAnsi" w:cstheme="majorHAnsi"/>
          <w:sz w:val="16"/>
          <w:szCs w:val="16"/>
          <w:lang w:val="en-AU"/>
        </w:rPr>
        <w:t xml:space="preserve">alidators surpasses this threshold, the selection of </w:t>
      </w:r>
      <w:r w:rsidR="00237A7D" w:rsidRPr="00C81B11">
        <w:rPr>
          <w:rFonts w:asciiTheme="majorHAnsi" w:eastAsia="Batang" w:hAnsiTheme="majorHAnsi" w:cstheme="majorHAnsi"/>
          <w:sz w:val="16"/>
          <w:szCs w:val="16"/>
          <w:lang w:val="en-AU"/>
        </w:rPr>
        <w:lastRenderedPageBreak/>
        <w:t>e</w:t>
      </w:r>
      <w:r w:rsidRPr="00C81B11">
        <w:rPr>
          <w:rFonts w:asciiTheme="majorHAnsi" w:eastAsia="Batang" w:hAnsiTheme="majorHAnsi" w:cstheme="majorHAnsi"/>
          <w:sz w:val="16"/>
          <w:szCs w:val="16"/>
          <w:lang w:val="en-AU"/>
        </w:rPr>
        <w:t xml:space="preserve">lected </w:t>
      </w:r>
      <w:r w:rsidR="00237A7D" w:rsidRPr="00C81B11">
        <w:rPr>
          <w:rFonts w:asciiTheme="majorHAnsi" w:eastAsia="Batang" w:hAnsiTheme="majorHAnsi" w:cstheme="majorHAnsi"/>
          <w:sz w:val="16"/>
          <w:szCs w:val="16"/>
          <w:lang w:val="en-AU"/>
        </w:rPr>
        <w:t>v</w:t>
      </w:r>
      <w:r w:rsidRPr="00C81B11">
        <w:rPr>
          <w:rFonts w:asciiTheme="majorHAnsi" w:eastAsia="Batang" w:hAnsiTheme="majorHAnsi" w:cstheme="majorHAnsi"/>
          <w:sz w:val="16"/>
          <w:szCs w:val="16"/>
          <w:lang w:val="en-AU"/>
        </w:rPr>
        <w:t xml:space="preserve">alidators occurs based on their voting power. Active validators not elected are placed in a queue and can replace </w:t>
      </w:r>
      <w:r w:rsidR="00237A7D" w:rsidRPr="00C81B11">
        <w:rPr>
          <w:rFonts w:asciiTheme="majorHAnsi" w:eastAsia="Batang" w:hAnsiTheme="majorHAnsi" w:cstheme="majorHAnsi"/>
          <w:sz w:val="16"/>
          <w:szCs w:val="16"/>
          <w:lang w:val="en-AU"/>
        </w:rPr>
        <w:t>j</w:t>
      </w:r>
      <w:r w:rsidRPr="00C81B11">
        <w:rPr>
          <w:rFonts w:asciiTheme="majorHAnsi" w:eastAsia="Batang" w:hAnsiTheme="majorHAnsi" w:cstheme="majorHAnsi"/>
          <w:sz w:val="16"/>
          <w:szCs w:val="16"/>
          <w:lang w:val="en-AU"/>
        </w:rPr>
        <w:t xml:space="preserve">ailed </w:t>
      </w:r>
      <w:r w:rsidR="00237A7D" w:rsidRPr="00C81B11">
        <w:rPr>
          <w:rFonts w:asciiTheme="majorHAnsi" w:eastAsia="Batang" w:hAnsiTheme="majorHAnsi" w:cstheme="majorHAnsi"/>
          <w:sz w:val="16"/>
          <w:szCs w:val="16"/>
          <w:lang w:val="en-AU"/>
        </w:rPr>
        <w:t>v</w:t>
      </w:r>
      <w:r w:rsidRPr="00C81B11">
        <w:rPr>
          <w:rFonts w:asciiTheme="majorHAnsi" w:eastAsia="Batang" w:hAnsiTheme="majorHAnsi" w:cstheme="majorHAnsi"/>
          <w:sz w:val="16"/>
          <w:szCs w:val="16"/>
          <w:lang w:val="en-AU"/>
        </w:rPr>
        <w:t>alidators or increase their delegated GURU Token to move up the queue.</w:t>
      </w:r>
    </w:p>
    <w:p w14:paraId="6B58F09C" w14:textId="4B2D1DA5" w:rsidR="00634210" w:rsidRPr="00962CF4" w:rsidRDefault="0065678A" w:rsidP="00962CF4">
      <w:pPr>
        <w:pStyle w:val="Heading2"/>
        <w:rPr>
          <w:rFonts w:asciiTheme="majorHAnsi" w:eastAsia="Batang" w:hAnsiTheme="majorHAnsi" w:cstheme="majorHAnsi"/>
          <w:sz w:val="24"/>
          <w:szCs w:val="24"/>
          <w:lang w:val="en-AU"/>
        </w:rPr>
      </w:pPr>
      <w:bookmarkStart w:id="8" w:name="_3.1_Criteria"/>
      <w:bookmarkStart w:id="9" w:name="_Toc140496415"/>
      <w:bookmarkEnd w:id="8"/>
      <w:r w:rsidRPr="00C81C1A">
        <w:rPr>
          <w:rFonts w:asciiTheme="majorHAnsi" w:eastAsia="Batang" w:hAnsiTheme="majorHAnsi" w:cstheme="majorHAnsi"/>
          <w:sz w:val="24"/>
          <w:szCs w:val="24"/>
          <w:lang w:val="en-AU"/>
        </w:rPr>
        <w:t>3.</w:t>
      </w:r>
      <w:r w:rsidR="001B3192" w:rsidRPr="00C81C1A">
        <w:rPr>
          <w:rFonts w:asciiTheme="majorHAnsi" w:eastAsia="Batang" w:hAnsiTheme="majorHAnsi" w:cstheme="majorHAnsi"/>
          <w:sz w:val="24"/>
          <w:szCs w:val="24"/>
          <w:lang w:val="en-AU"/>
        </w:rPr>
        <w:t>1</w:t>
      </w:r>
      <w:r w:rsidRPr="00C81C1A">
        <w:rPr>
          <w:rFonts w:asciiTheme="majorHAnsi" w:eastAsia="Batang" w:hAnsiTheme="majorHAnsi" w:cstheme="majorHAnsi"/>
          <w:sz w:val="24"/>
          <w:szCs w:val="24"/>
          <w:lang w:val="en-AU"/>
        </w:rPr>
        <w:t xml:space="preserve"> </w:t>
      </w:r>
      <w:r w:rsidR="00A57475" w:rsidRPr="00C81C1A">
        <w:rPr>
          <w:rFonts w:asciiTheme="majorHAnsi" w:eastAsia="Batang" w:hAnsiTheme="majorHAnsi" w:cstheme="majorHAnsi"/>
          <w:sz w:val="24"/>
          <w:szCs w:val="24"/>
          <w:lang w:val="en-AU"/>
        </w:rPr>
        <w:t>Criteria</w:t>
      </w:r>
      <w:bookmarkEnd w:id="9"/>
    </w:p>
    <w:tbl>
      <w:tblPr>
        <w:tblW w:w="9398" w:type="dxa"/>
        <w:tblInd w:w="-5" w:type="dxa"/>
        <w:tblCellMar>
          <w:left w:w="99" w:type="dxa"/>
          <w:right w:w="99" w:type="dxa"/>
        </w:tblCellMar>
        <w:tblLook w:val="04A0" w:firstRow="1" w:lastRow="0" w:firstColumn="1" w:lastColumn="0" w:noHBand="0" w:noVBand="1"/>
      </w:tblPr>
      <w:tblGrid>
        <w:gridCol w:w="1334"/>
        <w:gridCol w:w="3881"/>
        <w:gridCol w:w="4183"/>
      </w:tblGrid>
      <w:tr w:rsidR="00C81B11" w:rsidRPr="00C81B11" w14:paraId="16ABCC0C" w14:textId="77777777" w:rsidTr="00C81B11">
        <w:trPr>
          <w:trHeight w:val="271"/>
        </w:trPr>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90A9C" w14:textId="77777777" w:rsidR="00C81B11" w:rsidRPr="00C81B11" w:rsidRDefault="00C81B11" w:rsidP="00C81B11">
            <w:pPr>
              <w:spacing w:line="240" w:lineRule="auto"/>
              <w:rPr>
                <w:rFonts w:ascii="Times New Roman" w:eastAsia="Malgun Gothic" w:hAnsi="Times New Roman" w:cs="Times New Roman"/>
                <w:color w:val="000000"/>
                <w:sz w:val="16"/>
                <w:szCs w:val="16"/>
                <w:lang w:val="en-US"/>
              </w:rPr>
            </w:pPr>
            <w:r w:rsidRPr="00C81B11">
              <w:rPr>
                <w:rFonts w:ascii="Times New Roman" w:eastAsia="Malgun Gothic" w:hAnsi="Times New Roman" w:cs="Times New Roman"/>
                <w:color w:val="000000"/>
                <w:sz w:val="16"/>
                <w:szCs w:val="16"/>
                <w:lang w:val="en-US"/>
              </w:rPr>
              <w:t xml:space="preserve">　</w:t>
            </w:r>
          </w:p>
        </w:tc>
        <w:tc>
          <w:tcPr>
            <w:tcW w:w="3881" w:type="dxa"/>
            <w:tcBorders>
              <w:top w:val="single" w:sz="4" w:space="0" w:color="auto"/>
              <w:left w:val="nil"/>
              <w:bottom w:val="single" w:sz="4" w:space="0" w:color="auto"/>
              <w:right w:val="single" w:sz="4" w:space="0" w:color="auto"/>
            </w:tcBorders>
            <w:shd w:val="clear" w:color="auto" w:fill="auto"/>
            <w:noWrap/>
            <w:vAlign w:val="center"/>
            <w:hideMark/>
          </w:tcPr>
          <w:p w14:paraId="2BB8C450" w14:textId="77777777" w:rsidR="00C81B11" w:rsidRPr="00C81B11" w:rsidRDefault="00C81B11" w:rsidP="00C81B11">
            <w:pPr>
              <w:spacing w:line="240" w:lineRule="auto"/>
              <w:jc w:val="center"/>
              <w:rPr>
                <w:rFonts w:ascii="Times New Roman" w:eastAsia="Malgun Gothic" w:hAnsi="Times New Roman" w:cs="Times New Roman"/>
                <w:color w:val="000000"/>
                <w:sz w:val="16"/>
                <w:szCs w:val="16"/>
                <w:lang w:val="en-US"/>
              </w:rPr>
            </w:pPr>
            <w:r w:rsidRPr="00C81B11">
              <w:rPr>
                <w:rFonts w:ascii="Times New Roman" w:eastAsia="Malgun Gothic" w:hAnsi="Times New Roman" w:cs="Times New Roman"/>
                <w:color w:val="000000"/>
                <w:sz w:val="16"/>
                <w:szCs w:val="16"/>
                <w:lang w:val="en-US"/>
              </w:rPr>
              <w:t>Governance Chain</w:t>
            </w:r>
          </w:p>
        </w:tc>
        <w:tc>
          <w:tcPr>
            <w:tcW w:w="4182" w:type="dxa"/>
            <w:tcBorders>
              <w:top w:val="single" w:sz="4" w:space="0" w:color="auto"/>
              <w:left w:val="nil"/>
              <w:bottom w:val="single" w:sz="4" w:space="0" w:color="auto"/>
              <w:right w:val="single" w:sz="4" w:space="0" w:color="auto"/>
            </w:tcBorders>
            <w:shd w:val="clear" w:color="auto" w:fill="auto"/>
            <w:noWrap/>
            <w:vAlign w:val="center"/>
            <w:hideMark/>
          </w:tcPr>
          <w:p w14:paraId="6A4FE908" w14:textId="77777777" w:rsidR="00C81B11" w:rsidRPr="00C81B11" w:rsidRDefault="00C81B11" w:rsidP="00C81B11">
            <w:pPr>
              <w:spacing w:line="240" w:lineRule="auto"/>
              <w:jc w:val="center"/>
              <w:rPr>
                <w:rFonts w:ascii="Times New Roman" w:eastAsia="Malgun Gothic" w:hAnsi="Times New Roman" w:cs="Times New Roman"/>
                <w:color w:val="000000"/>
                <w:sz w:val="16"/>
                <w:szCs w:val="16"/>
                <w:lang w:val="en-US"/>
              </w:rPr>
            </w:pPr>
            <w:r w:rsidRPr="00C81B11">
              <w:rPr>
                <w:rFonts w:ascii="Times New Roman" w:eastAsia="Malgun Gothic" w:hAnsi="Times New Roman" w:cs="Times New Roman"/>
                <w:color w:val="000000"/>
                <w:sz w:val="16"/>
                <w:szCs w:val="16"/>
                <w:lang w:val="en-US"/>
              </w:rPr>
              <w:t>Compliance Chain</w:t>
            </w:r>
          </w:p>
        </w:tc>
      </w:tr>
      <w:tr w:rsidR="00C81B11" w:rsidRPr="00C81B11" w14:paraId="4CEB8F39" w14:textId="77777777" w:rsidTr="00C81B11">
        <w:trPr>
          <w:trHeight w:val="829"/>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14:paraId="57BFB0AA" w14:textId="77777777" w:rsidR="00C81B11" w:rsidRPr="00C81B11" w:rsidRDefault="00C81B11" w:rsidP="00C81B11">
            <w:pPr>
              <w:spacing w:line="240" w:lineRule="auto"/>
              <w:jc w:val="center"/>
              <w:rPr>
                <w:rFonts w:ascii="Times New Roman" w:eastAsia="Malgun Gothic" w:hAnsi="Times New Roman" w:cs="Times New Roman"/>
                <w:color w:val="000000"/>
                <w:sz w:val="16"/>
                <w:szCs w:val="16"/>
                <w:lang w:val="en-US"/>
              </w:rPr>
            </w:pPr>
            <w:r w:rsidRPr="00C81B11">
              <w:rPr>
                <w:rFonts w:ascii="Times New Roman" w:eastAsia="Malgun Gothic" w:hAnsi="Times New Roman" w:cs="Times New Roman"/>
                <w:color w:val="000000"/>
                <w:sz w:val="16"/>
                <w:szCs w:val="16"/>
                <w:lang w:val="en-US"/>
              </w:rPr>
              <w:t>GENERAL</w:t>
            </w:r>
          </w:p>
        </w:tc>
        <w:tc>
          <w:tcPr>
            <w:tcW w:w="3881" w:type="dxa"/>
            <w:tcBorders>
              <w:top w:val="nil"/>
              <w:left w:val="nil"/>
              <w:bottom w:val="single" w:sz="4" w:space="0" w:color="auto"/>
              <w:right w:val="single" w:sz="4" w:space="0" w:color="auto"/>
            </w:tcBorders>
            <w:shd w:val="clear" w:color="auto" w:fill="auto"/>
            <w:vAlign w:val="center"/>
            <w:hideMark/>
          </w:tcPr>
          <w:p w14:paraId="6FE94E75" w14:textId="76E532A7" w:rsidR="00C81B11" w:rsidRPr="00C81B11" w:rsidRDefault="00C81B11" w:rsidP="00C81B11">
            <w:pPr>
              <w:spacing w:line="240" w:lineRule="auto"/>
              <w:rPr>
                <w:rFonts w:ascii="Times New Roman" w:eastAsia="Malgun Gothic" w:hAnsi="Times New Roman" w:cs="Times New Roman"/>
                <w:color w:val="000000"/>
                <w:sz w:val="16"/>
                <w:szCs w:val="16"/>
                <w:lang w:val="en-US"/>
              </w:rPr>
            </w:pPr>
            <w:r w:rsidRPr="00C81B11">
              <w:rPr>
                <w:rFonts w:ascii="Times New Roman" w:eastAsia="Malgun Gothic" w:hAnsi="Times New Roman" w:cs="Times New Roman"/>
                <w:color w:val="000000"/>
                <w:sz w:val="16"/>
                <w:szCs w:val="16"/>
                <w:lang w:val="en-US"/>
              </w:rPr>
              <w:t>• Node Name: Validator Node</w:t>
            </w:r>
            <w:r w:rsidRPr="00C81B11">
              <w:rPr>
                <w:rFonts w:ascii="Times New Roman" w:eastAsia="Malgun Gothic" w:hAnsi="Times New Roman" w:cs="Times New Roman"/>
                <w:color w:val="000000"/>
                <w:sz w:val="16"/>
                <w:szCs w:val="16"/>
                <w:lang w:val="en-US"/>
              </w:rPr>
              <w:br/>
              <w:t xml:space="preserve">• Officially registered with </w:t>
            </w:r>
            <w:r w:rsidR="00962CF4">
              <w:rPr>
                <w:rFonts w:ascii="Times New Roman" w:eastAsia="Malgun Gothic" w:hAnsi="Times New Roman" w:cs="Times New Roman"/>
                <w:color w:val="000000"/>
                <w:sz w:val="16"/>
                <w:szCs w:val="16"/>
                <w:lang w:val="en-US"/>
              </w:rPr>
              <w:t>GuruFin</w:t>
            </w:r>
            <w:r w:rsidRPr="00C81B11">
              <w:rPr>
                <w:rFonts w:ascii="Times New Roman" w:eastAsia="Malgun Gothic" w:hAnsi="Times New Roman" w:cs="Times New Roman"/>
                <w:color w:val="000000"/>
                <w:sz w:val="16"/>
                <w:szCs w:val="16"/>
                <w:lang w:val="en-US"/>
              </w:rPr>
              <w:t xml:space="preserve"> Foundation</w:t>
            </w:r>
            <w:r w:rsidRPr="00C81B11">
              <w:rPr>
                <w:rFonts w:ascii="Times New Roman" w:eastAsia="Malgun Gothic" w:hAnsi="Times New Roman" w:cs="Times New Roman"/>
                <w:color w:val="000000"/>
                <w:sz w:val="16"/>
                <w:szCs w:val="16"/>
                <w:lang w:val="en-US"/>
              </w:rPr>
              <w:br/>
              <w:t>• Min. 3,000,000 GURU delegated</w:t>
            </w:r>
            <w:r w:rsidRPr="00C81B11">
              <w:rPr>
                <w:rFonts w:ascii="Times New Roman" w:eastAsia="Malgun Gothic" w:hAnsi="Times New Roman" w:cs="Times New Roman"/>
                <w:color w:val="000000"/>
                <w:sz w:val="16"/>
                <w:szCs w:val="16"/>
                <w:lang w:val="en-US"/>
              </w:rPr>
              <w:br/>
              <w:t>• Maintain a stable internet connection</w:t>
            </w:r>
          </w:p>
        </w:tc>
        <w:tc>
          <w:tcPr>
            <w:tcW w:w="4182" w:type="dxa"/>
            <w:tcBorders>
              <w:top w:val="nil"/>
              <w:left w:val="nil"/>
              <w:bottom w:val="single" w:sz="4" w:space="0" w:color="auto"/>
              <w:right w:val="single" w:sz="4" w:space="0" w:color="auto"/>
            </w:tcBorders>
            <w:shd w:val="clear" w:color="auto" w:fill="auto"/>
            <w:vAlign w:val="center"/>
            <w:hideMark/>
          </w:tcPr>
          <w:p w14:paraId="6473E380" w14:textId="579F7D41" w:rsidR="00C81B11" w:rsidRPr="00C81B11" w:rsidRDefault="00C81B11" w:rsidP="00C81B11">
            <w:pPr>
              <w:spacing w:line="240" w:lineRule="auto"/>
              <w:rPr>
                <w:rFonts w:ascii="Times New Roman" w:eastAsia="Malgun Gothic" w:hAnsi="Times New Roman" w:cs="Times New Roman"/>
                <w:color w:val="000000"/>
                <w:sz w:val="16"/>
                <w:szCs w:val="16"/>
                <w:lang w:val="en-US"/>
              </w:rPr>
            </w:pPr>
            <w:r w:rsidRPr="00C81B11">
              <w:rPr>
                <w:rFonts w:ascii="Times New Roman" w:eastAsia="Malgun Gothic" w:hAnsi="Times New Roman" w:cs="Times New Roman"/>
                <w:color w:val="000000"/>
                <w:sz w:val="16"/>
                <w:szCs w:val="16"/>
                <w:lang w:val="en-US"/>
              </w:rPr>
              <w:t>• Node Name: Compliance Node</w:t>
            </w:r>
            <w:r w:rsidRPr="00C81B11">
              <w:rPr>
                <w:rFonts w:ascii="Times New Roman" w:eastAsia="Malgun Gothic" w:hAnsi="Times New Roman" w:cs="Times New Roman"/>
                <w:color w:val="000000"/>
                <w:sz w:val="16"/>
                <w:szCs w:val="16"/>
                <w:lang w:val="en-US"/>
              </w:rPr>
              <w:br/>
              <w:t xml:space="preserve">• Officially registered with </w:t>
            </w:r>
            <w:r w:rsidR="00962CF4">
              <w:rPr>
                <w:rFonts w:ascii="Times New Roman" w:eastAsia="Malgun Gothic" w:hAnsi="Times New Roman" w:cs="Times New Roman"/>
                <w:color w:val="000000"/>
                <w:sz w:val="16"/>
                <w:szCs w:val="16"/>
                <w:lang w:val="en-US"/>
              </w:rPr>
              <w:t>GuruFin</w:t>
            </w:r>
            <w:r w:rsidRPr="00C81B11">
              <w:rPr>
                <w:rFonts w:ascii="Times New Roman" w:eastAsia="Malgun Gothic" w:hAnsi="Times New Roman" w:cs="Times New Roman"/>
                <w:color w:val="000000"/>
                <w:sz w:val="16"/>
                <w:szCs w:val="16"/>
                <w:lang w:val="en-US"/>
              </w:rPr>
              <w:t xml:space="preserve"> Foundation</w:t>
            </w:r>
            <w:r w:rsidRPr="00C81B11">
              <w:rPr>
                <w:rFonts w:ascii="Times New Roman" w:eastAsia="Malgun Gothic" w:hAnsi="Times New Roman" w:cs="Times New Roman"/>
                <w:color w:val="000000"/>
                <w:sz w:val="16"/>
                <w:szCs w:val="16"/>
                <w:lang w:val="en-US"/>
              </w:rPr>
              <w:br/>
              <w:t>• Min. 300,000 GURU delegated</w:t>
            </w:r>
            <w:r w:rsidRPr="00C81B11">
              <w:rPr>
                <w:rFonts w:ascii="Times New Roman" w:eastAsia="Malgun Gothic" w:hAnsi="Times New Roman" w:cs="Times New Roman"/>
                <w:color w:val="000000"/>
                <w:sz w:val="16"/>
                <w:szCs w:val="16"/>
                <w:lang w:val="en-US"/>
              </w:rPr>
              <w:br/>
              <w:t>• Maintain a stable internet connection</w:t>
            </w:r>
          </w:p>
        </w:tc>
      </w:tr>
      <w:tr w:rsidR="00C81B11" w:rsidRPr="00C81B11" w14:paraId="68659FF3" w14:textId="77777777" w:rsidTr="00C81B11">
        <w:trPr>
          <w:trHeight w:val="829"/>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14:paraId="03E262DD" w14:textId="77777777" w:rsidR="00C81B11" w:rsidRPr="00C81B11" w:rsidRDefault="00C81B11" w:rsidP="00C81B11">
            <w:pPr>
              <w:spacing w:line="240" w:lineRule="auto"/>
              <w:jc w:val="center"/>
              <w:rPr>
                <w:rFonts w:ascii="Times New Roman" w:eastAsia="Malgun Gothic" w:hAnsi="Times New Roman" w:cs="Times New Roman"/>
                <w:color w:val="000000"/>
                <w:sz w:val="16"/>
                <w:szCs w:val="16"/>
                <w:lang w:val="en-US"/>
              </w:rPr>
            </w:pPr>
            <w:r w:rsidRPr="00C81B11">
              <w:rPr>
                <w:rFonts w:ascii="Times New Roman" w:eastAsia="Malgun Gothic" w:hAnsi="Times New Roman" w:cs="Times New Roman"/>
                <w:color w:val="000000"/>
                <w:sz w:val="16"/>
                <w:szCs w:val="16"/>
                <w:lang w:val="en-US"/>
              </w:rPr>
              <w:t>HARDWARE</w:t>
            </w:r>
          </w:p>
        </w:tc>
        <w:tc>
          <w:tcPr>
            <w:tcW w:w="3881" w:type="dxa"/>
            <w:tcBorders>
              <w:top w:val="nil"/>
              <w:left w:val="nil"/>
              <w:bottom w:val="single" w:sz="4" w:space="0" w:color="auto"/>
              <w:right w:val="single" w:sz="4" w:space="0" w:color="auto"/>
            </w:tcBorders>
            <w:shd w:val="clear" w:color="auto" w:fill="auto"/>
            <w:vAlign w:val="center"/>
            <w:hideMark/>
          </w:tcPr>
          <w:p w14:paraId="1EF77401" w14:textId="77777777" w:rsidR="00C81B11" w:rsidRPr="00C81B11" w:rsidRDefault="00C81B11" w:rsidP="00C81B11">
            <w:pPr>
              <w:spacing w:line="240" w:lineRule="auto"/>
              <w:rPr>
                <w:rFonts w:ascii="Times New Roman" w:eastAsia="Malgun Gothic" w:hAnsi="Times New Roman" w:cs="Times New Roman"/>
                <w:color w:val="000000"/>
                <w:sz w:val="16"/>
                <w:szCs w:val="16"/>
                <w:lang w:val="en-US"/>
              </w:rPr>
            </w:pPr>
            <w:r w:rsidRPr="00C81B11">
              <w:rPr>
                <w:rFonts w:ascii="Times New Roman" w:eastAsia="Malgun Gothic" w:hAnsi="Times New Roman" w:cs="Times New Roman"/>
                <w:color w:val="000000"/>
                <w:sz w:val="16"/>
                <w:szCs w:val="16"/>
                <w:lang w:val="en-US"/>
              </w:rPr>
              <w:t>• 4+ CPU cores</w:t>
            </w:r>
            <w:r w:rsidRPr="00C81B11">
              <w:rPr>
                <w:rFonts w:ascii="Times New Roman" w:eastAsia="Malgun Gothic" w:hAnsi="Times New Roman" w:cs="Times New Roman"/>
                <w:color w:val="000000"/>
                <w:sz w:val="16"/>
                <w:szCs w:val="16"/>
                <w:lang w:val="en-US"/>
              </w:rPr>
              <w:br/>
              <w:t>• Min. 500GB of SSD disk storage</w:t>
            </w:r>
            <w:r w:rsidRPr="00C81B11">
              <w:rPr>
                <w:rFonts w:ascii="Times New Roman" w:eastAsia="Malgun Gothic" w:hAnsi="Times New Roman" w:cs="Times New Roman"/>
                <w:color w:val="000000"/>
                <w:sz w:val="16"/>
                <w:szCs w:val="16"/>
                <w:lang w:val="en-US"/>
              </w:rPr>
              <w:br/>
              <w:t>• Min. 16GB of memory (RAM)</w:t>
            </w:r>
            <w:r w:rsidRPr="00C81B11">
              <w:rPr>
                <w:rFonts w:ascii="Times New Roman" w:eastAsia="Malgun Gothic" w:hAnsi="Times New Roman" w:cs="Times New Roman"/>
                <w:color w:val="000000"/>
                <w:sz w:val="16"/>
                <w:szCs w:val="16"/>
                <w:lang w:val="en-US"/>
              </w:rPr>
              <w:br/>
              <w:t xml:space="preserve">• Min. 100 </w:t>
            </w:r>
            <w:proofErr w:type="spellStart"/>
            <w:r w:rsidRPr="00C81B11">
              <w:rPr>
                <w:rFonts w:ascii="Times New Roman" w:eastAsia="Malgun Gothic" w:hAnsi="Times New Roman" w:cs="Times New Roman"/>
                <w:color w:val="000000"/>
                <w:sz w:val="16"/>
                <w:szCs w:val="16"/>
                <w:lang w:val="en-US"/>
              </w:rPr>
              <w:t>mbps</w:t>
            </w:r>
            <w:proofErr w:type="spellEnd"/>
            <w:r w:rsidRPr="00C81B11">
              <w:rPr>
                <w:rFonts w:ascii="Times New Roman" w:eastAsia="Malgun Gothic" w:hAnsi="Times New Roman" w:cs="Times New Roman"/>
                <w:color w:val="000000"/>
                <w:sz w:val="16"/>
                <w:szCs w:val="16"/>
                <w:lang w:val="en-US"/>
              </w:rPr>
              <w:t xml:space="preserve"> network bandwidth</w:t>
            </w:r>
          </w:p>
        </w:tc>
        <w:tc>
          <w:tcPr>
            <w:tcW w:w="4182" w:type="dxa"/>
            <w:tcBorders>
              <w:top w:val="nil"/>
              <w:left w:val="nil"/>
              <w:bottom w:val="single" w:sz="4" w:space="0" w:color="auto"/>
              <w:right w:val="single" w:sz="4" w:space="0" w:color="auto"/>
            </w:tcBorders>
            <w:shd w:val="clear" w:color="auto" w:fill="auto"/>
            <w:vAlign w:val="center"/>
            <w:hideMark/>
          </w:tcPr>
          <w:p w14:paraId="162A1B4A" w14:textId="77777777" w:rsidR="00C81B11" w:rsidRPr="00C81B11" w:rsidRDefault="00C81B11" w:rsidP="00C81B11">
            <w:pPr>
              <w:spacing w:line="240" w:lineRule="auto"/>
              <w:rPr>
                <w:rFonts w:ascii="Times New Roman" w:eastAsia="Malgun Gothic" w:hAnsi="Times New Roman" w:cs="Times New Roman"/>
                <w:color w:val="000000"/>
                <w:sz w:val="16"/>
                <w:szCs w:val="16"/>
                <w:lang w:val="en-US"/>
              </w:rPr>
            </w:pPr>
            <w:r w:rsidRPr="00C81B11">
              <w:rPr>
                <w:rFonts w:ascii="Times New Roman" w:eastAsia="Malgun Gothic" w:hAnsi="Times New Roman" w:cs="Times New Roman"/>
                <w:color w:val="000000"/>
                <w:sz w:val="16"/>
                <w:szCs w:val="16"/>
                <w:lang w:val="en-US"/>
              </w:rPr>
              <w:t>• 8+ CPU cores</w:t>
            </w:r>
            <w:r w:rsidRPr="00C81B11">
              <w:rPr>
                <w:rFonts w:ascii="Times New Roman" w:eastAsia="Malgun Gothic" w:hAnsi="Times New Roman" w:cs="Times New Roman"/>
                <w:color w:val="000000"/>
                <w:sz w:val="16"/>
                <w:szCs w:val="16"/>
                <w:lang w:val="en-US"/>
              </w:rPr>
              <w:br/>
              <w:t>• Min. 500GB of SSD disk storage</w:t>
            </w:r>
            <w:r w:rsidRPr="00C81B11">
              <w:rPr>
                <w:rFonts w:ascii="Times New Roman" w:eastAsia="Malgun Gothic" w:hAnsi="Times New Roman" w:cs="Times New Roman"/>
                <w:color w:val="000000"/>
                <w:sz w:val="16"/>
                <w:szCs w:val="16"/>
                <w:lang w:val="en-US"/>
              </w:rPr>
              <w:br/>
              <w:t>• Min. 16GB of memory (RAM)</w:t>
            </w:r>
            <w:r w:rsidRPr="00C81B11">
              <w:rPr>
                <w:rFonts w:ascii="Times New Roman" w:eastAsia="Malgun Gothic" w:hAnsi="Times New Roman" w:cs="Times New Roman"/>
                <w:color w:val="000000"/>
                <w:sz w:val="16"/>
                <w:szCs w:val="16"/>
                <w:lang w:val="en-US"/>
              </w:rPr>
              <w:br/>
              <w:t xml:space="preserve">• Min. 100 </w:t>
            </w:r>
            <w:proofErr w:type="spellStart"/>
            <w:r w:rsidRPr="00C81B11">
              <w:rPr>
                <w:rFonts w:ascii="Times New Roman" w:eastAsia="Malgun Gothic" w:hAnsi="Times New Roman" w:cs="Times New Roman"/>
                <w:color w:val="000000"/>
                <w:sz w:val="16"/>
                <w:szCs w:val="16"/>
                <w:lang w:val="en-US"/>
              </w:rPr>
              <w:t>mbps</w:t>
            </w:r>
            <w:proofErr w:type="spellEnd"/>
            <w:r w:rsidRPr="00C81B11">
              <w:rPr>
                <w:rFonts w:ascii="Times New Roman" w:eastAsia="Malgun Gothic" w:hAnsi="Times New Roman" w:cs="Times New Roman"/>
                <w:color w:val="000000"/>
                <w:sz w:val="16"/>
                <w:szCs w:val="16"/>
                <w:lang w:val="en-US"/>
              </w:rPr>
              <w:t xml:space="preserve"> network bandwidth</w:t>
            </w:r>
          </w:p>
        </w:tc>
      </w:tr>
      <w:tr w:rsidR="00C81B11" w:rsidRPr="00C81B11" w14:paraId="1908AC3E" w14:textId="77777777" w:rsidTr="00C81B11">
        <w:trPr>
          <w:trHeight w:val="1037"/>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14:paraId="1DB624B7" w14:textId="77777777" w:rsidR="00C81B11" w:rsidRPr="00C81B11" w:rsidRDefault="00C81B11" w:rsidP="00C81B11">
            <w:pPr>
              <w:spacing w:line="240" w:lineRule="auto"/>
              <w:jc w:val="center"/>
              <w:rPr>
                <w:rFonts w:ascii="Times New Roman" w:eastAsia="Malgun Gothic" w:hAnsi="Times New Roman" w:cs="Times New Roman"/>
                <w:color w:val="000000"/>
                <w:sz w:val="16"/>
                <w:szCs w:val="16"/>
                <w:lang w:val="en-US"/>
              </w:rPr>
            </w:pPr>
            <w:r w:rsidRPr="00C81B11">
              <w:rPr>
                <w:rFonts w:ascii="Times New Roman" w:eastAsia="Malgun Gothic" w:hAnsi="Times New Roman" w:cs="Times New Roman"/>
                <w:color w:val="000000"/>
                <w:sz w:val="16"/>
                <w:szCs w:val="16"/>
                <w:lang w:val="en-US"/>
              </w:rPr>
              <w:t>SOFTWARE</w:t>
            </w:r>
          </w:p>
        </w:tc>
        <w:tc>
          <w:tcPr>
            <w:tcW w:w="8064" w:type="dxa"/>
            <w:gridSpan w:val="2"/>
            <w:tcBorders>
              <w:top w:val="single" w:sz="4" w:space="0" w:color="auto"/>
              <w:left w:val="nil"/>
              <w:bottom w:val="single" w:sz="4" w:space="0" w:color="auto"/>
              <w:right w:val="single" w:sz="4" w:space="0" w:color="000000"/>
            </w:tcBorders>
            <w:shd w:val="clear" w:color="auto" w:fill="auto"/>
            <w:vAlign w:val="center"/>
            <w:hideMark/>
          </w:tcPr>
          <w:p w14:paraId="6FAB487C" w14:textId="77777777" w:rsidR="00C81B11" w:rsidRPr="00C81B11" w:rsidRDefault="00C81B11" w:rsidP="00C81B11">
            <w:pPr>
              <w:spacing w:line="240" w:lineRule="auto"/>
              <w:jc w:val="center"/>
              <w:rPr>
                <w:rFonts w:ascii="Times New Roman" w:eastAsia="Malgun Gothic" w:hAnsi="Times New Roman" w:cs="Times New Roman"/>
                <w:color w:val="000000"/>
                <w:sz w:val="16"/>
                <w:szCs w:val="16"/>
                <w:lang w:val="en-US"/>
              </w:rPr>
            </w:pPr>
            <w:r w:rsidRPr="00C81B11">
              <w:rPr>
                <w:rFonts w:ascii="Times New Roman" w:eastAsia="Malgun Gothic" w:hAnsi="Times New Roman" w:cs="Times New Roman"/>
                <w:color w:val="000000"/>
                <w:sz w:val="16"/>
                <w:szCs w:val="16"/>
                <w:lang w:val="en-US"/>
              </w:rPr>
              <w:t>• Darwin/arm64</w:t>
            </w:r>
            <w:r w:rsidRPr="00C81B11">
              <w:rPr>
                <w:rFonts w:ascii="Times New Roman" w:eastAsia="Malgun Gothic" w:hAnsi="Times New Roman" w:cs="Times New Roman"/>
                <w:color w:val="000000"/>
                <w:sz w:val="16"/>
                <w:szCs w:val="16"/>
                <w:lang w:val="en-US"/>
              </w:rPr>
              <w:br/>
              <w:t>• Darwin/x86_64</w:t>
            </w:r>
            <w:r w:rsidRPr="00C81B11">
              <w:rPr>
                <w:rFonts w:ascii="Times New Roman" w:eastAsia="Malgun Gothic" w:hAnsi="Times New Roman" w:cs="Times New Roman"/>
                <w:color w:val="000000"/>
                <w:sz w:val="16"/>
                <w:szCs w:val="16"/>
                <w:lang w:val="en-US"/>
              </w:rPr>
              <w:br/>
              <w:t>• Linux/arm64</w:t>
            </w:r>
            <w:r w:rsidRPr="00C81B11">
              <w:rPr>
                <w:rFonts w:ascii="Times New Roman" w:eastAsia="Malgun Gothic" w:hAnsi="Times New Roman" w:cs="Times New Roman"/>
                <w:color w:val="000000"/>
                <w:sz w:val="16"/>
                <w:szCs w:val="16"/>
                <w:lang w:val="en-US"/>
              </w:rPr>
              <w:br/>
              <w:t>• Linux/ard64</w:t>
            </w:r>
            <w:r w:rsidRPr="00C81B11">
              <w:rPr>
                <w:rFonts w:ascii="Times New Roman" w:eastAsia="Malgun Gothic" w:hAnsi="Times New Roman" w:cs="Times New Roman"/>
                <w:color w:val="000000"/>
                <w:sz w:val="16"/>
                <w:szCs w:val="16"/>
                <w:lang w:val="en-US"/>
              </w:rPr>
              <w:br/>
              <w:t>• Windows/x86_64</w:t>
            </w:r>
          </w:p>
        </w:tc>
      </w:tr>
    </w:tbl>
    <w:p w14:paraId="117D0763" w14:textId="29D15DFC" w:rsidR="006128AF" w:rsidRPr="00C81C1A" w:rsidRDefault="006128AF" w:rsidP="001D14A7">
      <w:pPr>
        <w:pStyle w:val="Heading2"/>
        <w:rPr>
          <w:rFonts w:asciiTheme="majorHAnsi" w:eastAsia="Batang" w:hAnsiTheme="majorHAnsi" w:cstheme="majorHAnsi"/>
          <w:sz w:val="24"/>
          <w:szCs w:val="24"/>
          <w:lang w:val="en-AU"/>
        </w:rPr>
      </w:pPr>
      <w:bookmarkStart w:id="10" w:name="_Toc140496416"/>
      <w:r w:rsidRPr="00C81C1A">
        <w:rPr>
          <w:rFonts w:asciiTheme="majorHAnsi" w:eastAsia="Batang" w:hAnsiTheme="majorHAnsi" w:cstheme="majorHAnsi"/>
          <w:sz w:val="24"/>
          <w:szCs w:val="24"/>
          <w:lang w:val="en-AU"/>
        </w:rPr>
        <w:t>3.</w:t>
      </w:r>
      <w:r w:rsidR="001B3192" w:rsidRPr="00C81C1A">
        <w:rPr>
          <w:rFonts w:asciiTheme="majorHAnsi" w:eastAsia="Batang" w:hAnsiTheme="majorHAnsi" w:cstheme="majorHAnsi"/>
          <w:sz w:val="24"/>
          <w:szCs w:val="24"/>
          <w:lang w:val="en-AU"/>
        </w:rPr>
        <w:t>2</w:t>
      </w:r>
      <w:r w:rsidRPr="00C81C1A">
        <w:rPr>
          <w:rFonts w:asciiTheme="majorHAnsi" w:eastAsia="Batang" w:hAnsiTheme="majorHAnsi" w:cstheme="majorHAnsi"/>
          <w:sz w:val="24"/>
          <w:szCs w:val="24"/>
          <w:lang w:val="en-AU"/>
        </w:rPr>
        <w:t xml:space="preserve"> Penalty</w:t>
      </w:r>
      <w:bookmarkEnd w:id="10"/>
    </w:p>
    <w:p w14:paraId="49291FB5" w14:textId="01B31B1D" w:rsidR="00C25300" w:rsidRPr="00C81B11" w:rsidRDefault="006F7985" w:rsidP="001D14A7">
      <w:pPr>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AU"/>
        </w:rPr>
        <w:t>Penalties are enforced on validators deviat</w:t>
      </w:r>
      <w:r w:rsidR="00D24B37" w:rsidRPr="00C81B11">
        <w:rPr>
          <w:rFonts w:asciiTheme="majorHAnsi" w:eastAsia="Batang" w:hAnsiTheme="majorHAnsi" w:cstheme="majorHAnsi"/>
          <w:sz w:val="16"/>
          <w:szCs w:val="16"/>
          <w:lang w:val="en-AU"/>
        </w:rPr>
        <w:t>ing</w:t>
      </w:r>
      <w:r w:rsidRPr="00C81B11">
        <w:rPr>
          <w:rFonts w:asciiTheme="majorHAnsi" w:eastAsia="Batang" w:hAnsiTheme="majorHAnsi" w:cstheme="majorHAnsi"/>
          <w:sz w:val="16"/>
          <w:szCs w:val="16"/>
          <w:lang w:val="en-AU"/>
        </w:rPr>
        <w:t xml:space="preserve"> from the approved network protocol. </w:t>
      </w:r>
      <w:r w:rsidR="00E15DAF" w:rsidRPr="00C81B11">
        <w:rPr>
          <w:rFonts w:asciiTheme="majorHAnsi" w:eastAsia="Batang" w:hAnsiTheme="majorHAnsi" w:cstheme="majorHAnsi"/>
          <w:sz w:val="16"/>
          <w:szCs w:val="16"/>
          <w:lang w:val="en-AU"/>
        </w:rPr>
        <w:t xml:space="preserve">An elected </w:t>
      </w:r>
      <w:r w:rsidRPr="00C81B11">
        <w:rPr>
          <w:rFonts w:asciiTheme="majorHAnsi" w:eastAsia="Batang" w:hAnsiTheme="majorHAnsi" w:cstheme="majorHAnsi"/>
          <w:sz w:val="16"/>
          <w:szCs w:val="16"/>
          <w:lang w:val="en-AU"/>
        </w:rPr>
        <w:t xml:space="preserve">validator is jailed and suffers fund deductions if it does not commit votes for at least </w:t>
      </w:r>
      <m:oMath>
        <m:r>
          <w:rPr>
            <w:rFonts w:ascii="Cambria Math" w:eastAsia="Batang" w:hAnsi="Cambria Math" w:cstheme="majorHAnsi"/>
            <w:sz w:val="16"/>
            <w:szCs w:val="16"/>
            <w:lang w:val="en-AU"/>
          </w:rPr>
          <m:t>500/10,000</m:t>
        </m:r>
      </m:oMath>
      <w:r w:rsidRPr="00C81B11">
        <w:rPr>
          <w:rFonts w:asciiTheme="majorHAnsi" w:eastAsia="Batang" w:hAnsiTheme="majorHAnsi" w:cstheme="majorHAnsi"/>
          <w:sz w:val="16"/>
          <w:szCs w:val="16"/>
          <w:lang w:val="en-AU"/>
        </w:rPr>
        <w:t xml:space="preserve"> blocks</w:t>
      </w:r>
      <w:r w:rsidR="00AF203B" w:rsidRPr="00C81B11">
        <w:rPr>
          <w:rFonts w:asciiTheme="majorHAnsi" w:eastAsia="Batang" w:hAnsiTheme="majorHAnsi" w:cstheme="majorHAnsi"/>
          <w:sz w:val="16"/>
          <w:szCs w:val="16"/>
          <w:lang w:val="en-AU"/>
        </w:rPr>
        <w:t xml:space="preserve"> or double signs a block. </w:t>
      </w:r>
      <w:r w:rsidR="00237A7D" w:rsidRPr="00C81B11">
        <w:rPr>
          <w:rFonts w:asciiTheme="majorHAnsi" w:eastAsia="Batang" w:hAnsiTheme="majorHAnsi" w:cstheme="majorHAnsi"/>
          <w:sz w:val="16"/>
          <w:szCs w:val="16"/>
          <w:lang w:val="en-AU"/>
        </w:rPr>
        <w:t xml:space="preserve">Regardless of the number of elected </w:t>
      </w:r>
      <w:r w:rsidR="00C25300" w:rsidRPr="00C81B11">
        <w:rPr>
          <w:rFonts w:asciiTheme="majorHAnsi" w:eastAsia="Batang" w:hAnsiTheme="majorHAnsi" w:cstheme="majorHAnsi"/>
          <w:sz w:val="16"/>
          <w:szCs w:val="16"/>
          <w:lang w:val="en-AU"/>
        </w:rPr>
        <w:t xml:space="preserve">or jailed </w:t>
      </w:r>
      <w:r w:rsidR="00237A7D" w:rsidRPr="00C81B11">
        <w:rPr>
          <w:rFonts w:asciiTheme="majorHAnsi" w:eastAsia="Batang" w:hAnsiTheme="majorHAnsi" w:cstheme="majorHAnsi"/>
          <w:sz w:val="16"/>
          <w:szCs w:val="16"/>
          <w:lang w:val="en-AU"/>
        </w:rPr>
        <w:t>validators, there is a consistent</w:t>
      </w:r>
      <w:r w:rsidR="00C25300" w:rsidRPr="00C81B11">
        <w:rPr>
          <w:rFonts w:asciiTheme="majorHAnsi" w:eastAsia="Batang" w:hAnsiTheme="majorHAnsi" w:cstheme="majorHAnsi"/>
          <w:sz w:val="16"/>
          <w:szCs w:val="16"/>
          <w:lang w:val="en-AU"/>
        </w:rPr>
        <w:t xml:space="preserve"> ratio for network operation due to the TBFT consensus.</w:t>
      </w:r>
    </w:p>
    <w:p w14:paraId="788B0EFB" w14:textId="77777777" w:rsidR="00C25300" w:rsidRPr="00C81B11" w:rsidRDefault="00C25300" w:rsidP="001D14A7">
      <w:pPr>
        <w:rPr>
          <w:rFonts w:asciiTheme="majorHAnsi" w:eastAsia="Batang" w:hAnsiTheme="majorHAnsi" w:cstheme="majorHAnsi"/>
          <w:sz w:val="16"/>
          <w:szCs w:val="16"/>
          <w:lang w:val="en-AU"/>
        </w:rPr>
      </w:pPr>
    </w:p>
    <w:p w14:paraId="6736C347" w14:textId="1082C4E9" w:rsidR="00C25300" w:rsidRPr="00C81B11" w:rsidRDefault="00C25300" w:rsidP="001D14A7">
      <w:pPr>
        <w:jc w:val="center"/>
        <w:rPr>
          <w:rFonts w:asciiTheme="majorHAnsi" w:eastAsia="Batang" w:hAnsiTheme="majorHAnsi" w:cstheme="majorHAnsi"/>
          <w:sz w:val="16"/>
          <w:szCs w:val="16"/>
          <w:lang w:val="en-AU"/>
        </w:rPr>
      </w:pPr>
      <m:oMath>
        <m:r>
          <w:rPr>
            <w:rFonts w:ascii="Cambria Math" w:eastAsia="Batang" w:hAnsi="Cambria Math" w:cstheme="majorHAnsi"/>
            <w:sz w:val="16"/>
            <w:szCs w:val="16"/>
            <w:lang w:val="en-AU"/>
          </w:rPr>
          <m:t xml:space="preserve">     (Elected </m:t>
        </m:r>
        <m:r>
          <w:rPr>
            <w:rFonts w:ascii="Cambria Math" w:eastAsia="Batang" w:hAnsi="Cambria Math" w:cstheme="majorHAnsi" w:hint="eastAsia"/>
            <w:sz w:val="16"/>
            <w:szCs w:val="16"/>
            <w:lang w:val="en-AU"/>
          </w:rPr>
          <m:t>–</m:t>
        </m:r>
        <m:r>
          <w:rPr>
            <w:rFonts w:ascii="Cambria Math" w:eastAsia="Batang" w:hAnsi="Cambria Math" w:cstheme="majorHAnsi"/>
            <w:sz w:val="16"/>
            <w:szCs w:val="16"/>
            <w:lang w:val="en-AU"/>
          </w:rPr>
          <m:t xml:space="preserve"> Jailed) 2/3</m:t>
        </m:r>
      </m:oMath>
      <w:r w:rsidRPr="00C81B11">
        <w:rPr>
          <w:rFonts w:asciiTheme="majorHAnsi" w:eastAsia="Batang" w:hAnsiTheme="majorHAnsi" w:cstheme="majorHAnsi"/>
          <w:sz w:val="16"/>
          <w:szCs w:val="16"/>
          <w:lang w:val="en-AU"/>
        </w:rPr>
        <w:t xml:space="preserve"> = Network Operation</w:t>
      </w:r>
    </w:p>
    <w:p w14:paraId="6713DE97" w14:textId="0EE50396" w:rsidR="00C25300" w:rsidRPr="00C81B11" w:rsidRDefault="00C25300" w:rsidP="001D14A7">
      <w:pPr>
        <w:jc w:val="center"/>
        <w:rPr>
          <w:rFonts w:asciiTheme="majorHAnsi" w:eastAsia="Batang" w:hAnsiTheme="majorHAnsi" w:cstheme="majorHAnsi"/>
          <w:sz w:val="16"/>
          <w:szCs w:val="16"/>
          <w:lang w:val="en-AU"/>
        </w:rPr>
      </w:pPr>
      <m:oMath>
        <m:r>
          <w:rPr>
            <w:rFonts w:ascii="Cambria Math" w:eastAsia="Batang" w:hAnsi="Cambria Math" w:cstheme="majorHAnsi"/>
            <w:sz w:val="16"/>
            <w:szCs w:val="16"/>
            <w:lang w:val="en-AU"/>
          </w:rPr>
          <m:t xml:space="preserve">(Elected </m:t>
        </m:r>
        <m:r>
          <w:rPr>
            <w:rFonts w:ascii="Cambria Math" w:eastAsia="Batang" w:hAnsi="Cambria Math" w:cstheme="majorHAnsi" w:hint="eastAsia"/>
            <w:sz w:val="16"/>
            <w:szCs w:val="16"/>
            <w:lang w:val="en-AU"/>
          </w:rPr>
          <m:t>–</m:t>
        </m:r>
        <m:r>
          <w:rPr>
            <w:rFonts w:ascii="Cambria Math" w:eastAsia="Batang" w:hAnsi="Cambria Math" w:cstheme="majorHAnsi"/>
            <w:sz w:val="16"/>
            <w:szCs w:val="16"/>
            <w:lang w:val="en-AU"/>
          </w:rPr>
          <m:t xml:space="preserve"> Jailed) 1/3</m:t>
        </m:r>
      </m:oMath>
      <w:r w:rsidRPr="00C81B11">
        <w:rPr>
          <w:rFonts w:asciiTheme="majorHAnsi" w:eastAsia="Batang" w:hAnsiTheme="majorHAnsi" w:cstheme="majorHAnsi"/>
          <w:sz w:val="16"/>
          <w:szCs w:val="16"/>
          <w:lang w:val="en-AU"/>
        </w:rPr>
        <w:t xml:space="preserve"> = Network Failure</w:t>
      </w:r>
    </w:p>
    <w:p w14:paraId="39FA76A9" w14:textId="77777777" w:rsidR="00237A7D" w:rsidRPr="00C81B11" w:rsidRDefault="00237A7D" w:rsidP="001D14A7">
      <w:pPr>
        <w:rPr>
          <w:rFonts w:asciiTheme="majorHAnsi" w:eastAsia="Batang" w:hAnsiTheme="majorHAnsi" w:cstheme="majorHAnsi"/>
          <w:sz w:val="16"/>
          <w:szCs w:val="16"/>
          <w:lang w:val="en-AU"/>
        </w:rPr>
      </w:pPr>
    </w:p>
    <w:p w14:paraId="02EBA5B0" w14:textId="475A804D" w:rsidR="00A57640" w:rsidRPr="00C81B11" w:rsidRDefault="00AF203B" w:rsidP="001D14A7">
      <w:pPr>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AU"/>
        </w:rPr>
        <w:t xml:space="preserve">Jailed validators can formally </w:t>
      </w:r>
      <w:r w:rsidR="005244D6" w:rsidRPr="00C81B11">
        <w:rPr>
          <w:rFonts w:asciiTheme="majorHAnsi" w:eastAsia="Batang" w:hAnsiTheme="majorHAnsi" w:cstheme="majorHAnsi"/>
          <w:sz w:val="16"/>
          <w:szCs w:val="16"/>
          <w:lang w:val="en-AU"/>
        </w:rPr>
        <w:t>petition</w:t>
      </w:r>
      <w:r w:rsidRPr="00C81B11">
        <w:rPr>
          <w:rFonts w:asciiTheme="majorHAnsi" w:eastAsia="Batang" w:hAnsiTheme="majorHAnsi" w:cstheme="majorHAnsi"/>
          <w:sz w:val="16"/>
          <w:szCs w:val="16"/>
          <w:lang w:val="en-AU"/>
        </w:rPr>
        <w:t xml:space="preserve"> for reactivation</w:t>
      </w:r>
      <w:r w:rsidR="00A57640" w:rsidRPr="00C81C1A">
        <w:rPr>
          <w:rFonts w:asciiTheme="majorHAnsi" w:eastAsia="Batang" w:hAnsiTheme="majorHAnsi" w:cstheme="majorHAnsi"/>
          <w:sz w:val="18"/>
          <w:szCs w:val="18"/>
          <w:lang w:val="en-AU"/>
        </w:rPr>
        <w:t xml:space="preserve">. </w:t>
      </w:r>
      <w:r w:rsidR="00A57640" w:rsidRPr="00C81B11">
        <w:rPr>
          <w:rFonts w:asciiTheme="majorHAnsi" w:eastAsia="Batang" w:hAnsiTheme="majorHAnsi" w:cstheme="majorHAnsi"/>
          <w:sz w:val="16"/>
          <w:szCs w:val="16"/>
          <w:lang w:val="en-AU"/>
        </w:rPr>
        <w:t>Queued validators are not subject to penalties if they fail to meet the predetermined criteria</w:t>
      </w:r>
      <w:r w:rsidRPr="00C81B11">
        <w:rPr>
          <w:rFonts w:asciiTheme="majorHAnsi" w:eastAsia="Batang" w:hAnsiTheme="majorHAnsi" w:cstheme="majorHAnsi"/>
          <w:sz w:val="16"/>
          <w:szCs w:val="16"/>
          <w:lang w:val="en-AU"/>
        </w:rPr>
        <w:t>.</w:t>
      </w:r>
    </w:p>
    <w:p w14:paraId="4225BC5B" w14:textId="45B90CB4" w:rsidR="0065678A" w:rsidRPr="00C81C1A" w:rsidRDefault="0065678A" w:rsidP="001D14A7">
      <w:pPr>
        <w:pStyle w:val="Heading1"/>
        <w:rPr>
          <w:rFonts w:asciiTheme="majorHAnsi" w:eastAsia="Batang" w:hAnsiTheme="majorHAnsi" w:cstheme="majorHAnsi"/>
          <w:sz w:val="26"/>
          <w:szCs w:val="26"/>
        </w:rPr>
      </w:pPr>
      <w:bookmarkStart w:id="11" w:name="_4._SCALABILITY"/>
      <w:bookmarkStart w:id="12" w:name="_Toc140496417"/>
      <w:bookmarkEnd w:id="11"/>
      <w:r w:rsidRPr="00C81C1A">
        <w:rPr>
          <w:rFonts w:asciiTheme="majorHAnsi" w:eastAsia="Batang" w:hAnsiTheme="majorHAnsi" w:cstheme="majorHAnsi"/>
          <w:sz w:val="26"/>
          <w:szCs w:val="26"/>
        </w:rPr>
        <w:t xml:space="preserve">4. </w:t>
      </w:r>
      <w:r w:rsidR="00BA1413" w:rsidRPr="00C81C1A">
        <w:rPr>
          <w:rFonts w:asciiTheme="majorHAnsi" w:eastAsia="Batang" w:hAnsiTheme="majorHAnsi" w:cstheme="majorHAnsi"/>
          <w:sz w:val="26"/>
          <w:szCs w:val="26"/>
        </w:rPr>
        <w:t>SCALABILITY</w:t>
      </w:r>
      <w:bookmarkEnd w:id="12"/>
    </w:p>
    <w:p w14:paraId="677050C5" w14:textId="0E7B57BC" w:rsidR="004D238B" w:rsidRDefault="004A02EF" w:rsidP="001D14A7">
      <w:pPr>
        <w:spacing w:after="160"/>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Projects can leverage the </w:t>
      </w:r>
      <w:r w:rsidR="00962CF4">
        <w:rPr>
          <w:rFonts w:asciiTheme="majorHAnsi" w:eastAsia="Batang" w:hAnsiTheme="majorHAnsi" w:cstheme="majorHAnsi"/>
          <w:sz w:val="16"/>
          <w:szCs w:val="16"/>
        </w:rPr>
        <w:t>GuruFin</w:t>
      </w:r>
      <w:r w:rsidRPr="00C81B11">
        <w:rPr>
          <w:rFonts w:asciiTheme="majorHAnsi" w:eastAsia="Batang" w:hAnsiTheme="majorHAnsi" w:cstheme="majorHAnsi"/>
          <w:sz w:val="16"/>
          <w:szCs w:val="16"/>
        </w:rPr>
        <w:t xml:space="preserve"> SDK to create independent chains (or ‘Zones’). Zones have the autonomy to create </w:t>
      </w:r>
      <w:r w:rsidR="00AA4F8C">
        <w:rPr>
          <w:rFonts w:asciiTheme="majorHAnsi" w:eastAsia="Batang" w:hAnsiTheme="majorHAnsi" w:cstheme="majorHAnsi"/>
          <w:sz w:val="16"/>
          <w:szCs w:val="16"/>
        </w:rPr>
        <w:t xml:space="preserve">unique </w:t>
      </w:r>
      <w:r w:rsidRPr="00C81B11">
        <w:rPr>
          <w:rFonts w:asciiTheme="majorHAnsi" w:eastAsia="Batang" w:hAnsiTheme="majorHAnsi" w:cstheme="majorHAnsi"/>
          <w:sz w:val="16"/>
          <w:szCs w:val="16"/>
        </w:rPr>
        <w:t xml:space="preserve">ecosystems, protocols, and tokens within the broader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Pr="00C81B11">
        <w:rPr>
          <w:rFonts w:asciiTheme="majorHAnsi" w:eastAsia="Batang" w:hAnsiTheme="majorHAnsi" w:cstheme="majorHAnsi"/>
          <w:sz w:val="16"/>
          <w:szCs w:val="16"/>
        </w:rPr>
        <w:t xml:space="preserve">Ecosystem. By having control over the token infrastructure, projects can design and implement custom tokenomics models that align with their business models and ecosystem dynamics. </w:t>
      </w:r>
      <w:r w:rsidR="006A628E" w:rsidRPr="00C81B11">
        <w:rPr>
          <w:rFonts w:asciiTheme="majorHAnsi" w:eastAsia="Batang" w:hAnsiTheme="majorHAnsi" w:cstheme="majorHAnsi"/>
          <w:sz w:val="16"/>
          <w:szCs w:val="16"/>
        </w:rPr>
        <w:t>APIs are provided for interoperability, allowing communication between Zones</w:t>
      </w:r>
      <w:r w:rsidR="007F17F1" w:rsidRPr="00C81B11">
        <w:rPr>
          <w:rFonts w:asciiTheme="majorHAnsi" w:eastAsia="Batang" w:hAnsiTheme="majorHAnsi" w:cstheme="majorHAnsi"/>
          <w:sz w:val="16"/>
          <w:szCs w:val="16"/>
        </w:rPr>
        <w:t xml:space="preserve"> through the Station.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007F17F1" w:rsidRPr="00C81B11">
        <w:rPr>
          <w:rFonts w:asciiTheme="majorHAnsi" w:eastAsia="Batang" w:hAnsiTheme="majorHAnsi" w:cstheme="majorHAnsi"/>
          <w:sz w:val="16"/>
          <w:szCs w:val="16"/>
        </w:rPr>
        <w:t xml:space="preserve">plans to expand the ecosystem by opening IBC channels to communicate between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007F17F1" w:rsidRPr="00C81B11">
        <w:rPr>
          <w:rFonts w:asciiTheme="majorHAnsi" w:eastAsia="Batang" w:hAnsiTheme="majorHAnsi" w:cstheme="majorHAnsi"/>
          <w:sz w:val="16"/>
          <w:szCs w:val="16"/>
        </w:rPr>
        <w:t>Station and Cosmos Hub.</w:t>
      </w:r>
    </w:p>
    <w:p w14:paraId="22730DB7" w14:textId="77777777" w:rsidR="004D238B" w:rsidRPr="004D238B" w:rsidRDefault="004D238B" w:rsidP="001D14A7">
      <w:pPr>
        <w:spacing w:after="160"/>
        <w:rPr>
          <w:rFonts w:asciiTheme="majorHAnsi" w:eastAsia="Batang" w:hAnsiTheme="majorHAnsi" w:cstheme="majorHAnsi"/>
          <w:sz w:val="16"/>
          <w:szCs w:val="16"/>
        </w:rPr>
      </w:pPr>
    </w:p>
    <w:p w14:paraId="37E0B528" w14:textId="772F8E47" w:rsidR="00B1076B" w:rsidRPr="00C81B11" w:rsidRDefault="004D238B" w:rsidP="001D14A7">
      <w:pPr>
        <w:spacing w:after="160"/>
        <w:jc w:val="center"/>
        <w:rPr>
          <w:rFonts w:asciiTheme="majorHAnsi" w:eastAsia="Batang" w:hAnsiTheme="majorHAnsi" w:cstheme="majorHAnsi"/>
          <w:sz w:val="18"/>
          <w:szCs w:val="18"/>
        </w:rPr>
      </w:pPr>
      <w:r>
        <w:rPr>
          <w:rFonts w:asciiTheme="majorHAnsi" w:eastAsia="Batang" w:hAnsiTheme="majorHAnsi" w:cstheme="majorHAnsi"/>
          <w:noProof/>
          <w:sz w:val="18"/>
          <w:szCs w:val="18"/>
        </w:rPr>
        <w:drawing>
          <wp:inline distT="0" distB="0" distL="0" distR="0" wp14:anchorId="76722384" wp14:editId="14FA6FFC">
            <wp:extent cx="3617495" cy="1853581"/>
            <wp:effectExtent l="0" t="0" r="2540" b="635"/>
            <wp:docPr id="842406679"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06679" name="Picture 5"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37062" cy="1914846"/>
                    </a:xfrm>
                    <a:prstGeom prst="rect">
                      <a:avLst/>
                    </a:prstGeom>
                  </pic:spPr>
                </pic:pic>
              </a:graphicData>
            </a:graphic>
          </wp:inline>
        </w:drawing>
      </w:r>
    </w:p>
    <w:p w14:paraId="2D18B04B" w14:textId="272FE931" w:rsidR="004D238B" w:rsidRPr="004D238B" w:rsidRDefault="007F17F1" w:rsidP="004D238B">
      <w:pPr>
        <w:pStyle w:val="Caption"/>
        <w:spacing w:line="276" w:lineRule="auto"/>
        <w:jc w:val="center"/>
        <w:rPr>
          <w:rFonts w:asciiTheme="majorHAnsi" w:eastAsia="Batang" w:hAnsiTheme="majorHAnsi" w:cstheme="majorHAnsi"/>
          <w:color w:val="auto"/>
          <w:sz w:val="16"/>
          <w:szCs w:val="16"/>
        </w:rPr>
      </w:pPr>
      <w:r w:rsidRPr="00962CF4">
        <w:rPr>
          <w:rFonts w:asciiTheme="majorHAnsi" w:eastAsia="Batang" w:hAnsiTheme="majorHAnsi" w:cstheme="majorHAnsi"/>
          <w:color w:val="000000" w:themeColor="text1"/>
          <w:sz w:val="16"/>
          <w:szCs w:val="16"/>
        </w:rPr>
        <w:t xml:space="preserve">The </w:t>
      </w:r>
      <w:r w:rsidR="00962CF4" w:rsidRPr="00962CF4">
        <w:rPr>
          <w:rFonts w:asciiTheme="majorHAnsi" w:eastAsia="Batang" w:hAnsiTheme="majorHAnsi" w:cstheme="majorHAnsi"/>
          <w:color w:val="000000" w:themeColor="text1"/>
          <w:sz w:val="16"/>
          <w:szCs w:val="16"/>
        </w:rPr>
        <w:t xml:space="preserve">GuruFin </w:t>
      </w:r>
      <w:r w:rsidRPr="00962CF4">
        <w:rPr>
          <w:rFonts w:asciiTheme="majorHAnsi" w:eastAsia="Batang" w:hAnsiTheme="majorHAnsi" w:cstheme="majorHAnsi"/>
          <w:color w:val="000000" w:themeColor="text1"/>
          <w:sz w:val="16"/>
          <w:szCs w:val="16"/>
        </w:rPr>
        <w:t xml:space="preserve">Station </w:t>
      </w:r>
      <w:r w:rsidRPr="00C81C1A">
        <w:rPr>
          <w:rFonts w:asciiTheme="majorHAnsi" w:eastAsia="Batang" w:hAnsiTheme="majorHAnsi" w:cstheme="majorHAnsi"/>
          <w:color w:val="auto"/>
          <w:sz w:val="16"/>
          <w:szCs w:val="16"/>
        </w:rPr>
        <w:t>is designed to add networks horizontally for indefinite ecosystem expansion and participants are encouraged to leverage shared resources and capabilities.</w:t>
      </w:r>
    </w:p>
    <w:p w14:paraId="20FA4000" w14:textId="041EAED5" w:rsidR="00A36B79" w:rsidRPr="00C81B11" w:rsidRDefault="007F17F1" w:rsidP="001D14A7">
      <w:pPr>
        <w:spacing w:after="160"/>
        <w:rPr>
          <w:rFonts w:asciiTheme="majorHAnsi" w:eastAsia="Batang" w:hAnsiTheme="majorHAnsi" w:cstheme="majorHAnsi"/>
          <w:sz w:val="16"/>
          <w:szCs w:val="16"/>
        </w:rPr>
      </w:pPr>
      <w:r w:rsidRPr="00C81B11">
        <w:rPr>
          <w:rFonts w:asciiTheme="majorHAnsi" w:eastAsia="Batang" w:hAnsiTheme="majorHAnsi" w:cstheme="majorHAnsi"/>
          <w:sz w:val="16"/>
          <w:szCs w:val="16"/>
        </w:rPr>
        <w:lastRenderedPageBreak/>
        <w:t xml:space="preserve">The Station has a Token Pool managed by smart contracts. Tokens issued by different Zones can be exchanged with GURU and vice versa. This feature uses the Target Price Market Maker (TPMM) model to maintain a target price for listed tokens in the pool, rather than a constant ratio or sum. Entities that have issued unlisted tokens can participate in the Token Pool if approved by the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Pr="00C81B11">
        <w:rPr>
          <w:rFonts w:asciiTheme="majorHAnsi" w:eastAsia="Batang" w:hAnsiTheme="majorHAnsi" w:cstheme="majorHAnsi"/>
          <w:sz w:val="16"/>
          <w:szCs w:val="16"/>
        </w:rPr>
        <w:t>Foundation.</w:t>
      </w:r>
      <w:r w:rsidR="00A36B79" w:rsidRPr="00C81B11">
        <w:rPr>
          <w:rFonts w:asciiTheme="majorHAnsi" w:eastAsia="Batang" w:hAnsiTheme="majorHAnsi" w:cstheme="majorHAnsi"/>
          <w:sz w:val="16"/>
          <w:szCs w:val="16"/>
        </w:rPr>
        <w:t xml:space="preserve"> </w:t>
      </w:r>
      <w:r w:rsidR="007133F4" w:rsidRPr="00C81B11">
        <w:rPr>
          <w:rFonts w:asciiTheme="majorHAnsi" w:eastAsia="Batang" w:hAnsiTheme="majorHAnsi" w:cstheme="majorHAnsi"/>
          <w:sz w:val="16"/>
          <w:szCs w:val="16"/>
        </w:rPr>
        <w:t xml:space="preserve">Each Zone can integrate one or both hybrid chains, which come with several benefits. </w:t>
      </w:r>
    </w:p>
    <w:p w14:paraId="19C25CC7" w14:textId="4CFF3744" w:rsidR="00A36B79" w:rsidRPr="00C81B11" w:rsidRDefault="007133F4" w:rsidP="001D14A7">
      <w:pPr>
        <w:spacing w:after="160"/>
        <w:rPr>
          <w:rFonts w:asciiTheme="majorHAnsi" w:eastAsia="Batang" w:hAnsiTheme="majorHAnsi" w:cstheme="majorHAnsi"/>
          <w:sz w:val="16"/>
          <w:szCs w:val="16"/>
        </w:rPr>
      </w:pPr>
      <w:r w:rsidRPr="00C81B11">
        <w:rPr>
          <w:rFonts w:asciiTheme="majorHAnsi" w:eastAsia="Batang" w:hAnsiTheme="majorHAnsi" w:cstheme="majorHAnsi"/>
          <w:sz w:val="16"/>
          <w:szCs w:val="16"/>
        </w:rPr>
        <w:t>T</w:t>
      </w:r>
      <w:r w:rsidR="00C96EE1" w:rsidRPr="00C81B11">
        <w:rPr>
          <w:rFonts w:asciiTheme="majorHAnsi" w:eastAsia="Batang" w:hAnsiTheme="majorHAnsi" w:cstheme="majorHAnsi"/>
          <w:sz w:val="16"/>
          <w:szCs w:val="16"/>
        </w:rPr>
        <w:t xml:space="preserve">he Governance Chain issues the GURU native token, which serve as a fundamental currency utilized across the core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00C96EE1" w:rsidRPr="00C81B11">
        <w:rPr>
          <w:rFonts w:asciiTheme="majorHAnsi" w:eastAsia="Batang" w:hAnsiTheme="majorHAnsi" w:cstheme="majorHAnsi"/>
          <w:sz w:val="16"/>
          <w:szCs w:val="16"/>
        </w:rPr>
        <w:t xml:space="preserve">dApps. By accepting transactions in GURU, users can conveniently transact within the ecosystem without the need for token exchanges or conversions. This streamlined process enhances user experience and reduces friction in conducting financial activities. </w:t>
      </w:r>
    </w:p>
    <w:p w14:paraId="7F45293C" w14:textId="48BFA2BC" w:rsidR="00A36B79" w:rsidRPr="00C81B11" w:rsidRDefault="00A36B79" w:rsidP="001D14A7">
      <w:pPr>
        <w:spacing w:after="160"/>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The Compliance Chain fulfills the pivotal role of issuing MU, as well as tokens compliant with the ERC-20 and ERC-721 standards. This issuance occurs through the implementation of smart contracts for security and integrity in the token issuance and transaction processes. Projects can deposit 1 </w:t>
      </w:r>
      <w:proofErr w:type="gramStart"/>
      <w:r w:rsidRPr="00C81B11">
        <w:rPr>
          <w:rFonts w:asciiTheme="majorHAnsi" w:eastAsia="Batang" w:hAnsiTheme="majorHAnsi" w:cstheme="majorHAnsi"/>
          <w:sz w:val="16"/>
          <w:szCs w:val="16"/>
        </w:rPr>
        <w:t>USD :</w:t>
      </w:r>
      <w:proofErr w:type="gramEnd"/>
      <w:r w:rsidRPr="00C81B11">
        <w:rPr>
          <w:rFonts w:asciiTheme="majorHAnsi" w:eastAsia="Batang" w:hAnsiTheme="majorHAnsi" w:cstheme="majorHAnsi"/>
          <w:sz w:val="16"/>
          <w:szCs w:val="16"/>
        </w:rPr>
        <w:t xml:space="preserve"> 1 MU to use MU token in its ecosystem. The linking value provides users with the stability and transparency that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Pr="00C81B11">
        <w:rPr>
          <w:rFonts w:asciiTheme="majorHAnsi" w:eastAsia="Batang" w:hAnsiTheme="majorHAnsi" w:cstheme="majorHAnsi"/>
          <w:sz w:val="16"/>
          <w:szCs w:val="16"/>
        </w:rPr>
        <w:t xml:space="preserve">Chain offers. </w:t>
      </w:r>
    </w:p>
    <w:p w14:paraId="46F9DD6E" w14:textId="7487CBC4" w:rsidR="00314BB7" w:rsidRPr="00C81C1A" w:rsidRDefault="00312639" w:rsidP="001D14A7">
      <w:pPr>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Projects have the flexibility to create a business model that benefits its users, developers, and stakeholders.</w:t>
      </w:r>
    </w:p>
    <w:p w14:paraId="1A3D4AD9" w14:textId="74E7AEE4" w:rsidR="0065678A" w:rsidRPr="00C81C1A" w:rsidRDefault="0065678A" w:rsidP="001D14A7">
      <w:pPr>
        <w:pStyle w:val="Heading1"/>
        <w:rPr>
          <w:rFonts w:asciiTheme="majorHAnsi" w:eastAsia="Batang" w:hAnsiTheme="majorHAnsi" w:cstheme="majorHAnsi"/>
          <w:sz w:val="26"/>
          <w:szCs w:val="26"/>
          <w:lang w:val="en-US"/>
        </w:rPr>
      </w:pPr>
      <w:bookmarkStart w:id="13" w:name="_Toc140496418"/>
      <w:r w:rsidRPr="00C81C1A">
        <w:rPr>
          <w:rFonts w:asciiTheme="majorHAnsi" w:eastAsia="Batang" w:hAnsiTheme="majorHAnsi" w:cstheme="majorHAnsi"/>
          <w:sz w:val="26"/>
          <w:szCs w:val="26"/>
        </w:rPr>
        <w:t xml:space="preserve">5. </w:t>
      </w:r>
      <w:r w:rsidR="00BA1413" w:rsidRPr="00C81C1A">
        <w:rPr>
          <w:rFonts w:asciiTheme="majorHAnsi" w:eastAsia="Batang" w:hAnsiTheme="majorHAnsi" w:cstheme="majorHAnsi"/>
          <w:sz w:val="26"/>
          <w:szCs w:val="26"/>
          <w:lang w:val="en-US"/>
        </w:rPr>
        <w:t>CONSENSUS ALGORITHM</w:t>
      </w:r>
      <w:bookmarkEnd w:id="13"/>
    </w:p>
    <w:p w14:paraId="7ACD75B7" w14:textId="71E7C2F0" w:rsidR="00A57475" w:rsidRPr="00C81C1A" w:rsidRDefault="0065678A" w:rsidP="001D14A7">
      <w:pPr>
        <w:spacing w:after="160"/>
        <w:rPr>
          <w:rFonts w:asciiTheme="majorHAnsi" w:eastAsia="Batang" w:hAnsiTheme="majorHAnsi" w:cstheme="majorHAnsi"/>
          <w:sz w:val="16"/>
          <w:szCs w:val="16"/>
        </w:rPr>
      </w:pPr>
      <w:r w:rsidRPr="00C81B11">
        <w:rPr>
          <w:rFonts w:asciiTheme="majorHAnsi" w:eastAsia="Batang" w:hAnsiTheme="majorHAnsi" w:cstheme="majorHAnsi"/>
          <w:sz w:val="16"/>
          <w:szCs w:val="16"/>
        </w:rPr>
        <w:t>The T</w:t>
      </w:r>
      <w:r w:rsidR="00A57475" w:rsidRPr="00C81B11">
        <w:rPr>
          <w:rFonts w:asciiTheme="majorHAnsi" w:eastAsia="Batang" w:hAnsiTheme="majorHAnsi" w:cstheme="majorHAnsi"/>
          <w:sz w:val="16"/>
          <w:szCs w:val="16"/>
        </w:rPr>
        <w:t xml:space="preserve">endermint </w:t>
      </w:r>
      <w:r w:rsidR="006321AF" w:rsidRPr="00C81B11">
        <w:rPr>
          <w:rFonts w:asciiTheme="majorHAnsi" w:eastAsia="Batang" w:hAnsiTheme="majorHAnsi" w:cstheme="majorHAnsi"/>
          <w:sz w:val="16"/>
          <w:szCs w:val="16"/>
        </w:rPr>
        <w:t>BFT</w:t>
      </w:r>
      <w:r w:rsidRPr="00C81B11">
        <w:rPr>
          <w:rFonts w:asciiTheme="majorHAnsi" w:eastAsia="Batang" w:hAnsiTheme="majorHAnsi" w:cstheme="majorHAnsi"/>
          <w:sz w:val="16"/>
          <w:szCs w:val="16"/>
        </w:rPr>
        <w:t xml:space="preserve"> consensus algorithm provides high throughput and low latency. </w:t>
      </w:r>
      <w:r w:rsidR="00A57475" w:rsidRPr="00C81B11">
        <w:rPr>
          <w:rFonts w:asciiTheme="majorHAnsi" w:eastAsia="Batang" w:hAnsiTheme="majorHAnsi" w:cstheme="majorHAnsi"/>
          <w:sz w:val="16"/>
          <w:szCs w:val="16"/>
        </w:rPr>
        <w:t>Each process mandates votes from at least</w:t>
      </w:r>
      <w:r w:rsidRPr="00C81B11">
        <w:rPr>
          <w:rFonts w:asciiTheme="majorHAnsi" w:eastAsia="Batang" w:hAnsiTheme="majorHAnsi" w:cstheme="majorHAnsi"/>
          <w:sz w:val="16"/>
          <w:szCs w:val="16"/>
        </w:rPr>
        <w:t xml:space="preserve"> </w:t>
      </w:r>
      <w:r w:rsidR="00A57475" w:rsidRPr="00C81B11">
        <w:rPr>
          <w:rFonts w:asciiTheme="majorHAnsi" w:eastAsia="Batang" w:hAnsiTheme="majorHAnsi" w:cstheme="majorHAnsi"/>
          <w:sz w:val="16"/>
          <w:szCs w:val="16"/>
        </w:rPr>
        <w:t xml:space="preserve">two-thirds </w:t>
      </w:r>
      <w:r w:rsidRPr="00C81B11">
        <w:rPr>
          <w:rFonts w:asciiTheme="majorHAnsi" w:eastAsia="Batang" w:hAnsiTheme="majorHAnsi" w:cstheme="majorHAnsi"/>
          <w:sz w:val="16"/>
          <w:szCs w:val="16"/>
        </w:rPr>
        <w:t>of the validators to proceed to the next stage</w:t>
      </w:r>
      <w:r w:rsidR="00A57475" w:rsidRPr="00C81B11">
        <w:rPr>
          <w:rFonts w:asciiTheme="majorHAnsi" w:eastAsia="Batang" w:hAnsiTheme="majorHAnsi" w:cstheme="majorHAnsi"/>
          <w:sz w:val="16"/>
          <w:szCs w:val="16"/>
        </w:rPr>
        <w:t>. This allows up to on</w:t>
      </w:r>
      <w:r w:rsidR="005011A1" w:rsidRPr="00C81B11">
        <w:rPr>
          <w:rFonts w:asciiTheme="majorHAnsi" w:eastAsia="Batang" w:hAnsiTheme="majorHAnsi" w:cstheme="majorHAnsi"/>
          <w:sz w:val="16"/>
          <w:szCs w:val="16"/>
        </w:rPr>
        <w:t>e</w:t>
      </w:r>
      <w:r w:rsidR="00A57475" w:rsidRPr="00C81B11">
        <w:rPr>
          <w:rFonts w:asciiTheme="majorHAnsi" w:eastAsia="Batang" w:hAnsiTheme="majorHAnsi" w:cstheme="majorHAnsi"/>
          <w:sz w:val="16"/>
          <w:szCs w:val="16"/>
        </w:rPr>
        <w:t>-thirds of the</w:t>
      </w:r>
      <w:r w:rsidRPr="00C81B11">
        <w:rPr>
          <w:rFonts w:asciiTheme="majorHAnsi" w:eastAsia="Batang" w:hAnsiTheme="majorHAnsi" w:cstheme="majorHAnsi"/>
          <w:sz w:val="16"/>
          <w:szCs w:val="16"/>
        </w:rPr>
        <w:t xml:space="preserve"> </w:t>
      </w:r>
      <w:r w:rsidR="00A57475" w:rsidRPr="00C81B11">
        <w:rPr>
          <w:rFonts w:asciiTheme="majorHAnsi" w:eastAsia="Batang" w:hAnsiTheme="majorHAnsi" w:cstheme="majorHAnsi"/>
          <w:sz w:val="16"/>
          <w:szCs w:val="16"/>
        </w:rPr>
        <w:t>validators to simultaneously fail or behave maliciously without network failure or delays</w:t>
      </w:r>
      <w:r w:rsidRPr="00C81B11">
        <w:rPr>
          <w:rFonts w:asciiTheme="majorHAnsi" w:eastAsia="Batang" w:hAnsiTheme="majorHAnsi" w:cstheme="majorHAnsi"/>
          <w:sz w:val="16"/>
          <w:szCs w:val="16"/>
        </w:rPr>
        <w:t xml:space="preserve">. </w:t>
      </w:r>
      <w:r w:rsidR="00A57475" w:rsidRPr="00C81B11">
        <w:rPr>
          <w:rFonts w:asciiTheme="majorHAnsi" w:eastAsia="Batang" w:hAnsiTheme="majorHAnsi" w:cstheme="majorHAnsi"/>
          <w:sz w:val="16"/>
          <w:szCs w:val="16"/>
        </w:rPr>
        <w:t>M</w:t>
      </w:r>
      <w:r w:rsidRPr="00C81B11">
        <w:rPr>
          <w:rFonts w:asciiTheme="majorHAnsi" w:eastAsia="Batang" w:hAnsiTheme="majorHAnsi" w:cstheme="majorHAnsi"/>
          <w:sz w:val="16"/>
          <w:szCs w:val="16"/>
        </w:rPr>
        <w:t>ajority consensus enhances the</w:t>
      </w:r>
      <w:r w:rsidR="00A57475" w:rsidRPr="00C81B11">
        <w:rPr>
          <w:rFonts w:asciiTheme="majorHAnsi" w:eastAsia="Batang" w:hAnsiTheme="majorHAnsi" w:cstheme="majorHAnsi"/>
          <w:sz w:val="16"/>
          <w:szCs w:val="16"/>
        </w:rPr>
        <w:t xml:space="preserve"> </w:t>
      </w:r>
      <w:r w:rsidRPr="00C81B11">
        <w:rPr>
          <w:rFonts w:asciiTheme="majorHAnsi" w:eastAsia="Batang" w:hAnsiTheme="majorHAnsi" w:cstheme="majorHAnsi"/>
          <w:sz w:val="16"/>
          <w:szCs w:val="16"/>
        </w:rPr>
        <w:t>network</w:t>
      </w:r>
      <w:r w:rsidR="00A57475" w:rsidRPr="00C81B11">
        <w:rPr>
          <w:rFonts w:asciiTheme="majorHAnsi" w:eastAsia="Batang" w:hAnsiTheme="majorHAnsi" w:cstheme="majorHAnsi"/>
          <w:sz w:val="16"/>
          <w:szCs w:val="16"/>
        </w:rPr>
        <w:t xml:space="preserve">’s defense, </w:t>
      </w:r>
      <w:r w:rsidRPr="00C81B11">
        <w:rPr>
          <w:rFonts w:asciiTheme="majorHAnsi" w:eastAsia="Batang" w:hAnsiTheme="majorHAnsi" w:cstheme="majorHAnsi"/>
          <w:sz w:val="16"/>
          <w:szCs w:val="16"/>
        </w:rPr>
        <w:t>stable block creation</w:t>
      </w:r>
      <w:r w:rsidR="00A57475" w:rsidRPr="00C81B11">
        <w:rPr>
          <w:rFonts w:asciiTheme="majorHAnsi" w:eastAsia="Batang" w:hAnsiTheme="majorHAnsi" w:cstheme="majorHAnsi"/>
          <w:sz w:val="16"/>
          <w:szCs w:val="16"/>
        </w:rPr>
        <w:t>,</w:t>
      </w:r>
      <w:r w:rsidRPr="00C81B11">
        <w:rPr>
          <w:rFonts w:asciiTheme="majorHAnsi" w:eastAsia="Batang" w:hAnsiTheme="majorHAnsi" w:cstheme="majorHAnsi"/>
          <w:sz w:val="16"/>
          <w:szCs w:val="16"/>
        </w:rPr>
        <w:t xml:space="preserve"> and transaction finality </w:t>
      </w:r>
      <w:r w:rsidR="006321AF" w:rsidRPr="00C81B11">
        <w:rPr>
          <w:rFonts w:asciiTheme="majorHAnsi" w:eastAsia="Batang" w:hAnsiTheme="majorHAnsi" w:cstheme="majorHAnsi"/>
          <w:sz w:val="16"/>
          <w:szCs w:val="16"/>
        </w:rPr>
        <w:t>to minimize</w:t>
      </w:r>
      <w:r w:rsidRPr="00C81B11">
        <w:rPr>
          <w:rFonts w:asciiTheme="majorHAnsi" w:eastAsia="Batang" w:hAnsiTheme="majorHAnsi" w:cstheme="majorHAnsi"/>
          <w:sz w:val="16"/>
          <w:szCs w:val="16"/>
        </w:rPr>
        <w:t xml:space="preserve"> </w:t>
      </w:r>
      <w:r w:rsidR="006321AF" w:rsidRPr="00C81B11">
        <w:rPr>
          <w:rFonts w:asciiTheme="majorHAnsi" w:eastAsia="Batang" w:hAnsiTheme="majorHAnsi" w:cstheme="majorHAnsi"/>
          <w:sz w:val="16"/>
          <w:szCs w:val="16"/>
        </w:rPr>
        <w:t>the generation of uncle</w:t>
      </w:r>
      <w:r w:rsidRPr="00C81B11">
        <w:rPr>
          <w:rFonts w:asciiTheme="majorHAnsi" w:eastAsia="Batang" w:hAnsiTheme="majorHAnsi" w:cstheme="majorHAnsi"/>
          <w:sz w:val="16"/>
          <w:szCs w:val="16"/>
        </w:rPr>
        <w:t xml:space="preserve"> </w:t>
      </w:r>
      <w:r w:rsidR="006321AF" w:rsidRPr="00C81B11">
        <w:rPr>
          <w:rFonts w:asciiTheme="majorHAnsi" w:eastAsia="Batang" w:hAnsiTheme="majorHAnsi" w:cstheme="majorHAnsi"/>
          <w:sz w:val="16"/>
          <w:szCs w:val="16"/>
        </w:rPr>
        <w:t>b</w:t>
      </w:r>
      <w:r w:rsidRPr="00C81B11">
        <w:rPr>
          <w:rFonts w:asciiTheme="majorHAnsi" w:eastAsia="Batang" w:hAnsiTheme="majorHAnsi" w:cstheme="majorHAnsi"/>
          <w:sz w:val="16"/>
          <w:szCs w:val="16"/>
        </w:rPr>
        <w:t>locks.</w:t>
      </w:r>
    </w:p>
    <w:p w14:paraId="6BB2767E" w14:textId="5B0743D9" w:rsidR="0065678A" w:rsidRPr="00C81C1A" w:rsidRDefault="00C81C1A" w:rsidP="001D14A7">
      <w:pPr>
        <w:spacing w:after="160"/>
        <w:jc w:val="center"/>
        <w:rPr>
          <w:rFonts w:asciiTheme="majorHAnsi" w:eastAsia="Batang" w:hAnsiTheme="majorHAnsi" w:cstheme="majorHAnsi"/>
          <w:sz w:val="16"/>
          <w:szCs w:val="16"/>
        </w:rPr>
      </w:pPr>
      <w:r>
        <w:rPr>
          <w:rFonts w:ascii="Times New Roman" w:eastAsia="Batang" w:hAnsi="Times New Roman" w:cs="Times New Roman"/>
          <w:noProof/>
          <w:sz w:val="16"/>
          <w:szCs w:val="16"/>
          <w:lang w:val="en-US"/>
        </w:rPr>
        <w:drawing>
          <wp:inline distT="0" distB="0" distL="0" distR="0" wp14:anchorId="40C2CB40" wp14:editId="0BFC33EA">
            <wp:extent cx="4684202" cy="2230001"/>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그림11.png"/>
                    <pic:cNvPicPr/>
                  </pic:nvPicPr>
                  <pic:blipFill>
                    <a:blip r:embed="rId19">
                      <a:extLst>
                        <a:ext uri="{28A0092B-C50C-407E-A947-70E740481C1C}">
                          <a14:useLocalDpi xmlns:a14="http://schemas.microsoft.com/office/drawing/2010/main" val="0"/>
                        </a:ext>
                      </a:extLst>
                    </a:blip>
                    <a:stretch>
                      <a:fillRect/>
                    </a:stretch>
                  </pic:blipFill>
                  <pic:spPr>
                    <a:xfrm>
                      <a:off x="0" y="0"/>
                      <a:ext cx="4692423" cy="2233915"/>
                    </a:xfrm>
                    <a:prstGeom prst="rect">
                      <a:avLst/>
                    </a:prstGeom>
                  </pic:spPr>
                </pic:pic>
              </a:graphicData>
            </a:graphic>
          </wp:inline>
        </w:drawing>
      </w:r>
    </w:p>
    <w:p w14:paraId="4D16D0D7" w14:textId="0A617A32" w:rsidR="0065678A" w:rsidRPr="00C81C1A" w:rsidRDefault="0065678A" w:rsidP="00C81B11">
      <w:pPr>
        <w:spacing w:after="160"/>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[Consensus Algorithm Process]</w:t>
      </w:r>
    </w:p>
    <w:p w14:paraId="3220B210" w14:textId="0FB6A8C7" w:rsidR="0065678A" w:rsidRPr="00C81B11" w:rsidRDefault="00A57475" w:rsidP="001D14A7">
      <w:pPr>
        <w:spacing w:after="160"/>
        <w:rPr>
          <w:rFonts w:asciiTheme="majorHAnsi" w:eastAsia="Batang" w:hAnsiTheme="majorHAnsi" w:cstheme="majorHAnsi"/>
          <w:b/>
          <w:bCs/>
          <w:sz w:val="16"/>
          <w:szCs w:val="16"/>
        </w:rPr>
      </w:pPr>
      <w:r w:rsidRPr="00C81B11">
        <w:rPr>
          <w:rFonts w:asciiTheme="majorHAnsi" w:eastAsia="Batang" w:hAnsiTheme="majorHAnsi" w:cstheme="majorHAnsi"/>
          <w:b/>
          <w:bCs/>
          <w:sz w:val="16"/>
          <w:szCs w:val="16"/>
        </w:rPr>
        <w:t>PROCESS</w:t>
      </w:r>
    </w:p>
    <w:p w14:paraId="51794BDB" w14:textId="1BFDDEC2" w:rsidR="0065678A" w:rsidRPr="00C81B11" w:rsidRDefault="0065678A" w:rsidP="001D14A7">
      <w:pPr>
        <w:pStyle w:val="ListParagraph"/>
        <w:numPr>
          <w:ilvl w:val="0"/>
          <w:numId w:val="7"/>
        </w:numPr>
        <w:rPr>
          <w:rFonts w:asciiTheme="majorHAnsi" w:eastAsia="Batang" w:hAnsiTheme="majorHAnsi" w:cstheme="majorHAnsi"/>
          <w:sz w:val="16"/>
          <w:szCs w:val="16"/>
          <w:lang w:val="en-US"/>
        </w:rPr>
      </w:pPr>
      <w:r w:rsidRPr="00C81B11">
        <w:rPr>
          <w:rFonts w:asciiTheme="majorHAnsi" w:eastAsia="Batang" w:hAnsiTheme="majorHAnsi" w:cstheme="majorHAnsi"/>
          <w:sz w:val="16"/>
          <w:szCs w:val="16"/>
        </w:rPr>
        <w:t xml:space="preserve">Proposal </w:t>
      </w:r>
    </w:p>
    <w:p w14:paraId="29AB20DA" w14:textId="63C4C15D" w:rsidR="0065678A" w:rsidRPr="00C81B11" w:rsidRDefault="00A57475" w:rsidP="001D14A7">
      <w:pPr>
        <w:ind w:firstLine="720"/>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A </w:t>
      </w:r>
      <w:r w:rsidR="001840DE" w:rsidRPr="00C81C1A">
        <w:rPr>
          <w:rFonts w:asciiTheme="majorHAnsi" w:eastAsia="Batang" w:hAnsiTheme="majorHAnsi" w:cstheme="majorHAnsi"/>
          <w:sz w:val="16"/>
          <w:szCs w:val="16"/>
        </w:rPr>
        <w:t xml:space="preserve">validator </w:t>
      </w:r>
      <w:r w:rsidR="00DA5F80" w:rsidRPr="00C81B11">
        <w:rPr>
          <w:rFonts w:asciiTheme="majorHAnsi" w:eastAsia="Batang" w:hAnsiTheme="majorHAnsi" w:cstheme="majorHAnsi"/>
          <w:sz w:val="16"/>
          <w:szCs w:val="16"/>
        </w:rPr>
        <w:t>initiates a block proposal that contains transaction data.</w:t>
      </w:r>
    </w:p>
    <w:p w14:paraId="3B71C37F" w14:textId="75577F95" w:rsidR="0065678A" w:rsidRPr="00C81B11" w:rsidRDefault="0065678A" w:rsidP="001D14A7">
      <w:pPr>
        <w:pStyle w:val="ListParagraph"/>
        <w:numPr>
          <w:ilvl w:val="0"/>
          <w:numId w:val="7"/>
        </w:numPr>
        <w:rPr>
          <w:rFonts w:asciiTheme="majorHAnsi" w:eastAsia="Batang" w:hAnsiTheme="majorHAnsi" w:cstheme="majorHAnsi"/>
          <w:sz w:val="16"/>
          <w:szCs w:val="16"/>
        </w:rPr>
      </w:pPr>
      <w:proofErr w:type="spellStart"/>
      <w:r w:rsidRPr="00C81B11">
        <w:rPr>
          <w:rFonts w:asciiTheme="majorHAnsi" w:eastAsia="Batang" w:hAnsiTheme="majorHAnsi" w:cstheme="majorHAnsi"/>
          <w:sz w:val="16"/>
          <w:szCs w:val="16"/>
        </w:rPr>
        <w:t>Prevote</w:t>
      </w:r>
      <w:proofErr w:type="spellEnd"/>
      <w:r w:rsidRPr="00C81B11">
        <w:rPr>
          <w:rFonts w:asciiTheme="majorHAnsi" w:eastAsia="Batang" w:hAnsiTheme="majorHAnsi" w:cstheme="majorHAnsi"/>
          <w:sz w:val="16"/>
          <w:szCs w:val="16"/>
        </w:rPr>
        <w:t xml:space="preserve"> </w:t>
      </w:r>
    </w:p>
    <w:p w14:paraId="49F51774" w14:textId="0E3B0220" w:rsidR="0065678A" w:rsidRPr="00C81B11" w:rsidRDefault="00A57475" w:rsidP="001D14A7">
      <w:pPr>
        <w:ind w:left="720"/>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Other validators receive the proposal </w:t>
      </w:r>
      <w:r w:rsidR="00DA5F80" w:rsidRPr="00C81B11">
        <w:rPr>
          <w:rFonts w:asciiTheme="majorHAnsi" w:eastAsia="Batang" w:hAnsiTheme="majorHAnsi" w:cstheme="majorHAnsi"/>
          <w:sz w:val="16"/>
          <w:szCs w:val="16"/>
        </w:rPr>
        <w:t>then</w:t>
      </w:r>
      <w:r w:rsidRPr="00C81B11">
        <w:rPr>
          <w:rFonts w:asciiTheme="majorHAnsi" w:eastAsia="Batang" w:hAnsiTheme="majorHAnsi" w:cstheme="majorHAnsi"/>
          <w:sz w:val="16"/>
          <w:szCs w:val="16"/>
        </w:rPr>
        <w:t xml:space="preserve"> broadcast their </w:t>
      </w:r>
      <w:proofErr w:type="spellStart"/>
      <w:r w:rsidRPr="00C81B11">
        <w:rPr>
          <w:rFonts w:asciiTheme="majorHAnsi" w:eastAsia="Batang" w:hAnsiTheme="majorHAnsi" w:cstheme="majorHAnsi"/>
          <w:sz w:val="16"/>
          <w:szCs w:val="16"/>
        </w:rPr>
        <w:t>prevote</w:t>
      </w:r>
      <w:proofErr w:type="spellEnd"/>
      <w:r w:rsidRPr="00C81B11">
        <w:rPr>
          <w:rFonts w:asciiTheme="majorHAnsi" w:eastAsia="Batang" w:hAnsiTheme="majorHAnsi" w:cstheme="majorHAnsi"/>
          <w:sz w:val="16"/>
          <w:szCs w:val="16"/>
        </w:rPr>
        <w:t xml:space="preserve"> messages, indicating </w:t>
      </w:r>
      <w:r w:rsidR="00DA5F80" w:rsidRPr="00C81B11">
        <w:rPr>
          <w:rFonts w:asciiTheme="majorHAnsi" w:eastAsia="Batang" w:hAnsiTheme="majorHAnsi" w:cstheme="majorHAnsi"/>
          <w:sz w:val="16"/>
          <w:szCs w:val="16"/>
        </w:rPr>
        <w:t xml:space="preserve">the </w:t>
      </w:r>
      <w:r w:rsidR="001840DE" w:rsidRPr="00C81C1A">
        <w:rPr>
          <w:rFonts w:asciiTheme="majorHAnsi" w:eastAsia="Batang" w:hAnsiTheme="majorHAnsi" w:cstheme="majorHAnsi"/>
          <w:sz w:val="16"/>
          <w:szCs w:val="16"/>
        </w:rPr>
        <w:t>assessment</w:t>
      </w:r>
      <w:r w:rsidR="00DA5F80" w:rsidRPr="00C81B11">
        <w:rPr>
          <w:rFonts w:asciiTheme="majorHAnsi" w:eastAsia="Batang" w:hAnsiTheme="majorHAnsi" w:cstheme="majorHAnsi"/>
          <w:sz w:val="16"/>
          <w:szCs w:val="16"/>
        </w:rPr>
        <w:t xml:space="preserve"> of the block’s validity.</w:t>
      </w:r>
    </w:p>
    <w:p w14:paraId="08CF2C18" w14:textId="646A69DE" w:rsidR="0065678A" w:rsidRPr="00C81B11" w:rsidRDefault="0065678A" w:rsidP="001D14A7">
      <w:pPr>
        <w:pStyle w:val="ListParagraph"/>
        <w:numPr>
          <w:ilvl w:val="0"/>
          <w:numId w:val="7"/>
        </w:numPr>
        <w:rPr>
          <w:rFonts w:asciiTheme="majorHAnsi" w:eastAsia="Batang" w:hAnsiTheme="majorHAnsi" w:cstheme="majorHAnsi"/>
          <w:sz w:val="16"/>
          <w:szCs w:val="16"/>
        </w:rPr>
      </w:pPr>
      <w:proofErr w:type="spellStart"/>
      <w:r w:rsidRPr="00C81B11">
        <w:rPr>
          <w:rFonts w:asciiTheme="majorHAnsi" w:eastAsia="Batang" w:hAnsiTheme="majorHAnsi" w:cstheme="majorHAnsi"/>
          <w:sz w:val="16"/>
          <w:szCs w:val="16"/>
        </w:rPr>
        <w:t>Precommit</w:t>
      </w:r>
      <w:proofErr w:type="spellEnd"/>
    </w:p>
    <w:p w14:paraId="103455B7" w14:textId="61CC724B" w:rsidR="0065678A" w:rsidRPr="00C81B11" w:rsidRDefault="00A57475" w:rsidP="001D14A7">
      <w:pPr>
        <w:ind w:left="720"/>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Once the validator has received </w:t>
      </w:r>
      <w:proofErr w:type="spellStart"/>
      <w:r w:rsidR="00DA5F80" w:rsidRPr="00C81B11">
        <w:rPr>
          <w:rFonts w:asciiTheme="majorHAnsi" w:eastAsia="Batang" w:hAnsiTheme="majorHAnsi" w:cstheme="majorHAnsi"/>
          <w:sz w:val="16"/>
          <w:szCs w:val="16"/>
        </w:rPr>
        <w:t>prevotes</w:t>
      </w:r>
      <w:proofErr w:type="spellEnd"/>
      <w:r w:rsidR="00DA5F80" w:rsidRPr="00C81B11">
        <w:rPr>
          <w:rFonts w:asciiTheme="majorHAnsi" w:eastAsia="Batang" w:hAnsiTheme="majorHAnsi" w:cstheme="majorHAnsi"/>
          <w:sz w:val="16"/>
          <w:szCs w:val="16"/>
        </w:rPr>
        <w:t xml:space="preserve"> from at least two-thirds of the validators, a </w:t>
      </w:r>
      <w:proofErr w:type="spellStart"/>
      <w:r w:rsidR="00DA5F80" w:rsidRPr="00C81B11">
        <w:rPr>
          <w:rFonts w:asciiTheme="majorHAnsi" w:eastAsia="Batang" w:hAnsiTheme="majorHAnsi" w:cstheme="majorHAnsi"/>
          <w:sz w:val="16"/>
          <w:szCs w:val="16"/>
        </w:rPr>
        <w:t>precommit</w:t>
      </w:r>
      <w:proofErr w:type="spellEnd"/>
      <w:r w:rsidR="00DA5F80" w:rsidRPr="00C81B11">
        <w:rPr>
          <w:rFonts w:asciiTheme="majorHAnsi" w:eastAsia="Batang" w:hAnsiTheme="majorHAnsi" w:cstheme="majorHAnsi"/>
          <w:sz w:val="16"/>
          <w:szCs w:val="16"/>
        </w:rPr>
        <w:t xml:space="preserve"> message is broadcasted to confirm the validation of the proposed block.</w:t>
      </w:r>
    </w:p>
    <w:p w14:paraId="48671EBE" w14:textId="376F0C7E" w:rsidR="0065678A" w:rsidRPr="00C81B11" w:rsidRDefault="0065678A" w:rsidP="001D14A7">
      <w:pPr>
        <w:pStyle w:val="ListParagraph"/>
        <w:numPr>
          <w:ilvl w:val="0"/>
          <w:numId w:val="7"/>
        </w:numPr>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Commit </w:t>
      </w:r>
    </w:p>
    <w:p w14:paraId="3894A83A" w14:textId="6DB281DE" w:rsidR="0065678A" w:rsidRPr="00C81B11" w:rsidRDefault="00A57475" w:rsidP="001D14A7">
      <w:pPr>
        <w:ind w:left="720"/>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Once two-thirds of validators have </w:t>
      </w:r>
      <w:proofErr w:type="spellStart"/>
      <w:r w:rsidRPr="00C81B11">
        <w:rPr>
          <w:rFonts w:asciiTheme="majorHAnsi" w:eastAsia="Batang" w:hAnsiTheme="majorHAnsi" w:cstheme="majorHAnsi"/>
          <w:sz w:val="16"/>
          <w:szCs w:val="16"/>
        </w:rPr>
        <w:t>precommitted</w:t>
      </w:r>
      <w:proofErr w:type="spellEnd"/>
      <w:r w:rsidRPr="00C81B11">
        <w:rPr>
          <w:rFonts w:asciiTheme="majorHAnsi" w:eastAsia="Batang" w:hAnsiTheme="majorHAnsi" w:cstheme="majorHAnsi"/>
          <w:sz w:val="16"/>
          <w:szCs w:val="16"/>
        </w:rPr>
        <w:t xml:space="preserve"> to the proposal, the block is committed to the blockchain</w:t>
      </w:r>
      <w:r w:rsidR="006321AF" w:rsidRPr="00C81B11">
        <w:rPr>
          <w:rFonts w:asciiTheme="majorHAnsi" w:eastAsia="Batang" w:hAnsiTheme="majorHAnsi" w:cstheme="majorHAnsi"/>
          <w:sz w:val="16"/>
          <w:szCs w:val="16"/>
        </w:rPr>
        <w:t>.</w:t>
      </w:r>
      <w:r w:rsidRPr="00C81B11">
        <w:rPr>
          <w:rFonts w:asciiTheme="majorHAnsi" w:eastAsia="Batang" w:hAnsiTheme="majorHAnsi" w:cstheme="majorHAnsi"/>
          <w:sz w:val="16"/>
          <w:szCs w:val="16"/>
        </w:rPr>
        <w:t xml:space="preserve"> </w:t>
      </w:r>
      <w:r w:rsidR="006321AF" w:rsidRPr="00C81B11">
        <w:rPr>
          <w:rFonts w:asciiTheme="majorHAnsi" w:eastAsia="Batang" w:hAnsiTheme="majorHAnsi" w:cstheme="majorHAnsi"/>
          <w:sz w:val="16"/>
          <w:szCs w:val="16"/>
        </w:rPr>
        <w:t>V</w:t>
      </w:r>
      <w:r w:rsidRPr="00C81B11">
        <w:rPr>
          <w:rFonts w:asciiTheme="majorHAnsi" w:eastAsia="Batang" w:hAnsiTheme="majorHAnsi" w:cstheme="majorHAnsi"/>
          <w:sz w:val="16"/>
          <w:szCs w:val="16"/>
        </w:rPr>
        <w:t>alidators apply the state transitions from the committed block.</w:t>
      </w:r>
    </w:p>
    <w:p w14:paraId="110C0A43" w14:textId="5CBEC067" w:rsidR="00A57475" w:rsidRPr="00C81B11" w:rsidRDefault="00A57475" w:rsidP="001D14A7">
      <w:pPr>
        <w:pStyle w:val="ListParagraph"/>
        <w:numPr>
          <w:ilvl w:val="0"/>
          <w:numId w:val="7"/>
        </w:numPr>
        <w:rPr>
          <w:rFonts w:asciiTheme="majorHAnsi" w:eastAsia="Batang" w:hAnsiTheme="majorHAnsi" w:cstheme="majorHAnsi"/>
          <w:sz w:val="16"/>
          <w:szCs w:val="16"/>
        </w:rPr>
      </w:pPr>
      <w:r w:rsidRPr="00C81B11">
        <w:rPr>
          <w:rFonts w:asciiTheme="majorHAnsi" w:eastAsia="Batang" w:hAnsiTheme="majorHAnsi" w:cstheme="majorHAnsi"/>
          <w:sz w:val="16"/>
          <w:szCs w:val="16"/>
        </w:rPr>
        <w:t>Validation</w:t>
      </w:r>
    </w:p>
    <w:p w14:paraId="293D18B1" w14:textId="08CD4A57" w:rsidR="006C6257" w:rsidRPr="00C81B11" w:rsidRDefault="00A57475" w:rsidP="001D14A7">
      <w:pPr>
        <w:ind w:left="720"/>
        <w:rPr>
          <w:rFonts w:asciiTheme="majorHAnsi" w:eastAsia="Batang" w:hAnsiTheme="majorHAnsi" w:cstheme="majorHAnsi"/>
          <w:sz w:val="16"/>
          <w:szCs w:val="16"/>
        </w:rPr>
      </w:pPr>
      <w:r w:rsidRPr="00C81B11">
        <w:rPr>
          <w:rFonts w:asciiTheme="majorHAnsi" w:eastAsia="Batang" w:hAnsiTheme="majorHAnsi" w:cstheme="majorHAnsi"/>
          <w:sz w:val="16"/>
          <w:szCs w:val="16"/>
        </w:rPr>
        <w:t>Validators continuously check the blockchain for validity. If an invalid block is detected,</w:t>
      </w:r>
      <w:r w:rsidR="00DF67E7" w:rsidRPr="00C81B11">
        <w:rPr>
          <w:rFonts w:asciiTheme="majorHAnsi" w:eastAsia="Batang" w:hAnsiTheme="majorHAnsi" w:cstheme="majorHAnsi"/>
          <w:sz w:val="16"/>
          <w:szCs w:val="16"/>
        </w:rPr>
        <w:t xml:space="preserve"> </w:t>
      </w:r>
      <w:r w:rsidRPr="00C81B11">
        <w:rPr>
          <w:rFonts w:asciiTheme="majorHAnsi" w:eastAsia="Batang" w:hAnsiTheme="majorHAnsi" w:cstheme="majorHAnsi"/>
          <w:sz w:val="16"/>
          <w:szCs w:val="16"/>
        </w:rPr>
        <w:t>they</w:t>
      </w:r>
      <w:r w:rsidR="00DF67E7" w:rsidRPr="00C81B11">
        <w:rPr>
          <w:rFonts w:asciiTheme="majorHAnsi" w:eastAsia="Batang" w:hAnsiTheme="majorHAnsi" w:cstheme="majorHAnsi"/>
          <w:sz w:val="16"/>
          <w:szCs w:val="16"/>
        </w:rPr>
        <w:t xml:space="preserve"> </w:t>
      </w:r>
      <w:r w:rsidRPr="00C81B11">
        <w:rPr>
          <w:rFonts w:asciiTheme="majorHAnsi" w:eastAsia="Batang" w:hAnsiTheme="majorHAnsi" w:cstheme="majorHAnsi"/>
          <w:sz w:val="16"/>
          <w:szCs w:val="16"/>
        </w:rPr>
        <w:t xml:space="preserve">can vote to slash the stake of the validator who proposed the invalid block. </w:t>
      </w:r>
    </w:p>
    <w:p w14:paraId="3544670B" w14:textId="77777777" w:rsidR="00A57475" w:rsidRPr="00C81B11" w:rsidRDefault="00A57475" w:rsidP="00C81B11">
      <w:pPr>
        <w:ind w:left="720"/>
        <w:rPr>
          <w:rFonts w:asciiTheme="majorHAnsi" w:eastAsia="Batang" w:hAnsiTheme="majorHAnsi" w:cstheme="majorHAnsi"/>
          <w:sz w:val="16"/>
          <w:szCs w:val="16"/>
        </w:rPr>
      </w:pPr>
    </w:p>
    <w:p w14:paraId="62E0BCAC" w14:textId="0FE6DA7F" w:rsidR="00A57475" w:rsidRPr="00C81B11" w:rsidRDefault="00A57475" w:rsidP="001D14A7">
      <w:pPr>
        <w:spacing w:after="160"/>
        <w:jc w:val="center"/>
        <w:rPr>
          <w:rFonts w:asciiTheme="majorHAnsi" w:eastAsia="Batang" w:hAnsiTheme="majorHAnsi" w:cstheme="majorHAnsi"/>
          <w:sz w:val="16"/>
          <w:szCs w:val="16"/>
        </w:rPr>
      </w:pPr>
      <w:r w:rsidRPr="00C81B11">
        <w:rPr>
          <w:rFonts w:asciiTheme="majorHAnsi" w:eastAsia="Batang" w:hAnsiTheme="majorHAnsi" w:cstheme="majorHAnsi"/>
          <w:sz w:val="16"/>
          <w:szCs w:val="16"/>
        </w:rPr>
        <w:t>The next validator to propose a block is determined by a weighted round-robin algorithm.</w:t>
      </w:r>
    </w:p>
    <w:p w14:paraId="73158AA3" w14:textId="284B57AF" w:rsidR="0065678A" w:rsidRPr="00C81C1A" w:rsidRDefault="0065678A" w:rsidP="001D14A7">
      <w:pPr>
        <w:pStyle w:val="Heading1"/>
        <w:rPr>
          <w:rFonts w:asciiTheme="majorHAnsi" w:eastAsia="Batang" w:hAnsiTheme="majorHAnsi" w:cstheme="majorHAnsi"/>
          <w:sz w:val="26"/>
          <w:szCs w:val="26"/>
          <w:lang w:val="en-US"/>
        </w:rPr>
      </w:pPr>
      <w:bookmarkStart w:id="14" w:name="_Toc140496419"/>
      <w:r w:rsidRPr="00C81C1A">
        <w:rPr>
          <w:rFonts w:asciiTheme="majorHAnsi" w:eastAsia="Batang" w:hAnsiTheme="majorHAnsi" w:cstheme="majorHAnsi"/>
          <w:sz w:val="26"/>
          <w:szCs w:val="26"/>
        </w:rPr>
        <w:lastRenderedPageBreak/>
        <w:t xml:space="preserve">6. </w:t>
      </w:r>
      <w:r w:rsidR="00BA1413" w:rsidRPr="00C81C1A">
        <w:rPr>
          <w:rFonts w:asciiTheme="majorHAnsi" w:eastAsia="Batang" w:hAnsiTheme="majorHAnsi" w:cstheme="majorHAnsi"/>
          <w:sz w:val="26"/>
          <w:szCs w:val="26"/>
          <w:lang w:val="en-US"/>
        </w:rPr>
        <w:t>OPTIMIZATION</w:t>
      </w:r>
      <w:bookmarkEnd w:id="14"/>
    </w:p>
    <w:p w14:paraId="41366202" w14:textId="241C9E85" w:rsidR="0065678A" w:rsidRPr="00C81C1A" w:rsidRDefault="0065678A" w:rsidP="001D14A7">
      <w:pPr>
        <w:pStyle w:val="Heading2"/>
        <w:rPr>
          <w:rFonts w:asciiTheme="majorHAnsi" w:eastAsia="Batang" w:hAnsiTheme="majorHAnsi" w:cstheme="majorHAnsi"/>
          <w:sz w:val="24"/>
          <w:szCs w:val="24"/>
          <w:lang w:val="en-AU"/>
        </w:rPr>
      </w:pPr>
      <w:bookmarkStart w:id="15" w:name="_Toc140496420"/>
      <w:r w:rsidRPr="00C81C1A">
        <w:rPr>
          <w:rFonts w:asciiTheme="majorHAnsi" w:eastAsia="Batang" w:hAnsiTheme="majorHAnsi" w:cstheme="majorHAnsi"/>
          <w:sz w:val="24"/>
          <w:szCs w:val="24"/>
          <w:lang w:val="en-AU"/>
        </w:rPr>
        <w:t>6.1 Block Generation</w:t>
      </w:r>
      <w:bookmarkEnd w:id="15"/>
      <w:r w:rsidR="00826493" w:rsidRPr="00C81C1A">
        <w:rPr>
          <w:rFonts w:asciiTheme="majorHAnsi" w:eastAsia="Batang" w:hAnsiTheme="majorHAnsi" w:cstheme="majorHAnsi"/>
          <w:sz w:val="24"/>
          <w:szCs w:val="24"/>
          <w:lang w:val="en-AU"/>
        </w:rPr>
        <w:t xml:space="preserve"> </w:t>
      </w:r>
    </w:p>
    <w:p w14:paraId="38674667" w14:textId="19F6333E" w:rsidR="006321AF" w:rsidRPr="00C81B11" w:rsidRDefault="00B136D5" w:rsidP="001D14A7">
      <w:pPr>
        <w:spacing w:after="160"/>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AU"/>
        </w:rPr>
        <w:t xml:space="preserve">Tendermint block generation time is adjustable and applicable to the hybrid chain within a network. The process involves </w:t>
      </w:r>
      <w:proofErr w:type="spellStart"/>
      <w:r w:rsidRPr="00C81B11">
        <w:rPr>
          <w:rFonts w:asciiTheme="majorHAnsi" w:eastAsia="Batang" w:hAnsiTheme="majorHAnsi" w:cstheme="majorHAnsi"/>
          <w:sz w:val="16"/>
          <w:szCs w:val="16"/>
          <w:lang w:val="en-AU"/>
        </w:rPr>
        <w:t>prevote</w:t>
      </w:r>
      <w:proofErr w:type="spellEnd"/>
      <w:r w:rsidRPr="00C81B11">
        <w:rPr>
          <w:rFonts w:asciiTheme="majorHAnsi" w:eastAsia="Batang" w:hAnsiTheme="majorHAnsi" w:cstheme="majorHAnsi"/>
          <w:sz w:val="16"/>
          <w:szCs w:val="16"/>
          <w:lang w:val="en-AU"/>
        </w:rPr>
        <w:t xml:space="preserve"> and </w:t>
      </w:r>
      <w:proofErr w:type="spellStart"/>
      <w:r w:rsidRPr="00C81B11">
        <w:rPr>
          <w:rFonts w:asciiTheme="majorHAnsi" w:eastAsia="Batang" w:hAnsiTheme="majorHAnsi" w:cstheme="majorHAnsi"/>
          <w:sz w:val="16"/>
          <w:szCs w:val="16"/>
          <w:lang w:val="en-AU"/>
        </w:rPr>
        <w:t>precommit</w:t>
      </w:r>
      <w:proofErr w:type="spellEnd"/>
      <w:r w:rsidRPr="00C81B11">
        <w:rPr>
          <w:rFonts w:asciiTheme="majorHAnsi" w:eastAsia="Batang" w:hAnsiTheme="majorHAnsi" w:cstheme="majorHAnsi"/>
          <w:sz w:val="16"/>
          <w:szCs w:val="16"/>
          <w:lang w:val="en-AU"/>
        </w:rPr>
        <w:t xml:space="preserve"> timeouts set at 1 second, while the final block commit time can be adjusted between 1 to 3 seconds. </w:t>
      </w:r>
      <w:r w:rsidR="0038628B" w:rsidRPr="00C81B11">
        <w:rPr>
          <w:rFonts w:asciiTheme="majorHAnsi" w:eastAsia="Batang" w:hAnsiTheme="majorHAnsi" w:cstheme="majorHAnsi"/>
          <w:sz w:val="16"/>
          <w:szCs w:val="16"/>
          <w:lang w:val="en-AU"/>
        </w:rPr>
        <w:t>Below is the formula to calculate the annual block generation tim</w:t>
      </w:r>
      <w:r w:rsidR="006321AF" w:rsidRPr="00C81B11">
        <w:rPr>
          <w:rFonts w:asciiTheme="majorHAnsi" w:eastAsia="Batang" w:hAnsiTheme="majorHAnsi" w:cstheme="majorHAnsi"/>
          <w:sz w:val="16"/>
          <w:szCs w:val="16"/>
          <w:lang w:val="en-AU"/>
        </w:rPr>
        <w:t>e:</w:t>
      </w:r>
    </w:p>
    <w:p w14:paraId="47607385" w14:textId="3FADA77D" w:rsidR="0038628B" w:rsidRPr="00C81B11" w:rsidRDefault="00291340" w:rsidP="001D14A7">
      <w:pPr>
        <w:spacing w:after="160"/>
        <w:jc w:val="center"/>
        <w:rPr>
          <w:rFonts w:asciiTheme="majorHAnsi" w:eastAsia="Batang" w:hAnsiTheme="majorHAnsi" w:cstheme="majorHAnsi"/>
          <w:sz w:val="16"/>
          <w:szCs w:val="16"/>
        </w:rPr>
      </w:pPr>
      <m:oMathPara>
        <m:oMath>
          <m:r>
            <w:rPr>
              <w:rFonts w:ascii="Cambria Math" w:eastAsia="Batang" w:hAnsi="Cambria Math" w:cstheme="majorHAnsi"/>
              <w:sz w:val="16"/>
              <w:szCs w:val="16"/>
            </w:rPr>
            <m:t>Uint64</m:t>
          </m:r>
          <m:d>
            <m:dPr>
              <m:ctrlPr>
                <w:rPr>
                  <w:rFonts w:ascii="Cambria Math" w:eastAsia="Batang" w:hAnsi="Cambria Math" w:cstheme="majorHAnsi"/>
                  <w:i/>
                  <w:sz w:val="16"/>
                  <w:szCs w:val="16"/>
                </w:rPr>
              </m:ctrlPr>
            </m:dPr>
            <m:e>
              <m:r>
                <w:rPr>
                  <w:rFonts w:ascii="Cambria Math" w:eastAsia="Batang" w:hAnsi="Cambria Math" w:cstheme="majorHAnsi"/>
                  <w:sz w:val="16"/>
                  <w:szCs w:val="16"/>
                </w:rPr>
                <m:t>60</m:t>
              </m:r>
              <m:r>
                <w:rPr>
                  <w:rFonts w:ascii="Cambria Math" w:eastAsia="Batang" w:hAnsi="Cambria Math" w:cstheme="majorHAnsi" w:hint="eastAsia"/>
                  <w:sz w:val="16"/>
                  <w:szCs w:val="16"/>
                </w:rPr>
                <m:t>×</m:t>
              </m:r>
              <m:r>
                <w:rPr>
                  <w:rFonts w:ascii="Cambria Math" w:eastAsia="Batang" w:hAnsi="Cambria Math" w:cstheme="majorHAnsi"/>
                  <w:sz w:val="16"/>
                  <w:szCs w:val="16"/>
                </w:rPr>
                <m:t>60</m:t>
              </m:r>
              <m:r>
                <w:rPr>
                  <w:rFonts w:ascii="Cambria Math" w:eastAsia="Batang" w:hAnsi="Cambria Math" w:cstheme="majorHAnsi" w:hint="eastAsia"/>
                  <w:sz w:val="16"/>
                  <w:szCs w:val="16"/>
                </w:rPr>
                <m:t>×</m:t>
              </m:r>
              <m:r>
                <w:rPr>
                  <w:rFonts w:ascii="Cambria Math" w:eastAsia="Batang" w:hAnsi="Cambria Math" w:cstheme="majorHAnsi"/>
                  <w:sz w:val="16"/>
                  <w:szCs w:val="16"/>
                </w:rPr>
                <m:t xml:space="preserve">8766 </m:t>
              </m:r>
            </m:e>
          </m:d>
          <m:r>
            <w:rPr>
              <w:rFonts w:ascii="Cambria Math" w:eastAsia="Batang" w:hAnsi="Cambria Math" w:cstheme="majorHAnsi"/>
              <w:sz w:val="16"/>
              <w:szCs w:val="16"/>
            </w:rPr>
            <m:t xml:space="preserve"> per Second</m:t>
          </m:r>
        </m:oMath>
      </m:oMathPara>
    </w:p>
    <w:p w14:paraId="5A3C9E97" w14:textId="77777777" w:rsidR="0038628B" w:rsidRPr="00C81B11" w:rsidRDefault="0038628B" w:rsidP="001D14A7">
      <w:pPr>
        <w:spacing w:after="160"/>
        <w:jc w:val="center"/>
        <w:rPr>
          <w:rFonts w:asciiTheme="majorHAnsi" w:eastAsia="Batang" w:hAnsiTheme="majorHAnsi" w:cstheme="majorHAnsi"/>
          <w:sz w:val="16"/>
          <w:szCs w:val="16"/>
        </w:rPr>
      </w:pPr>
      <w:r w:rsidRPr="00C81B11">
        <w:rPr>
          <w:rFonts w:asciiTheme="majorHAnsi" w:eastAsia="Batang" w:hAnsiTheme="majorHAnsi" w:cstheme="majorHAnsi"/>
          <w:sz w:val="16"/>
          <w:szCs w:val="16"/>
        </w:rPr>
        <w:t>10,519,200 to 31,557,600 Blocks Generated Annually</w:t>
      </w:r>
    </w:p>
    <w:p w14:paraId="43E682D0" w14:textId="797BF96C" w:rsidR="0065678A" w:rsidRPr="00C81B11" w:rsidRDefault="00704EC9" w:rsidP="001D14A7">
      <w:pPr>
        <w:spacing w:after="160"/>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However, the drawback of a shorter generation time is the increase in </w:t>
      </w:r>
      <w:r w:rsidR="00A57475" w:rsidRPr="00C81B11">
        <w:rPr>
          <w:rFonts w:asciiTheme="majorHAnsi" w:eastAsia="Batang" w:hAnsiTheme="majorHAnsi" w:cstheme="majorHAnsi"/>
          <w:sz w:val="16"/>
          <w:szCs w:val="16"/>
        </w:rPr>
        <w:t>empty block</w:t>
      </w:r>
      <w:r w:rsidRPr="00C81B11">
        <w:rPr>
          <w:rFonts w:asciiTheme="majorHAnsi" w:eastAsia="Batang" w:hAnsiTheme="majorHAnsi" w:cstheme="majorHAnsi"/>
          <w:sz w:val="16"/>
          <w:szCs w:val="16"/>
        </w:rPr>
        <w:t xml:space="preserve"> creation</w:t>
      </w:r>
      <w:r w:rsidR="00A57475" w:rsidRPr="00C81B11">
        <w:rPr>
          <w:rFonts w:asciiTheme="majorHAnsi" w:eastAsia="Batang" w:hAnsiTheme="majorHAnsi" w:cstheme="majorHAnsi"/>
          <w:sz w:val="16"/>
          <w:szCs w:val="16"/>
        </w:rPr>
        <w:t xml:space="preserve">s, </w:t>
      </w:r>
      <w:r w:rsidRPr="00C81B11">
        <w:rPr>
          <w:rFonts w:asciiTheme="majorHAnsi" w:eastAsia="Batang" w:hAnsiTheme="majorHAnsi" w:cstheme="majorHAnsi"/>
          <w:sz w:val="16"/>
          <w:szCs w:val="16"/>
        </w:rPr>
        <w:t xml:space="preserve">which </w:t>
      </w:r>
      <w:r w:rsidR="00A57475" w:rsidRPr="00C81B11">
        <w:rPr>
          <w:rFonts w:asciiTheme="majorHAnsi" w:eastAsia="Batang" w:hAnsiTheme="majorHAnsi" w:cstheme="majorHAnsi"/>
          <w:sz w:val="16"/>
          <w:szCs w:val="16"/>
        </w:rPr>
        <w:t xml:space="preserve">demands high energy consumption </w:t>
      </w:r>
      <w:r w:rsidRPr="00C81B11">
        <w:rPr>
          <w:rFonts w:asciiTheme="majorHAnsi" w:eastAsia="Batang" w:hAnsiTheme="majorHAnsi" w:cstheme="majorHAnsi"/>
          <w:sz w:val="16"/>
          <w:szCs w:val="16"/>
        </w:rPr>
        <w:t xml:space="preserve">for nodes to synchronize block data. </w:t>
      </w:r>
      <w:r w:rsidR="00A57475" w:rsidRPr="00C81B11">
        <w:rPr>
          <w:rFonts w:asciiTheme="majorHAnsi" w:eastAsia="Batang" w:hAnsiTheme="majorHAnsi" w:cstheme="majorHAnsi"/>
          <w:sz w:val="16"/>
          <w:szCs w:val="16"/>
        </w:rPr>
        <w:t>It is recommended to a</w:t>
      </w:r>
      <w:r w:rsidR="00826493" w:rsidRPr="00C81B11">
        <w:rPr>
          <w:rFonts w:asciiTheme="majorHAnsi" w:eastAsia="Batang" w:hAnsiTheme="majorHAnsi" w:cstheme="majorHAnsi"/>
          <w:sz w:val="16"/>
          <w:szCs w:val="16"/>
        </w:rPr>
        <w:t xml:space="preserve">djust the block generation time in relation to the TPS </w:t>
      </w:r>
      <w:r w:rsidR="00A57475" w:rsidRPr="00C81B11">
        <w:rPr>
          <w:rFonts w:asciiTheme="majorHAnsi" w:eastAsia="Batang" w:hAnsiTheme="majorHAnsi" w:cstheme="majorHAnsi"/>
          <w:sz w:val="16"/>
          <w:szCs w:val="16"/>
        </w:rPr>
        <w:t>necessary to optimize the node operation of a network.</w:t>
      </w:r>
      <w:r w:rsidR="00826493" w:rsidRPr="00C81B11">
        <w:rPr>
          <w:rFonts w:asciiTheme="majorHAnsi" w:eastAsia="Batang" w:hAnsiTheme="majorHAnsi" w:cstheme="majorHAnsi"/>
          <w:sz w:val="16"/>
          <w:szCs w:val="16"/>
        </w:rPr>
        <w:t xml:space="preserve"> </w:t>
      </w:r>
    </w:p>
    <w:p w14:paraId="1649A35E" w14:textId="1C7D9252" w:rsidR="00826493" w:rsidRPr="00C81C1A" w:rsidRDefault="00826493" w:rsidP="001D14A7">
      <w:pPr>
        <w:pStyle w:val="Heading2"/>
        <w:rPr>
          <w:rFonts w:asciiTheme="majorHAnsi" w:eastAsia="Batang" w:hAnsiTheme="majorHAnsi" w:cstheme="majorHAnsi"/>
          <w:sz w:val="24"/>
          <w:szCs w:val="24"/>
          <w:lang w:val="en-AU"/>
        </w:rPr>
      </w:pPr>
      <w:bookmarkStart w:id="16" w:name="_Toc140496421"/>
      <w:r w:rsidRPr="00C81C1A">
        <w:rPr>
          <w:rFonts w:asciiTheme="majorHAnsi" w:eastAsia="Batang" w:hAnsiTheme="majorHAnsi" w:cstheme="majorHAnsi"/>
          <w:sz w:val="24"/>
          <w:szCs w:val="24"/>
          <w:lang w:val="en-AU"/>
        </w:rPr>
        <w:t>6.2 Transactions</w:t>
      </w:r>
      <w:bookmarkEnd w:id="16"/>
    </w:p>
    <w:p w14:paraId="3B7197F1" w14:textId="49168A06" w:rsidR="00B136D5" w:rsidRPr="00C81B11" w:rsidRDefault="00A57475" w:rsidP="001D14A7">
      <w:pPr>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AU"/>
        </w:rPr>
        <w:t>Tendermint P2P (peer-to-peer) protocol</w:t>
      </w:r>
      <w:r w:rsidR="00B136D5" w:rsidRPr="00C81B11">
        <w:rPr>
          <w:rFonts w:asciiTheme="majorHAnsi" w:eastAsia="Batang" w:hAnsiTheme="majorHAnsi" w:cstheme="majorHAnsi"/>
          <w:sz w:val="16"/>
          <w:szCs w:val="16"/>
          <w:lang w:val="en-AU"/>
        </w:rPr>
        <w:t xml:space="preserve"> offers adjustable</w:t>
      </w:r>
      <w:r w:rsidRPr="00C81B11">
        <w:rPr>
          <w:rFonts w:asciiTheme="majorHAnsi" w:eastAsia="Batang" w:hAnsiTheme="majorHAnsi" w:cstheme="majorHAnsi"/>
          <w:sz w:val="16"/>
          <w:szCs w:val="16"/>
          <w:lang w:val="en-AU"/>
        </w:rPr>
        <w:t xml:space="preserve"> parameters</w:t>
      </w:r>
      <w:r w:rsidR="00B136D5" w:rsidRPr="00C81B11">
        <w:rPr>
          <w:rFonts w:asciiTheme="majorHAnsi" w:eastAsia="Batang" w:hAnsiTheme="majorHAnsi" w:cstheme="majorHAnsi"/>
          <w:sz w:val="16"/>
          <w:szCs w:val="16"/>
          <w:lang w:val="en-AU"/>
        </w:rPr>
        <w:t xml:space="preserve"> that can be customized to suit specific requirements.</w:t>
      </w:r>
      <w:r w:rsidRPr="00C81B11">
        <w:rPr>
          <w:rFonts w:asciiTheme="majorHAnsi" w:eastAsia="Batang" w:hAnsiTheme="majorHAnsi" w:cstheme="majorHAnsi"/>
          <w:sz w:val="16"/>
          <w:szCs w:val="16"/>
          <w:lang w:val="en-AU"/>
        </w:rPr>
        <w:t xml:space="preserve"> The message payload size is set to 10,240 bytes and transmits 5,120,00</w:t>
      </w:r>
      <w:r w:rsidR="002A2DC5" w:rsidRPr="00C81C1A">
        <w:rPr>
          <w:rFonts w:asciiTheme="majorHAnsi" w:eastAsia="Batang" w:hAnsiTheme="majorHAnsi" w:cstheme="majorHAnsi"/>
          <w:sz w:val="16"/>
          <w:szCs w:val="16"/>
          <w:lang w:val="en-AU"/>
        </w:rPr>
        <w:t>0</w:t>
      </w:r>
      <w:r w:rsidRPr="00C81B11">
        <w:rPr>
          <w:rFonts w:asciiTheme="majorHAnsi" w:eastAsia="Batang" w:hAnsiTheme="majorHAnsi" w:cstheme="majorHAnsi"/>
          <w:sz w:val="16"/>
          <w:szCs w:val="16"/>
          <w:lang w:val="en-AU"/>
        </w:rPr>
        <w:t xml:space="preserve"> packet bytes. </w:t>
      </w:r>
      <w:r w:rsidR="00B136D5" w:rsidRPr="00C81B11">
        <w:rPr>
          <w:rFonts w:asciiTheme="majorHAnsi" w:eastAsia="Batang" w:hAnsiTheme="majorHAnsi" w:cstheme="majorHAnsi"/>
          <w:sz w:val="16"/>
          <w:szCs w:val="16"/>
          <w:lang w:val="en-AU"/>
        </w:rPr>
        <w:t xml:space="preserve">Each validator receives transaction processing requests and is responsible for loading these transactions into its own memory pool for further processing. </w:t>
      </w:r>
      <w:r w:rsidR="00437DC6" w:rsidRPr="00C81B11">
        <w:rPr>
          <w:rFonts w:asciiTheme="majorHAnsi" w:eastAsia="Batang" w:hAnsiTheme="majorHAnsi" w:cstheme="majorHAnsi"/>
          <w:sz w:val="16"/>
          <w:szCs w:val="16"/>
          <w:lang w:val="en-AU"/>
        </w:rPr>
        <w:t xml:space="preserve">The number of transactions processed per </w:t>
      </w:r>
      <w:r w:rsidR="006321AF" w:rsidRPr="00C81B11">
        <w:rPr>
          <w:rFonts w:asciiTheme="majorHAnsi" w:eastAsia="Batang" w:hAnsiTheme="majorHAnsi" w:cstheme="majorHAnsi"/>
          <w:sz w:val="16"/>
          <w:szCs w:val="16"/>
          <w:lang w:val="en-AU"/>
        </w:rPr>
        <w:t>second</w:t>
      </w:r>
      <w:r w:rsidR="00437DC6" w:rsidRPr="00C81B11">
        <w:rPr>
          <w:rFonts w:asciiTheme="majorHAnsi" w:eastAsia="Batang" w:hAnsiTheme="majorHAnsi" w:cstheme="majorHAnsi"/>
          <w:sz w:val="16"/>
          <w:szCs w:val="16"/>
          <w:lang w:val="en-AU"/>
        </w:rPr>
        <w:t xml:space="preserve"> can be increased by modifying the memory pool size of each node to 10,000</w:t>
      </w:r>
      <w:r w:rsidR="00C83C82" w:rsidRPr="00C81B11">
        <w:rPr>
          <w:rFonts w:asciiTheme="majorHAnsi" w:eastAsia="Batang" w:hAnsiTheme="majorHAnsi" w:cstheme="majorHAnsi"/>
          <w:sz w:val="16"/>
          <w:szCs w:val="16"/>
          <w:lang w:val="en-AU"/>
        </w:rPr>
        <w:t xml:space="preserve"> </w:t>
      </w:r>
      <w:r w:rsidR="006321AF" w:rsidRPr="00C81B11">
        <w:rPr>
          <w:rFonts w:asciiTheme="majorHAnsi" w:eastAsia="Batang" w:hAnsiTheme="majorHAnsi" w:cstheme="majorHAnsi"/>
          <w:sz w:val="16"/>
          <w:szCs w:val="16"/>
          <w:lang w:val="en-AU"/>
        </w:rPr>
        <w:t xml:space="preserve">transactions </w:t>
      </w:r>
      <w:r w:rsidR="00C83C82" w:rsidRPr="00C81B11">
        <w:rPr>
          <w:rFonts w:asciiTheme="majorHAnsi" w:eastAsia="Batang" w:hAnsiTheme="majorHAnsi" w:cstheme="majorHAnsi"/>
          <w:sz w:val="16"/>
          <w:szCs w:val="16"/>
          <w:lang w:val="en-AU"/>
        </w:rPr>
        <w:t xml:space="preserve">and controlling the maximum block size to 22,020,096 bytes. Operating multiple trusted nodes </w:t>
      </w:r>
      <w:r w:rsidR="00B136D5" w:rsidRPr="00C81B11">
        <w:rPr>
          <w:rFonts w:asciiTheme="majorHAnsi" w:eastAsia="Batang" w:hAnsiTheme="majorHAnsi" w:cstheme="majorHAnsi"/>
          <w:sz w:val="16"/>
          <w:szCs w:val="16"/>
          <w:lang w:val="en-AU"/>
        </w:rPr>
        <w:t>contributes to the</w:t>
      </w:r>
      <w:r w:rsidR="00C83C82" w:rsidRPr="00C81B11">
        <w:rPr>
          <w:rFonts w:asciiTheme="majorHAnsi" w:eastAsia="Batang" w:hAnsiTheme="majorHAnsi" w:cstheme="majorHAnsi"/>
          <w:sz w:val="16"/>
          <w:szCs w:val="16"/>
          <w:lang w:val="en-AU"/>
        </w:rPr>
        <w:t xml:space="preserve"> scalability</w:t>
      </w:r>
      <w:r w:rsidR="00B136D5" w:rsidRPr="00C81B11">
        <w:rPr>
          <w:rFonts w:asciiTheme="majorHAnsi" w:eastAsia="Batang" w:hAnsiTheme="majorHAnsi" w:cstheme="majorHAnsi"/>
          <w:sz w:val="16"/>
          <w:szCs w:val="16"/>
          <w:lang w:val="en-AU"/>
        </w:rPr>
        <w:t xml:space="preserve"> of the network and</w:t>
      </w:r>
      <w:r w:rsidR="006321AF" w:rsidRPr="00C81B11">
        <w:rPr>
          <w:rFonts w:asciiTheme="majorHAnsi" w:eastAsia="Batang" w:hAnsiTheme="majorHAnsi" w:cstheme="majorHAnsi"/>
          <w:sz w:val="16"/>
          <w:szCs w:val="16"/>
          <w:lang w:val="en-AU"/>
        </w:rPr>
        <w:t xml:space="preserve"> process</w:t>
      </w:r>
      <w:r w:rsidR="00C83C82" w:rsidRPr="00C81B11">
        <w:rPr>
          <w:rFonts w:asciiTheme="majorHAnsi" w:eastAsia="Batang" w:hAnsiTheme="majorHAnsi" w:cstheme="majorHAnsi"/>
          <w:sz w:val="16"/>
          <w:szCs w:val="16"/>
          <w:lang w:val="en-AU"/>
        </w:rPr>
        <w:t xml:space="preserve"> large </w:t>
      </w:r>
      <w:r w:rsidR="006321AF" w:rsidRPr="00C81B11">
        <w:rPr>
          <w:rFonts w:asciiTheme="majorHAnsi" w:eastAsia="Batang" w:hAnsiTheme="majorHAnsi" w:cstheme="majorHAnsi"/>
          <w:sz w:val="16"/>
          <w:szCs w:val="16"/>
          <w:lang w:val="en-AU"/>
        </w:rPr>
        <w:t xml:space="preserve">transaction </w:t>
      </w:r>
      <w:r w:rsidR="00C83C82" w:rsidRPr="00C81B11">
        <w:rPr>
          <w:rFonts w:asciiTheme="majorHAnsi" w:eastAsia="Batang" w:hAnsiTheme="majorHAnsi" w:cstheme="majorHAnsi"/>
          <w:sz w:val="16"/>
          <w:szCs w:val="16"/>
          <w:lang w:val="en-AU"/>
        </w:rPr>
        <w:t>volume</w:t>
      </w:r>
      <w:r w:rsidR="006321AF" w:rsidRPr="00C81B11">
        <w:rPr>
          <w:rFonts w:asciiTheme="majorHAnsi" w:eastAsia="Batang" w:hAnsiTheme="majorHAnsi" w:cstheme="majorHAnsi"/>
          <w:sz w:val="16"/>
          <w:szCs w:val="16"/>
          <w:lang w:val="en-AU"/>
        </w:rPr>
        <w:t>s.</w:t>
      </w:r>
    </w:p>
    <w:p w14:paraId="498BC453" w14:textId="77228694" w:rsidR="00C83C82" w:rsidRPr="00C81C1A" w:rsidRDefault="00B94BD7" w:rsidP="001D14A7">
      <w:pPr>
        <w:pStyle w:val="Heading2"/>
        <w:rPr>
          <w:rFonts w:asciiTheme="majorHAnsi" w:eastAsia="Batang" w:hAnsiTheme="majorHAnsi" w:cstheme="majorHAnsi"/>
          <w:sz w:val="24"/>
          <w:szCs w:val="24"/>
          <w:lang w:val="en-AU"/>
        </w:rPr>
      </w:pPr>
      <w:bookmarkStart w:id="17" w:name="_Toc140496422"/>
      <w:r w:rsidRPr="00C81C1A">
        <w:rPr>
          <w:rFonts w:asciiTheme="majorHAnsi" w:eastAsia="Batang" w:hAnsiTheme="majorHAnsi" w:cstheme="majorHAnsi"/>
          <w:noProof/>
          <w:color w:val="000000" w:themeColor="text1"/>
          <w:sz w:val="24"/>
          <w:szCs w:val="24"/>
          <w:lang w:val="en-US"/>
        </w:rPr>
        <w:drawing>
          <wp:anchor distT="0" distB="0" distL="114300" distR="114300" simplePos="0" relativeHeight="251682816" behindDoc="0" locked="0" layoutInCell="1" allowOverlap="1" wp14:anchorId="13F9571F" wp14:editId="27EE592D">
            <wp:simplePos x="0" y="0"/>
            <wp:positionH relativeFrom="column">
              <wp:posOffset>3227650</wp:posOffset>
            </wp:positionH>
            <wp:positionV relativeFrom="paragraph">
              <wp:posOffset>417107</wp:posOffset>
            </wp:positionV>
            <wp:extent cx="2802255" cy="1529715"/>
            <wp:effectExtent l="0" t="0" r="17145" b="6985"/>
            <wp:wrapNone/>
            <wp:docPr id="19" name="차트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E62551" w:rsidRPr="00C81C1A">
        <w:rPr>
          <w:rFonts w:asciiTheme="majorHAnsi" w:eastAsia="Batang" w:hAnsiTheme="majorHAnsi" w:cstheme="majorHAnsi"/>
          <w:noProof/>
          <w:sz w:val="24"/>
          <w:szCs w:val="24"/>
          <w:lang w:val="en-US"/>
        </w:rPr>
        <mc:AlternateContent>
          <mc:Choice Requires="wps">
            <w:drawing>
              <wp:anchor distT="0" distB="0" distL="114300" distR="114300" simplePos="0" relativeHeight="251663360" behindDoc="0" locked="0" layoutInCell="1" allowOverlap="1" wp14:anchorId="65CC228B" wp14:editId="428EEF80">
                <wp:simplePos x="0" y="0"/>
                <wp:positionH relativeFrom="column">
                  <wp:posOffset>3185160</wp:posOffset>
                </wp:positionH>
                <wp:positionV relativeFrom="paragraph">
                  <wp:posOffset>222885</wp:posOffset>
                </wp:positionV>
                <wp:extent cx="368300" cy="207010"/>
                <wp:effectExtent l="0" t="0" r="0" b="0"/>
                <wp:wrapNone/>
                <wp:docPr id="26" name="TextBox 12"/>
                <wp:cNvGraphicFramePr/>
                <a:graphic xmlns:a="http://schemas.openxmlformats.org/drawingml/2006/main">
                  <a:graphicData uri="http://schemas.microsoft.com/office/word/2010/wordprocessingShape">
                    <wps:wsp>
                      <wps:cNvSpPr txBox="1"/>
                      <wps:spPr>
                        <a:xfrm>
                          <a:off x="0" y="0"/>
                          <a:ext cx="368300" cy="207010"/>
                        </a:xfrm>
                        <a:prstGeom prst="rect">
                          <a:avLst/>
                        </a:prstGeom>
                        <a:noFill/>
                      </wps:spPr>
                      <wps:txbx>
                        <w:txbxContent>
                          <w:p w14:paraId="75590272" w14:textId="77777777" w:rsidR="00BB51BF" w:rsidRPr="00C81C1A" w:rsidRDefault="00BB51BF" w:rsidP="000E0BC8">
                            <w:pPr>
                              <w:pStyle w:val="NormalWeb"/>
                              <w:wordWrap w:val="0"/>
                              <w:spacing w:before="0" w:beforeAutospacing="0" w:after="0" w:afterAutospacing="0"/>
                              <w:jc w:val="center"/>
                              <w:rPr>
                                <w:rFonts w:asciiTheme="majorHAnsi" w:hAnsiTheme="majorHAnsi" w:cstheme="majorHAnsi"/>
                                <w:sz w:val="11"/>
                                <w:szCs w:val="11"/>
                              </w:rPr>
                            </w:pPr>
                            <w:r w:rsidRPr="00C81C1A">
                              <w:rPr>
                                <w:rFonts w:asciiTheme="majorHAnsi" w:eastAsia="에스코어 드림 3 Light" w:hAnsiTheme="majorHAnsi" w:cstheme="majorHAnsi"/>
                                <w:color w:val="000000" w:themeColor="text1"/>
                                <w:kern w:val="24"/>
                                <w:sz w:val="11"/>
                                <w:szCs w:val="11"/>
                              </w:rPr>
                              <w:t>TPS</w:t>
                            </w:r>
                          </w:p>
                        </w:txbxContent>
                      </wps:txbx>
                      <wps:bodyPr wrap="square" rtlCol="0">
                        <a:noAutofit/>
                      </wps:bodyPr>
                    </wps:wsp>
                  </a:graphicData>
                </a:graphic>
                <wp14:sizeRelV relativeFrom="margin">
                  <wp14:pctHeight>0</wp14:pctHeight>
                </wp14:sizeRelV>
              </wp:anchor>
            </w:drawing>
          </mc:Choice>
          <mc:Fallback>
            <w:pict>
              <v:shapetype w14:anchorId="65CC228B" id="_x0000_t202" coordsize="21600,21600" o:spt="202" path="m,l,21600r21600,l21600,xe">
                <v:stroke joinstyle="miter"/>
                <v:path gradientshapeok="t" o:connecttype="rect"/>
              </v:shapetype>
              <v:shape id="TextBox 12" o:spid="_x0000_s1026" type="#_x0000_t202" style="position:absolute;margin-left:250.8pt;margin-top:17.55pt;width:29pt;height:16.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" filled="f" stroked="f">
                <v:textbox>
                  <w:txbxContent>
                    <w:p w14:paraId="75590272" w14:textId="77777777" w:rsidR="00BB51BF" w:rsidRPr="00C81C1A" w:rsidRDefault="00BB51BF" w:rsidP="000E0BC8">
                      <w:pPr>
                        <w:pStyle w:val="aa"/>
                        <w:wordWrap w:val="0"/>
                        <w:spacing w:before="0" w:beforeAutospacing="0" w:after="0" w:afterAutospacing="0"/>
                        <w:jc w:val="center"/>
                        <w:rPr>
                          <w:rFonts w:asciiTheme="majorHAnsi" w:hAnsiTheme="majorHAnsi" w:cstheme="majorHAnsi"/>
                          <w:sz w:val="11"/>
                          <w:szCs w:val="11"/>
                        </w:rPr>
                      </w:pPr>
                      <w:r w:rsidRPr="00C81C1A">
                        <w:rPr>
                          <w:rFonts w:asciiTheme="majorHAnsi" w:eastAsia="에스코어 드림 3 Light" w:hAnsiTheme="majorHAnsi" w:cstheme="majorHAnsi"/>
                          <w:color w:val="000000" w:themeColor="text1"/>
                          <w:kern w:val="24"/>
                          <w:sz w:val="11"/>
                          <w:szCs w:val="11"/>
                        </w:rPr>
                        <w:t>TPS</w:t>
                      </w:r>
                    </w:p>
                  </w:txbxContent>
                </v:textbox>
              </v:shape>
            </w:pict>
          </mc:Fallback>
        </mc:AlternateContent>
      </w:r>
      <w:r w:rsidR="00E62551" w:rsidRPr="00C81C1A">
        <w:rPr>
          <w:rFonts w:asciiTheme="majorHAnsi" w:eastAsia="Batang" w:hAnsiTheme="majorHAnsi" w:cstheme="majorHAnsi"/>
          <w:noProof/>
          <w:sz w:val="16"/>
          <w:szCs w:val="16"/>
          <w:lang w:val="en-US"/>
        </w:rPr>
        <mc:AlternateContent>
          <mc:Choice Requires="wps">
            <w:drawing>
              <wp:anchor distT="0" distB="0" distL="114300" distR="114300" simplePos="0" relativeHeight="251665408" behindDoc="0" locked="0" layoutInCell="1" allowOverlap="1" wp14:anchorId="69EFAC44" wp14:editId="71415DE1">
                <wp:simplePos x="0" y="0"/>
                <wp:positionH relativeFrom="column">
                  <wp:posOffset>5419090</wp:posOffset>
                </wp:positionH>
                <wp:positionV relativeFrom="paragraph">
                  <wp:posOffset>1962150</wp:posOffset>
                </wp:positionV>
                <wp:extent cx="838200" cy="173355"/>
                <wp:effectExtent l="0" t="0" r="0" b="0"/>
                <wp:wrapNone/>
                <wp:docPr id="4" name="TextBox 11"/>
                <wp:cNvGraphicFramePr/>
                <a:graphic xmlns:a="http://schemas.openxmlformats.org/drawingml/2006/main">
                  <a:graphicData uri="http://schemas.microsoft.com/office/word/2010/wordprocessingShape">
                    <wps:wsp>
                      <wps:cNvSpPr txBox="1"/>
                      <wps:spPr>
                        <a:xfrm>
                          <a:off x="0" y="0"/>
                          <a:ext cx="838200" cy="173355"/>
                        </a:xfrm>
                        <a:prstGeom prst="rect">
                          <a:avLst/>
                        </a:prstGeom>
                        <a:noFill/>
                      </wps:spPr>
                      <wps:txbx>
                        <w:txbxContent>
                          <w:p w14:paraId="7F41E4DF" w14:textId="071B4646" w:rsidR="00BB51BF" w:rsidRPr="00C81C1A" w:rsidRDefault="00BB51BF" w:rsidP="000E0BC8">
                            <w:pPr>
                              <w:pStyle w:val="NormalWeb"/>
                              <w:wordWrap w:val="0"/>
                              <w:spacing w:before="0" w:beforeAutospacing="0" w:after="0" w:afterAutospacing="0"/>
                              <w:jc w:val="right"/>
                              <w:rPr>
                                <w:rFonts w:asciiTheme="majorHAnsi" w:hAnsiTheme="majorHAnsi" w:cstheme="majorHAnsi"/>
                                <w:sz w:val="11"/>
                                <w:szCs w:val="11"/>
                              </w:rPr>
                            </w:pPr>
                            <w:r w:rsidRPr="00C81C1A">
                              <w:rPr>
                                <w:rFonts w:asciiTheme="majorHAnsi" w:eastAsia="에스코어 드림 3 Light" w:hAnsiTheme="majorHAnsi" w:cstheme="majorHAnsi"/>
                                <w:color w:val="000000" w:themeColor="text1"/>
                                <w:kern w:val="24"/>
                                <w:sz w:val="11"/>
                                <w:szCs w:val="11"/>
                              </w:rPr>
                              <w:t>Block Size (MB)</w:t>
                            </w:r>
                          </w:p>
                        </w:txbxContent>
                      </wps:txbx>
                      <wps:bodyPr wrap="square" rtlCol="0">
                        <a:noAutofit/>
                      </wps:bodyPr>
                    </wps:wsp>
                  </a:graphicData>
                </a:graphic>
                <wp14:sizeRelH relativeFrom="margin">
                  <wp14:pctWidth>0</wp14:pctWidth>
                </wp14:sizeRelH>
              </wp:anchor>
            </w:drawing>
          </mc:Choice>
          <mc:Fallback>
            <w:pict>
              <v:shape w14:anchorId="69EFAC44" id="TextBox 11" o:spid="_x0000_s1027" type="#_x0000_t202" style="position:absolute;margin-left:426.7pt;margin-top:154.5pt;width:66pt;height:13.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" filled="f" stroked="f">
                <v:textbox>
                  <w:txbxContent>
                    <w:p w14:paraId="7F41E4DF" w14:textId="071B4646" w:rsidR="00BB51BF" w:rsidRPr="00C81C1A" w:rsidRDefault="00BB51BF" w:rsidP="000E0BC8">
                      <w:pPr>
                        <w:pStyle w:val="aa"/>
                        <w:wordWrap w:val="0"/>
                        <w:spacing w:before="0" w:beforeAutospacing="0" w:after="0" w:afterAutospacing="0"/>
                        <w:jc w:val="right"/>
                        <w:rPr>
                          <w:rFonts w:asciiTheme="majorHAnsi" w:hAnsiTheme="majorHAnsi" w:cstheme="majorHAnsi"/>
                          <w:sz w:val="11"/>
                          <w:szCs w:val="11"/>
                        </w:rPr>
                      </w:pPr>
                      <w:r w:rsidRPr="00C81C1A">
                        <w:rPr>
                          <w:rFonts w:asciiTheme="majorHAnsi" w:eastAsia="에스코어 드림 3 Light" w:hAnsiTheme="majorHAnsi" w:cstheme="majorHAnsi"/>
                          <w:color w:val="000000" w:themeColor="text1"/>
                          <w:kern w:val="24"/>
                          <w:sz w:val="11"/>
                          <w:szCs w:val="11"/>
                        </w:rPr>
                        <w:t>Block Size (MB)</w:t>
                      </w:r>
                    </w:p>
                  </w:txbxContent>
                </v:textbox>
              </v:shape>
            </w:pict>
          </mc:Fallback>
        </mc:AlternateContent>
      </w:r>
      <w:r w:rsidR="00C83C82" w:rsidRPr="00C81C1A">
        <w:rPr>
          <w:rFonts w:asciiTheme="majorHAnsi" w:eastAsia="Batang" w:hAnsiTheme="majorHAnsi" w:cstheme="majorHAnsi"/>
          <w:sz w:val="24"/>
          <w:szCs w:val="24"/>
          <w:lang w:val="en-AU"/>
        </w:rPr>
        <w:t>6.3 Performance Criteria and Indicators</w:t>
      </w:r>
      <w:bookmarkEnd w:id="17"/>
    </w:p>
    <w:p w14:paraId="4DE6D9B7" w14:textId="54BDB144" w:rsidR="00B26FEB" w:rsidRPr="00C81C1A" w:rsidRDefault="00B26FEB" w:rsidP="001D14A7">
      <w:pPr>
        <w:spacing w:after="160"/>
        <w:jc w:val="center"/>
        <w:rPr>
          <w:rFonts w:asciiTheme="majorHAnsi" w:eastAsia="Batang" w:hAnsiTheme="majorHAnsi" w:cstheme="majorHAnsi"/>
          <w:sz w:val="16"/>
          <w:szCs w:val="16"/>
        </w:rPr>
        <w:sectPr w:rsidR="00B26FEB" w:rsidRPr="00C81C1A">
          <w:footerReference w:type="default" r:id="rId21"/>
          <w:pgSz w:w="12240" w:h="15840"/>
          <w:pgMar w:top="1440" w:right="1440" w:bottom="1440" w:left="1440" w:header="720" w:footer="720" w:gutter="0"/>
          <w:pgNumType w:start="1"/>
          <w:cols w:space="720"/>
        </w:sectPr>
      </w:pPr>
    </w:p>
    <w:tbl>
      <w:tblPr>
        <w:tblW w:w="4841" w:type="dxa"/>
        <w:tblInd w:w="-10" w:type="dxa"/>
        <w:tblCellMar>
          <w:left w:w="99" w:type="dxa"/>
          <w:right w:w="99" w:type="dxa"/>
        </w:tblCellMar>
        <w:tblLook w:val="04A0" w:firstRow="1" w:lastRow="0" w:firstColumn="1" w:lastColumn="0" w:noHBand="0" w:noVBand="1"/>
      </w:tblPr>
      <w:tblGrid>
        <w:gridCol w:w="2342"/>
        <w:gridCol w:w="2499"/>
      </w:tblGrid>
      <w:tr w:rsidR="00C81C1A" w:rsidRPr="00794D4D" w14:paraId="49212E24" w14:textId="77777777" w:rsidTr="00C81C1A">
        <w:trPr>
          <w:trHeight w:val="201"/>
        </w:trPr>
        <w:tc>
          <w:tcPr>
            <w:tcW w:w="23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9BC3145" w14:textId="77777777" w:rsidR="00C81C1A" w:rsidRPr="00794D4D" w:rsidRDefault="00C81C1A" w:rsidP="001D14A7">
            <w:pPr>
              <w:jc w:val="center"/>
              <w:rPr>
                <w:rFonts w:ascii="Times New Roman" w:eastAsia="Malgun Gothic" w:hAnsi="Times New Roman" w:cs="Times New Roman"/>
                <w:color w:val="000000"/>
                <w:sz w:val="16"/>
                <w:szCs w:val="16"/>
                <w:lang w:val="en-US"/>
              </w:rPr>
            </w:pPr>
            <w:r w:rsidRPr="00794D4D">
              <w:rPr>
                <w:rFonts w:ascii="Times New Roman" w:eastAsia="Malgun Gothic" w:hAnsi="Times New Roman" w:cs="Times New Roman"/>
                <w:color w:val="000000"/>
                <w:sz w:val="16"/>
                <w:szCs w:val="16"/>
                <w:lang w:val="en-US"/>
              </w:rPr>
              <w:t>Node Operation</w:t>
            </w:r>
          </w:p>
        </w:tc>
        <w:tc>
          <w:tcPr>
            <w:tcW w:w="2499" w:type="dxa"/>
            <w:tcBorders>
              <w:top w:val="single" w:sz="8" w:space="0" w:color="auto"/>
              <w:left w:val="nil"/>
              <w:bottom w:val="single" w:sz="4" w:space="0" w:color="auto"/>
              <w:right w:val="single" w:sz="8" w:space="0" w:color="auto"/>
            </w:tcBorders>
            <w:shd w:val="clear" w:color="auto" w:fill="auto"/>
            <w:vAlign w:val="center"/>
            <w:hideMark/>
          </w:tcPr>
          <w:p w14:paraId="53BB07A5" w14:textId="77777777" w:rsidR="00C81C1A" w:rsidRPr="00794D4D" w:rsidRDefault="00C81C1A" w:rsidP="001D14A7">
            <w:pPr>
              <w:jc w:val="center"/>
              <w:rPr>
                <w:rFonts w:ascii="Times New Roman" w:eastAsia="Malgun Gothic" w:hAnsi="Times New Roman" w:cs="Times New Roman"/>
                <w:color w:val="000000"/>
                <w:sz w:val="16"/>
                <w:szCs w:val="16"/>
                <w:lang w:val="en-US"/>
              </w:rPr>
            </w:pPr>
            <w:r w:rsidRPr="00794D4D">
              <w:rPr>
                <w:rFonts w:ascii="Times New Roman" w:eastAsia="Malgun Gothic" w:hAnsi="Times New Roman" w:cs="Times New Roman"/>
                <w:color w:val="000000"/>
                <w:sz w:val="16"/>
                <w:szCs w:val="16"/>
                <w:lang w:val="en-AU"/>
              </w:rPr>
              <w:t>5 Nodes</w:t>
            </w:r>
          </w:p>
        </w:tc>
      </w:tr>
      <w:tr w:rsidR="00C81C1A" w:rsidRPr="00794D4D" w14:paraId="06D34F14" w14:textId="77777777" w:rsidTr="00C81C1A">
        <w:trPr>
          <w:trHeight w:val="271"/>
        </w:trPr>
        <w:tc>
          <w:tcPr>
            <w:tcW w:w="2342" w:type="dxa"/>
            <w:tcBorders>
              <w:top w:val="nil"/>
              <w:left w:val="single" w:sz="8" w:space="0" w:color="auto"/>
              <w:bottom w:val="single" w:sz="4" w:space="0" w:color="auto"/>
              <w:right w:val="single" w:sz="4" w:space="0" w:color="auto"/>
            </w:tcBorders>
            <w:shd w:val="clear" w:color="auto" w:fill="auto"/>
            <w:vAlign w:val="center"/>
            <w:hideMark/>
          </w:tcPr>
          <w:p w14:paraId="18F3F5D2" w14:textId="77777777" w:rsidR="00C81C1A" w:rsidRPr="00794D4D" w:rsidRDefault="00C81C1A" w:rsidP="001D14A7">
            <w:pPr>
              <w:jc w:val="center"/>
              <w:rPr>
                <w:rFonts w:ascii="Times New Roman" w:eastAsia="Malgun Gothic" w:hAnsi="Times New Roman" w:cs="Times New Roman"/>
                <w:color w:val="000000"/>
                <w:sz w:val="16"/>
                <w:szCs w:val="16"/>
                <w:lang w:val="en-US"/>
              </w:rPr>
            </w:pPr>
            <w:r w:rsidRPr="00794D4D">
              <w:rPr>
                <w:rFonts w:ascii="Times New Roman" w:eastAsia="Malgun Gothic" w:hAnsi="Times New Roman" w:cs="Times New Roman"/>
                <w:color w:val="000000"/>
                <w:sz w:val="16"/>
                <w:szCs w:val="16"/>
                <w:lang w:val="en-US"/>
              </w:rPr>
              <w:t>Total Memory Pool</w:t>
            </w:r>
          </w:p>
        </w:tc>
        <w:tc>
          <w:tcPr>
            <w:tcW w:w="2499" w:type="dxa"/>
            <w:tcBorders>
              <w:top w:val="nil"/>
              <w:left w:val="nil"/>
              <w:bottom w:val="single" w:sz="4" w:space="0" w:color="auto"/>
              <w:right w:val="single" w:sz="8" w:space="0" w:color="auto"/>
            </w:tcBorders>
            <w:shd w:val="clear" w:color="auto" w:fill="auto"/>
            <w:vAlign w:val="center"/>
            <w:hideMark/>
          </w:tcPr>
          <w:p w14:paraId="622A2B7D" w14:textId="77777777" w:rsidR="00C81C1A" w:rsidRPr="00794D4D" w:rsidRDefault="00C81C1A" w:rsidP="001D14A7">
            <w:pPr>
              <w:jc w:val="center"/>
              <w:rPr>
                <w:rFonts w:ascii="Times New Roman" w:eastAsia="Malgun Gothic" w:hAnsi="Times New Roman" w:cs="Times New Roman"/>
                <w:color w:val="000000"/>
                <w:sz w:val="16"/>
                <w:szCs w:val="16"/>
                <w:lang w:val="en-US"/>
              </w:rPr>
            </w:pPr>
            <w:r w:rsidRPr="00794D4D">
              <w:rPr>
                <w:rFonts w:ascii="Times New Roman" w:eastAsia="Malgun Gothic" w:hAnsi="Times New Roman" w:cs="Times New Roman"/>
                <w:color w:val="000000"/>
                <w:sz w:val="16"/>
                <w:szCs w:val="16"/>
                <w:lang w:val="en-US"/>
              </w:rPr>
              <w:t>3GB</w:t>
            </w:r>
          </w:p>
        </w:tc>
      </w:tr>
      <w:tr w:rsidR="00C81C1A" w:rsidRPr="00794D4D" w14:paraId="26976984" w14:textId="77777777" w:rsidTr="00C81C1A">
        <w:trPr>
          <w:trHeight w:val="119"/>
        </w:trPr>
        <w:tc>
          <w:tcPr>
            <w:tcW w:w="2342" w:type="dxa"/>
            <w:tcBorders>
              <w:top w:val="nil"/>
              <w:left w:val="single" w:sz="8" w:space="0" w:color="auto"/>
              <w:bottom w:val="single" w:sz="4" w:space="0" w:color="auto"/>
              <w:right w:val="single" w:sz="4" w:space="0" w:color="auto"/>
            </w:tcBorders>
            <w:shd w:val="clear" w:color="auto" w:fill="auto"/>
            <w:vAlign w:val="center"/>
            <w:hideMark/>
          </w:tcPr>
          <w:p w14:paraId="738D5E9F" w14:textId="77777777" w:rsidR="00C81C1A" w:rsidRPr="00794D4D" w:rsidRDefault="00C81C1A" w:rsidP="001D14A7">
            <w:pPr>
              <w:jc w:val="center"/>
              <w:rPr>
                <w:rFonts w:ascii="Times New Roman" w:eastAsia="Malgun Gothic" w:hAnsi="Times New Roman" w:cs="Times New Roman"/>
                <w:color w:val="000000"/>
                <w:sz w:val="16"/>
                <w:szCs w:val="16"/>
                <w:lang w:val="en-US"/>
              </w:rPr>
            </w:pPr>
            <w:r w:rsidRPr="00794D4D">
              <w:rPr>
                <w:rFonts w:ascii="Times New Roman" w:eastAsia="Malgun Gothic" w:hAnsi="Times New Roman" w:cs="Times New Roman"/>
                <w:color w:val="000000"/>
                <w:sz w:val="16"/>
                <w:szCs w:val="16"/>
                <w:lang w:val="en-US"/>
              </w:rPr>
              <w:t>Block Size</w:t>
            </w:r>
          </w:p>
        </w:tc>
        <w:tc>
          <w:tcPr>
            <w:tcW w:w="2499" w:type="dxa"/>
            <w:tcBorders>
              <w:top w:val="nil"/>
              <w:left w:val="nil"/>
              <w:bottom w:val="single" w:sz="4" w:space="0" w:color="auto"/>
              <w:right w:val="single" w:sz="8" w:space="0" w:color="auto"/>
            </w:tcBorders>
            <w:shd w:val="clear" w:color="auto" w:fill="auto"/>
            <w:vAlign w:val="center"/>
            <w:hideMark/>
          </w:tcPr>
          <w:p w14:paraId="1173E7FC" w14:textId="77777777" w:rsidR="00C81C1A" w:rsidRPr="00794D4D" w:rsidRDefault="00C81C1A" w:rsidP="001D14A7">
            <w:pPr>
              <w:jc w:val="center"/>
              <w:rPr>
                <w:rFonts w:ascii="Times New Roman" w:eastAsia="Malgun Gothic" w:hAnsi="Times New Roman" w:cs="Times New Roman"/>
                <w:color w:val="000000"/>
                <w:sz w:val="16"/>
                <w:szCs w:val="16"/>
                <w:lang w:val="en-US"/>
              </w:rPr>
            </w:pPr>
            <w:r w:rsidRPr="00794D4D">
              <w:rPr>
                <w:rFonts w:ascii="Times New Roman" w:eastAsia="Malgun Gothic" w:hAnsi="Times New Roman" w:cs="Times New Roman"/>
                <w:color w:val="000000"/>
                <w:sz w:val="16"/>
                <w:szCs w:val="16"/>
                <w:lang w:val="en-US"/>
              </w:rPr>
              <w:t>22M</w:t>
            </w:r>
          </w:p>
        </w:tc>
      </w:tr>
      <w:tr w:rsidR="00C81C1A" w:rsidRPr="00794D4D" w14:paraId="387829FF" w14:textId="77777777" w:rsidTr="00C81C1A">
        <w:trPr>
          <w:trHeight w:val="193"/>
        </w:trPr>
        <w:tc>
          <w:tcPr>
            <w:tcW w:w="2342" w:type="dxa"/>
            <w:tcBorders>
              <w:top w:val="nil"/>
              <w:left w:val="single" w:sz="8" w:space="0" w:color="auto"/>
              <w:bottom w:val="single" w:sz="8" w:space="0" w:color="auto"/>
              <w:right w:val="single" w:sz="4" w:space="0" w:color="auto"/>
            </w:tcBorders>
            <w:shd w:val="clear" w:color="auto" w:fill="auto"/>
            <w:vAlign w:val="center"/>
            <w:hideMark/>
          </w:tcPr>
          <w:p w14:paraId="19B7C4EC" w14:textId="77777777" w:rsidR="00C81C1A" w:rsidRPr="00794D4D" w:rsidRDefault="00C81C1A" w:rsidP="001D14A7">
            <w:pPr>
              <w:rPr>
                <w:rFonts w:ascii="Times New Roman" w:eastAsia="Malgun Gothic" w:hAnsi="Times New Roman" w:cs="Times New Roman"/>
                <w:color w:val="000000"/>
                <w:sz w:val="16"/>
                <w:szCs w:val="16"/>
                <w:lang w:val="en-US"/>
              </w:rPr>
            </w:pPr>
            <w:r w:rsidRPr="00794D4D">
              <w:rPr>
                <w:rFonts w:ascii="Times New Roman" w:eastAsia="Malgun Gothic" w:hAnsi="Times New Roman" w:cs="Times New Roman"/>
                <w:color w:val="000000"/>
                <w:sz w:val="16"/>
                <w:szCs w:val="16"/>
                <w:lang w:val="en-US"/>
              </w:rPr>
              <w:t>Assumed Transaction Size of 2K</w:t>
            </w:r>
          </w:p>
        </w:tc>
        <w:tc>
          <w:tcPr>
            <w:tcW w:w="2499" w:type="dxa"/>
            <w:tcBorders>
              <w:top w:val="nil"/>
              <w:left w:val="nil"/>
              <w:bottom w:val="single" w:sz="8" w:space="0" w:color="auto"/>
              <w:right w:val="single" w:sz="8" w:space="0" w:color="auto"/>
            </w:tcBorders>
            <w:shd w:val="clear" w:color="auto" w:fill="auto"/>
            <w:vAlign w:val="center"/>
            <w:hideMark/>
          </w:tcPr>
          <w:p w14:paraId="3A0A4EA7" w14:textId="77777777" w:rsidR="00C81C1A" w:rsidRPr="00794D4D" w:rsidRDefault="00C81C1A" w:rsidP="001D14A7">
            <w:pPr>
              <w:jc w:val="center"/>
              <w:rPr>
                <w:rFonts w:ascii="Times New Roman" w:eastAsia="Malgun Gothic" w:hAnsi="Times New Roman" w:cs="Times New Roman"/>
                <w:color w:val="000000"/>
                <w:sz w:val="16"/>
                <w:szCs w:val="16"/>
                <w:lang w:val="en-US"/>
              </w:rPr>
            </w:pPr>
            <w:r w:rsidRPr="00794D4D">
              <w:rPr>
                <w:rFonts w:ascii="Times New Roman" w:eastAsia="Malgun Gothic" w:hAnsi="Times New Roman" w:cs="Times New Roman"/>
                <w:color w:val="000000"/>
                <w:sz w:val="16"/>
                <w:szCs w:val="16"/>
                <w:lang w:val="en-US"/>
              </w:rPr>
              <w:t xml:space="preserve">(10,000 + </w:t>
            </w:r>
            <w:proofErr w:type="gramStart"/>
            <w:r w:rsidRPr="00794D4D">
              <w:rPr>
                <w:rFonts w:ascii="Times New Roman" w:eastAsia="Malgun Gothic" w:hAnsi="Times New Roman" w:cs="Times New Roman"/>
                <w:color w:val="000000"/>
                <w:sz w:val="16"/>
                <w:szCs w:val="16"/>
                <w:lang w:val="en-US"/>
              </w:rPr>
              <w:t xml:space="preserve">  )</w:t>
            </w:r>
            <w:proofErr w:type="gramEnd"/>
            <w:r w:rsidRPr="00794D4D">
              <w:rPr>
                <w:rFonts w:ascii="Times New Roman" w:eastAsia="Malgun Gothic" w:hAnsi="Times New Roman" w:cs="Times New Roman"/>
                <w:color w:val="000000"/>
                <w:sz w:val="16"/>
                <w:szCs w:val="16"/>
                <w:lang w:val="en-US"/>
              </w:rPr>
              <w:t xml:space="preserve"> TPS</w:t>
            </w:r>
          </w:p>
        </w:tc>
      </w:tr>
    </w:tbl>
    <w:p w14:paraId="1F642AEB" w14:textId="1544DAA4" w:rsidR="003071A5" w:rsidRPr="00C81C1A" w:rsidRDefault="003071A5" w:rsidP="001D14A7">
      <w:pPr>
        <w:rPr>
          <w:rFonts w:asciiTheme="majorHAnsi" w:hAnsiTheme="majorHAnsi" w:cstheme="majorHAnsi"/>
        </w:rPr>
      </w:pPr>
    </w:p>
    <w:p w14:paraId="0510D598" w14:textId="76549903" w:rsidR="008D2D3E" w:rsidRPr="00C81C1A" w:rsidRDefault="008D2D3E" w:rsidP="001D14A7">
      <w:pPr>
        <w:rPr>
          <w:rFonts w:asciiTheme="majorHAnsi" w:hAnsiTheme="majorHAnsi" w:cstheme="majorHAnsi"/>
        </w:rPr>
      </w:pPr>
    </w:p>
    <w:p w14:paraId="553F631A" w14:textId="77777777" w:rsidR="00B94BD7" w:rsidRPr="00C81C1A" w:rsidRDefault="00B94BD7" w:rsidP="001D14A7">
      <w:pPr>
        <w:rPr>
          <w:rFonts w:asciiTheme="majorHAnsi" w:hAnsiTheme="majorHAnsi" w:cstheme="majorHAnsi"/>
        </w:rPr>
      </w:pPr>
    </w:p>
    <w:p w14:paraId="7BC9AE7D" w14:textId="77777777" w:rsidR="00B94BD7" w:rsidRPr="00C81C1A" w:rsidRDefault="00B94BD7" w:rsidP="001D14A7">
      <w:pPr>
        <w:rPr>
          <w:rFonts w:asciiTheme="majorHAnsi" w:hAnsiTheme="majorHAnsi" w:cstheme="majorHAnsi"/>
        </w:rPr>
      </w:pPr>
    </w:p>
    <w:p w14:paraId="2AB6FDAF" w14:textId="77777777" w:rsidR="00B94BD7" w:rsidRDefault="00B94BD7" w:rsidP="001D14A7">
      <w:pPr>
        <w:rPr>
          <w:rFonts w:asciiTheme="majorHAnsi" w:hAnsiTheme="majorHAnsi" w:cstheme="majorHAnsi"/>
        </w:rPr>
      </w:pPr>
    </w:p>
    <w:p w14:paraId="17D568B0" w14:textId="77777777" w:rsidR="00286093" w:rsidRPr="00C81C1A" w:rsidRDefault="00286093" w:rsidP="001D14A7">
      <w:pPr>
        <w:rPr>
          <w:rFonts w:asciiTheme="majorHAnsi" w:hAnsiTheme="majorHAnsi" w:cstheme="majorHAnsi"/>
        </w:rPr>
      </w:pPr>
    </w:p>
    <w:p w14:paraId="0B6ED2E5" w14:textId="0CEDAD68" w:rsidR="003071A5" w:rsidRPr="00C81C1A" w:rsidRDefault="000E0BC8" w:rsidP="001D14A7">
      <w:pPr>
        <w:pStyle w:val="Heading1"/>
        <w:rPr>
          <w:rFonts w:asciiTheme="majorHAnsi" w:eastAsia="Batang" w:hAnsiTheme="majorHAnsi" w:cstheme="majorHAnsi"/>
          <w:sz w:val="26"/>
          <w:szCs w:val="26"/>
          <w:lang w:val="en-US"/>
        </w:rPr>
      </w:pPr>
      <w:bookmarkStart w:id="18" w:name="_Toc140496423"/>
      <w:r w:rsidRPr="00C81C1A">
        <w:rPr>
          <w:rFonts w:asciiTheme="majorHAnsi" w:eastAsia="Batang" w:hAnsiTheme="majorHAnsi" w:cstheme="majorHAnsi"/>
          <w:sz w:val="26"/>
          <w:szCs w:val="26"/>
        </w:rPr>
        <w:t xml:space="preserve">7. </w:t>
      </w:r>
      <w:r w:rsidR="008D2D3E" w:rsidRPr="00C81C1A">
        <w:rPr>
          <w:rFonts w:asciiTheme="majorHAnsi" w:eastAsia="Batang" w:hAnsiTheme="majorHAnsi" w:cstheme="majorHAnsi"/>
          <w:sz w:val="26"/>
          <w:szCs w:val="26"/>
          <w:lang w:val="en-US"/>
        </w:rPr>
        <w:t>SYSTEM ARCHITECTURE</w:t>
      </w:r>
      <w:bookmarkEnd w:id="18"/>
    </w:p>
    <w:p w14:paraId="439F8336" w14:textId="77777777" w:rsidR="002A2DC5" w:rsidRPr="00C81C1A" w:rsidRDefault="002A2DC5" w:rsidP="001D14A7">
      <w:pPr>
        <w:rPr>
          <w:rFonts w:asciiTheme="majorHAnsi" w:eastAsia="Batang" w:hAnsiTheme="majorHAnsi" w:cstheme="majorHAnsi"/>
          <w:b/>
          <w:bCs/>
          <w:sz w:val="16"/>
          <w:szCs w:val="16"/>
        </w:rPr>
        <w:sectPr w:rsidR="002A2DC5" w:rsidRPr="00C81C1A" w:rsidSect="00E62551">
          <w:type w:val="continuous"/>
          <w:pgSz w:w="12240" w:h="15840"/>
          <w:pgMar w:top="1440" w:right="1440" w:bottom="1440" w:left="1440" w:header="720" w:footer="720" w:gutter="0"/>
          <w:cols w:space="720"/>
        </w:sectPr>
      </w:pPr>
    </w:p>
    <w:p w14:paraId="243F1DFE" w14:textId="77777777" w:rsidR="002A2DC5" w:rsidRPr="00C81B11" w:rsidRDefault="002A2DC5" w:rsidP="001D14A7">
      <w:pPr>
        <w:rPr>
          <w:rFonts w:asciiTheme="majorHAnsi" w:eastAsia="Batang" w:hAnsiTheme="majorHAnsi" w:cstheme="majorHAnsi"/>
          <w:b/>
          <w:bCs/>
          <w:sz w:val="16"/>
          <w:szCs w:val="16"/>
        </w:rPr>
      </w:pPr>
      <w:r w:rsidRPr="00C81B11">
        <w:rPr>
          <w:rFonts w:asciiTheme="majorHAnsi" w:eastAsia="Batang" w:hAnsiTheme="majorHAnsi" w:cstheme="majorHAnsi"/>
          <w:b/>
          <w:bCs/>
          <w:sz w:val="16"/>
          <w:szCs w:val="16"/>
        </w:rPr>
        <w:t>dApp Services</w:t>
      </w:r>
    </w:p>
    <w:p w14:paraId="246E5AD6" w14:textId="77777777" w:rsidR="002A2DC5" w:rsidRPr="00C81B11" w:rsidRDefault="002A2DC5" w:rsidP="001D14A7">
      <w:pPr>
        <w:pStyle w:val="ListParagraph"/>
        <w:numPr>
          <w:ilvl w:val="0"/>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ITMT Processing System</w:t>
      </w:r>
    </w:p>
    <w:p w14:paraId="389F9B1C" w14:textId="77777777" w:rsidR="002A2DC5" w:rsidRPr="00C81B11" w:rsidRDefault="002A2DC5" w:rsidP="001D14A7">
      <w:pPr>
        <w:pStyle w:val="ListParagraph"/>
        <w:numPr>
          <w:ilvl w:val="1"/>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Airdrop</w:t>
      </w:r>
    </w:p>
    <w:p w14:paraId="5E0E5311" w14:textId="42DA800C" w:rsidR="002A2DC5" w:rsidRPr="00C81B11" w:rsidRDefault="002A2DC5" w:rsidP="001D14A7">
      <w:pPr>
        <w:pStyle w:val="ListParagraph"/>
        <w:numPr>
          <w:ilvl w:val="1"/>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Simultaneous Execution of Multi-</w:t>
      </w:r>
      <w:r w:rsidRPr="00C81C1A">
        <w:rPr>
          <w:rFonts w:asciiTheme="majorHAnsi" w:eastAsia="Batang" w:hAnsiTheme="majorHAnsi" w:cstheme="majorHAnsi"/>
          <w:sz w:val="16"/>
          <w:szCs w:val="16"/>
        </w:rPr>
        <w:t>T</w:t>
      </w:r>
      <w:r w:rsidRPr="00C81B11">
        <w:rPr>
          <w:rFonts w:asciiTheme="majorHAnsi" w:eastAsia="Batang" w:hAnsiTheme="majorHAnsi" w:cstheme="majorHAnsi"/>
          <w:sz w:val="16"/>
          <w:szCs w:val="16"/>
        </w:rPr>
        <w:t>ransactions to Multi-</w:t>
      </w:r>
      <w:r w:rsidRPr="00C81C1A">
        <w:rPr>
          <w:rFonts w:asciiTheme="majorHAnsi" w:eastAsia="Batang" w:hAnsiTheme="majorHAnsi" w:cstheme="majorHAnsi"/>
          <w:sz w:val="16"/>
          <w:szCs w:val="16"/>
        </w:rPr>
        <w:t>R</w:t>
      </w:r>
      <w:r w:rsidRPr="00C81B11">
        <w:rPr>
          <w:rFonts w:asciiTheme="majorHAnsi" w:eastAsia="Batang" w:hAnsiTheme="majorHAnsi" w:cstheme="majorHAnsi"/>
          <w:sz w:val="16"/>
          <w:szCs w:val="16"/>
        </w:rPr>
        <w:t xml:space="preserve">ecipients </w:t>
      </w:r>
    </w:p>
    <w:p w14:paraId="6695A178" w14:textId="77777777" w:rsidR="002A2DC5" w:rsidRPr="00C81B11" w:rsidRDefault="002A2DC5" w:rsidP="001D14A7">
      <w:pPr>
        <w:pStyle w:val="ListParagraph"/>
        <w:numPr>
          <w:ilvl w:val="0"/>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Proof-of-Content</w:t>
      </w:r>
    </w:p>
    <w:p w14:paraId="156060D2" w14:textId="77777777" w:rsidR="002A2DC5" w:rsidRPr="00C81B11" w:rsidRDefault="002A2DC5" w:rsidP="001D14A7">
      <w:pPr>
        <w:pStyle w:val="ListParagraph"/>
        <w:numPr>
          <w:ilvl w:val="1"/>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NFT</w:t>
      </w:r>
      <w:r w:rsidRPr="00C81B11">
        <w:rPr>
          <w:rFonts w:asciiTheme="majorHAnsi" w:eastAsia="Batang" w:hAnsiTheme="majorHAnsi" w:cstheme="majorHAnsi"/>
          <w:sz w:val="16"/>
          <w:szCs w:val="16"/>
          <w:lang w:val="en-AU"/>
        </w:rPr>
        <w:t xml:space="preserve"> Metadata</w:t>
      </w:r>
    </w:p>
    <w:p w14:paraId="2D6F252B" w14:textId="6A5CD254" w:rsidR="002A2DC5" w:rsidRPr="00C81B11" w:rsidRDefault="002A2DC5" w:rsidP="001D14A7">
      <w:pPr>
        <w:pStyle w:val="ListParagraph"/>
        <w:numPr>
          <w:ilvl w:val="0"/>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Certification of Ownership</w:t>
      </w:r>
    </w:p>
    <w:p w14:paraId="1BF1A409" w14:textId="24A29C48" w:rsidR="002A2DC5" w:rsidRPr="00C81B11" w:rsidRDefault="002A2DC5" w:rsidP="001D14A7">
      <w:pPr>
        <w:pStyle w:val="ListParagraph"/>
        <w:numPr>
          <w:ilvl w:val="1"/>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NFT+</w:t>
      </w:r>
    </w:p>
    <w:p w14:paraId="202EB6B4" w14:textId="77777777" w:rsidR="002A2DC5" w:rsidRPr="00C81B11" w:rsidRDefault="002A2DC5" w:rsidP="001D14A7">
      <w:pPr>
        <w:pStyle w:val="ListParagraph"/>
        <w:numPr>
          <w:ilvl w:val="0"/>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Payment Service Provider (PSP)</w:t>
      </w:r>
    </w:p>
    <w:p w14:paraId="3B23CB2B" w14:textId="77777777" w:rsidR="002A2DC5" w:rsidRPr="00C81B11" w:rsidRDefault="002A2DC5" w:rsidP="001D14A7">
      <w:pPr>
        <w:pStyle w:val="ListParagraph"/>
        <w:numPr>
          <w:ilvl w:val="1"/>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Credit Card</w:t>
      </w:r>
    </w:p>
    <w:p w14:paraId="6735F7CD" w14:textId="77777777" w:rsidR="002A2DC5" w:rsidRPr="00C81B11" w:rsidRDefault="002A2DC5" w:rsidP="001D14A7">
      <w:pPr>
        <w:pStyle w:val="ListParagraph"/>
        <w:numPr>
          <w:ilvl w:val="1"/>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Carrier Billing</w:t>
      </w:r>
    </w:p>
    <w:p w14:paraId="1C7062BE" w14:textId="77777777" w:rsidR="002A2DC5" w:rsidRPr="00C81C1A" w:rsidRDefault="002A2DC5" w:rsidP="001D14A7">
      <w:pPr>
        <w:pStyle w:val="ListParagraph"/>
        <w:numPr>
          <w:ilvl w:val="1"/>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MU Native Fiat-backed Stable Token</w:t>
      </w:r>
    </w:p>
    <w:p w14:paraId="2388D794" w14:textId="77777777" w:rsidR="002A2DC5" w:rsidRPr="00C81C1A" w:rsidRDefault="002A2DC5" w:rsidP="001D14A7">
      <w:pPr>
        <w:rPr>
          <w:rFonts w:asciiTheme="majorHAnsi" w:eastAsia="Batang" w:hAnsiTheme="majorHAnsi" w:cstheme="majorHAnsi"/>
          <w:b/>
          <w:bCs/>
          <w:sz w:val="16"/>
          <w:szCs w:val="16"/>
        </w:rPr>
      </w:pPr>
    </w:p>
    <w:p w14:paraId="369E495F" w14:textId="25720DD1" w:rsidR="002A2DC5" w:rsidRPr="00C81C1A" w:rsidRDefault="002A2DC5" w:rsidP="001D14A7">
      <w:pPr>
        <w:rPr>
          <w:rFonts w:asciiTheme="majorHAnsi" w:eastAsia="Batang" w:hAnsiTheme="majorHAnsi" w:cstheme="majorHAnsi"/>
          <w:b/>
          <w:bCs/>
          <w:sz w:val="16"/>
          <w:szCs w:val="16"/>
        </w:rPr>
      </w:pPr>
      <w:r w:rsidRPr="00C81C1A">
        <w:rPr>
          <w:rFonts w:asciiTheme="majorHAnsi" w:eastAsia="Batang" w:hAnsiTheme="majorHAnsi" w:cstheme="majorHAnsi"/>
          <w:b/>
          <w:bCs/>
          <w:sz w:val="16"/>
          <w:szCs w:val="16"/>
        </w:rPr>
        <w:t>Core Platform</w:t>
      </w:r>
    </w:p>
    <w:p w14:paraId="717185D8" w14:textId="07046F5B" w:rsidR="002A2DC5" w:rsidRPr="00C81B11" w:rsidRDefault="00962CF4" w:rsidP="001D14A7">
      <w:pPr>
        <w:pStyle w:val="ListParagraph"/>
        <w:numPr>
          <w:ilvl w:val="0"/>
          <w:numId w:val="11"/>
        </w:numPr>
        <w:rPr>
          <w:rFonts w:asciiTheme="majorHAnsi" w:eastAsia="Batang" w:hAnsiTheme="majorHAnsi" w:cstheme="majorHAnsi"/>
          <w:sz w:val="16"/>
          <w:szCs w:val="16"/>
        </w:rPr>
      </w:pPr>
      <w:r>
        <w:rPr>
          <w:rFonts w:asciiTheme="majorHAnsi" w:eastAsia="Batang" w:hAnsiTheme="majorHAnsi" w:cstheme="majorHAnsi"/>
          <w:sz w:val="16"/>
          <w:szCs w:val="16"/>
        </w:rPr>
        <w:t>GuruFin</w:t>
      </w:r>
      <w:r w:rsidRPr="00C81B11">
        <w:rPr>
          <w:rFonts w:asciiTheme="majorHAnsi" w:eastAsia="Batang" w:hAnsiTheme="majorHAnsi" w:cstheme="majorHAnsi"/>
          <w:sz w:val="16"/>
          <w:szCs w:val="16"/>
        </w:rPr>
        <w:t xml:space="preserve"> </w:t>
      </w:r>
      <w:r w:rsidR="002A2DC5" w:rsidRPr="00C81C1A">
        <w:rPr>
          <w:rFonts w:asciiTheme="majorHAnsi" w:eastAsia="Batang" w:hAnsiTheme="majorHAnsi" w:cstheme="majorHAnsi"/>
          <w:sz w:val="16"/>
          <w:szCs w:val="16"/>
        </w:rPr>
        <w:t>Wallet</w:t>
      </w:r>
    </w:p>
    <w:p w14:paraId="2B28A27C" w14:textId="77777777" w:rsidR="002A2DC5" w:rsidRPr="00C81C1A" w:rsidRDefault="002A2DC5" w:rsidP="001D14A7">
      <w:pPr>
        <w:pStyle w:val="ListParagraph"/>
        <w:numPr>
          <w:ilvl w:val="1"/>
          <w:numId w:val="11"/>
        </w:numPr>
        <w:rPr>
          <w:rFonts w:asciiTheme="majorHAnsi" w:eastAsia="Batang" w:hAnsiTheme="majorHAnsi" w:cstheme="majorHAnsi"/>
          <w:sz w:val="16"/>
          <w:szCs w:val="16"/>
        </w:rPr>
      </w:pPr>
      <w:r w:rsidRPr="00C81C1A">
        <w:rPr>
          <w:rFonts w:asciiTheme="majorHAnsi" w:eastAsia="Batang" w:hAnsiTheme="majorHAnsi" w:cstheme="majorHAnsi"/>
          <w:sz w:val="16"/>
          <w:szCs w:val="16"/>
        </w:rPr>
        <w:t>GURU Wallet for GURU Token</w:t>
      </w:r>
    </w:p>
    <w:p w14:paraId="50EE41FE" w14:textId="77777777" w:rsidR="002A2DC5" w:rsidRPr="00C81B11" w:rsidRDefault="002A2DC5" w:rsidP="001D14A7">
      <w:pPr>
        <w:pStyle w:val="ListParagraph"/>
        <w:numPr>
          <w:ilvl w:val="1"/>
          <w:numId w:val="11"/>
        </w:numPr>
        <w:rPr>
          <w:rFonts w:asciiTheme="majorHAnsi" w:eastAsia="Batang" w:hAnsiTheme="majorHAnsi" w:cstheme="majorHAnsi"/>
          <w:sz w:val="16"/>
          <w:szCs w:val="16"/>
        </w:rPr>
      </w:pPr>
      <w:r w:rsidRPr="00C81C1A">
        <w:rPr>
          <w:rFonts w:asciiTheme="majorHAnsi" w:eastAsia="Batang" w:hAnsiTheme="majorHAnsi" w:cstheme="majorHAnsi"/>
          <w:sz w:val="16"/>
          <w:szCs w:val="16"/>
        </w:rPr>
        <w:t>MU Wallet for MU, ERC-20, ERC-721</w:t>
      </w:r>
      <w:r w:rsidRPr="00C81B11">
        <w:rPr>
          <w:rFonts w:asciiTheme="majorHAnsi" w:eastAsia="Batang" w:hAnsiTheme="majorHAnsi" w:cstheme="majorHAnsi"/>
          <w:sz w:val="16"/>
          <w:szCs w:val="16"/>
        </w:rPr>
        <w:t xml:space="preserve"> </w:t>
      </w:r>
    </w:p>
    <w:p w14:paraId="5F668A08" w14:textId="77777777" w:rsidR="002A2DC5" w:rsidRPr="00C81B11" w:rsidRDefault="002A2DC5" w:rsidP="001D14A7">
      <w:pPr>
        <w:pStyle w:val="ListParagraph"/>
        <w:numPr>
          <w:ilvl w:val="0"/>
          <w:numId w:val="11"/>
        </w:numPr>
        <w:rPr>
          <w:rFonts w:asciiTheme="majorHAnsi" w:eastAsia="Batang" w:hAnsiTheme="majorHAnsi" w:cstheme="majorHAnsi"/>
          <w:sz w:val="16"/>
          <w:szCs w:val="16"/>
        </w:rPr>
      </w:pPr>
      <w:r w:rsidRPr="00C81C1A">
        <w:rPr>
          <w:rFonts w:asciiTheme="majorHAnsi" w:eastAsia="Batang" w:hAnsiTheme="majorHAnsi" w:cstheme="majorHAnsi"/>
          <w:sz w:val="16"/>
          <w:szCs w:val="16"/>
        </w:rPr>
        <w:t>Blockchain Explorers</w:t>
      </w:r>
    </w:p>
    <w:p w14:paraId="7BCA5029" w14:textId="2716FD6B" w:rsidR="002A2DC5" w:rsidRPr="00C81C1A" w:rsidRDefault="00962CF4" w:rsidP="001D14A7">
      <w:pPr>
        <w:pStyle w:val="ListParagraph"/>
        <w:numPr>
          <w:ilvl w:val="1"/>
          <w:numId w:val="11"/>
        </w:numPr>
        <w:rPr>
          <w:rFonts w:asciiTheme="majorHAnsi" w:eastAsia="Batang" w:hAnsiTheme="majorHAnsi" w:cstheme="majorHAnsi"/>
          <w:sz w:val="16"/>
          <w:szCs w:val="16"/>
        </w:rPr>
      </w:pPr>
      <w:r>
        <w:rPr>
          <w:rFonts w:asciiTheme="majorHAnsi" w:eastAsia="Batang" w:hAnsiTheme="majorHAnsi" w:cstheme="majorHAnsi"/>
          <w:sz w:val="16"/>
          <w:szCs w:val="16"/>
        </w:rPr>
        <w:t>Guru</w:t>
      </w:r>
      <w:r w:rsidR="002A2DC5" w:rsidRPr="00C81C1A">
        <w:rPr>
          <w:rFonts w:asciiTheme="majorHAnsi" w:eastAsia="Batang" w:hAnsiTheme="majorHAnsi" w:cstheme="majorHAnsi"/>
          <w:sz w:val="16"/>
          <w:szCs w:val="16"/>
        </w:rPr>
        <w:t xml:space="preserve"> Scan for Governance Chain</w:t>
      </w:r>
    </w:p>
    <w:p w14:paraId="1B722D62" w14:textId="58E464A4" w:rsidR="002A2DC5" w:rsidRPr="00C81B11" w:rsidRDefault="00962CF4" w:rsidP="001D14A7">
      <w:pPr>
        <w:pStyle w:val="ListParagraph"/>
        <w:numPr>
          <w:ilvl w:val="1"/>
          <w:numId w:val="11"/>
        </w:numPr>
        <w:rPr>
          <w:rFonts w:asciiTheme="majorHAnsi" w:eastAsia="Batang" w:hAnsiTheme="majorHAnsi" w:cstheme="majorHAnsi"/>
          <w:sz w:val="16"/>
          <w:szCs w:val="16"/>
        </w:rPr>
      </w:pPr>
      <w:r>
        <w:rPr>
          <w:rFonts w:asciiTheme="majorHAnsi" w:eastAsia="Batang" w:hAnsiTheme="majorHAnsi" w:cstheme="majorHAnsi"/>
          <w:sz w:val="16"/>
          <w:szCs w:val="16"/>
        </w:rPr>
        <w:t>Mu</w:t>
      </w:r>
      <w:r w:rsidR="002A2DC5" w:rsidRPr="00C81C1A">
        <w:rPr>
          <w:rFonts w:asciiTheme="majorHAnsi" w:eastAsia="Batang" w:hAnsiTheme="majorHAnsi" w:cstheme="majorHAnsi"/>
          <w:sz w:val="16"/>
          <w:szCs w:val="16"/>
        </w:rPr>
        <w:t xml:space="preserve"> Scan for Compliance Chain</w:t>
      </w:r>
    </w:p>
    <w:p w14:paraId="0643BF14" w14:textId="77777777" w:rsidR="002A2DC5" w:rsidRPr="00C81B11" w:rsidRDefault="002A2DC5" w:rsidP="001D14A7">
      <w:pPr>
        <w:pStyle w:val="ListParagraph"/>
        <w:numPr>
          <w:ilvl w:val="0"/>
          <w:numId w:val="11"/>
        </w:numPr>
        <w:rPr>
          <w:rFonts w:asciiTheme="majorHAnsi" w:eastAsia="Batang" w:hAnsiTheme="majorHAnsi" w:cstheme="majorHAnsi"/>
          <w:sz w:val="16"/>
          <w:szCs w:val="16"/>
        </w:rPr>
      </w:pPr>
      <w:r w:rsidRPr="00C81C1A">
        <w:rPr>
          <w:rFonts w:asciiTheme="majorHAnsi" w:eastAsia="Batang" w:hAnsiTheme="majorHAnsi" w:cstheme="majorHAnsi"/>
          <w:sz w:val="16"/>
          <w:szCs w:val="16"/>
        </w:rPr>
        <w:t>NFTs</w:t>
      </w:r>
    </w:p>
    <w:p w14:paraId="700617C3" w14:textId="3B9AB92E" w:rsidR="002A2DC5" w:rsidRPr="00C81C1A" w:rsidRDefault="00962CF4" w:rsidP="001D14A7">
      <w:pPr>
        <w:pStyle w:val="ListParagraph"/>
        <w:numPr>
          <w:ilvl w:val="1"/>
          <w:numId w:val="11"/>
        </w:numPr>
        <w:rPr>
          <w:rFonts w:asciiTheme="majorHAnsi" w:eastAsia="Batang" w:hAnsiTheme="majorHAnsi" w:cstheme="majorHAnsi"/>
          <w:sz w:val="16"/>
          <w:szCs w:val="16"/>
        </w:rPr>
      </w:pPr>
      <w:proofErr w:type="spellStart"/>
      <w:r>
        <w:rPr>
          <w:rFonts w:asciiTheme="majorHAnsi" w:eastAsia="Batang" w:hAnsiTheme="majorHAnsi" w:cstheme="majorHAnsi"/>
          <w:sz w:val="16"/>
          <w:szCs w:val="16"/>
        </w:rPr>
        <w:t>Digigooz</w:t>
      </w:r>
      <w:proofErr w:type="spellEnd"/>
      <w:r w:rsidR="002A2DC5" w:rsidRPr="00C81C1A">
        <w:rPr>
          <w:rFonts w:asciiTheme="majorHAnsi" w:eastAsia="Batang" w:hAnsiTheme="majorHAnsi" w:cstheme="majorHAnsi"/>
          <w:sz w:val="16"/>
          <w:szCs w:val="16"/>
        </w:rPr>
        <w:t xml:space="preserve"> B2C Storefront</w:t>
      </w:r>
    </w:p>
    <w:p w14:paraId="34CA8834" w14:textId="0C209109" w:rsidR="002A2DC5" w:rsidRPr="00C81C1A" w:rsidRDefault="00962CF4" w:rsidP="001D14A7">
      <w:pPr>
        <w:pStyle w:val="ListParagraph"/>
        <w:numPr>
          <w:ilvl w:val="1"/>
          <w:numId w:val="11"/>
        </w:numPr>
        <w:rPr>
          <w:rFonts w:asciiTheme="majorHAnsi" w:eastAsia="Batang" w:hAnsiTheme="majorHAnsi" w:cstheme="majorHAnsi"/>
          <w:sz w:val="16"/>
          <w:szCs w:val="16"/>
        </w:rPr>
      </w:pPr>
      <w:proofErr w:type="spellStart"/>
      <w:r>
        <w:rPr>
          <w:rFonts w:asciiTheme="majorHAnsi" w:eastAsia="Batang" w:hAnsiTheme="majorHAnsi" w:cstheme="majorHAnsi"/>
          <w:sz w:val="16"/>
          <w:szCs w:val="16"/>
        </w:rPr>
        <w:t>Digigooz</w:t>
      </w:r>
      <w:proofErr w:type="spellEnd"/>
      <w:r w:rsidR="002A2DC5" w:rsidRPr="00C81C1A">
        <w:rPr>
          <w:rFonts w:asciiTheme="majorHAnsi" w:eastAsia="Batang" w:hAnsiTheme="majorHAnsi" w:cstheme="majorHAnsi"/>
          <w:sz w:val="16"/>
          <w:szCs w:val="16"/>
        </w:rPr>
        <w:t xml:space="preserve"> C2C Marketplace</w:t>
      </w:r>
    </w:p>
    <w:p w14:paraId="58D8102D" w14:textId="75EAA82C" w:rsidR="002A2DC5" w:rsidRPr="00C81C1A" w:rsidRDefault="00962CF4" w:rsidP="001D14A7">
      <w:pPr>
        <w:pStyle w:val="ListParagraph"/>
        <w:numPr>
          <w:ilvl w:val="1"/>
          <w:numId w:val="11"/>
        </w:numPr>
        <w:rPr>
          <w:rFonts w:asciiTheme="majorHAnsi" w:eastAsia="Batang" w:hAnsiTheme="majorHAnsi" w:cstheme="majorHAnsi"/>
          <w:sz w:val="16"/>
          <w:szCs w:val="16"/>
        </w:rPr>
      </w:pPr>
      <w:proofErr w:type="spellStart"/>
      <w:r>
        <w:rPr>
          <w:rFonts w:asciiTheme="majorHAnsi" w:eastAsia="Batang" w:hAnsiTheme="majorHAnsi" w:cstheme="majorHAnsi"/>
          <w:sz w:val="16"/>
          <w:szCs w:val="16"/>
        </w:rPr>
        <w:t>Gamegooz</w:t>
      </w:r>
      <w:proofErr w:type="spellEnd"/>
      <w:r w:rsidR="002A2DC5" w:rsidRPr="00C81C1A">
        <w:rPr>
          <w:rFonts w:asciiTheme="majorHAnsi" w:eastAsia="Batang" w:hAnsiTheme="majorHAnsi" w:cstheme="majorHAnsi"/>
          <w:sz w:val="16"/>
          <w:szCs w:val="16"/>
        </w:rPr>
        <w:t xml:space="preserve"> Game Item NFTs</w:t>
      </w:r>
    </w:p>
    <w:p w14:paraId="73F16DA7" w14:textId="5105B47C" w:rsidR="002A2DC5" w:rsidRPr="00C81B11" w:rsidRDefault="00962CF4" w:rsidP="001D14A7">
      <w:pPr>
        <w:pStyle w:val="ListParagraph"/>
        <w:numPr>
          <w:ilvl w:val="1"/>
          <w:numId w:val="11"/>
        </w:numPr>
        <w:rPr>
          <w:rFonts w:asciiTheme="majorHAnsi" w:eastAsia="Batang" w:hAnsiTheme="majorHAnsi" w:cstheme="majorHAnsi"/>
          <w:sz w:val="16"/>
          <w:szCs w:val="16"/>
        </w:rPr>
      </w:pPr>
      <w:proofErr w:type="spellStart"/>
      <w:r>
        <w:rPr>
          <w:rFonts w:asciiTheme="majorHAnsi" w:eastAsia="Batang" w:hAnsiTheme="majorHAnsi" w:cstheme="majorHAnsi"/>
          <w:sz w:val="16"/>
          <w:szCs w:val="16"/>
        </w:rPr>
        <w:t>Musicgooz</w:t>
      </w:r>
      <w:proofErr w:type="spellEnd"/>
      <w:r w:rsidR="002A2DC5" w:rsidRPr="00C81C1A">
        <w:rPr>
          <w:rFonts w:asciiTheme="majorHAnsi" w:eastAsia="Batang" w:hAnsiTheme="majorHAnsi" w:cstheme="majorHAnsi"/>
          <w:sz w:val="16"/>
          <w:szCs w:val="16"/>
        </w:rPr>
        <w:t xml:space="preserve"> Music-related NFTs</w:t>
      </w:r>
    </w:p>
    <w:p w14:paraId="1008A1AC" w14:textId="450EB9DA" w:rsidR="002A2DC5" w:rsidRPr="00C81B11" w:rsidRDefault="00C81B11" w:rsidP="001D14A7">
      <w:pPr>
        <w:pStyle w:val="ListParagraph"/>
        <w:numPr>
          <w:ilvl w:val="0"/>
          <w:numId w:val="11"/>
        </w:numPr>
        <w:rPr>
          <w:rFonts w:asciiTheme="majorHAnsi" w:eastAsia="Batang" w:hAnsiTheme="majorHAnsi" w:cstheme="majorHAnsi"/>
          <w:sz w:val="16"/>
          <w:szCs w:val="16"/>
        </w:rPr>
      </w:pPr>
      <w:r>
        <w:rPr>
          <w:rFonts w:asciiTheme="majorHAnsi" w:eastAsia="Batang" w:hAnsiTheme="majorHAnsi" w:cstheme="majorHAnsi"/>
          <w:sz w:val="16"/>
          <w:szCs w:val="16"/>
        </w:rPr>
        <w:t>FTO / DAO</w:t>
      </w:r>
    </w:p>
    <w:p w14:paraId="597981B6" w14:textId="26BC1E6E" w:rsidR="002A2DC5" w:rsidRPr="00C81B11" w:rsidRDefault="00C81B11" w:rsidP="00C81B11">
      <w:pPr>
        <w:pStyle w:val="ListParagraph"/>
        <w:numPr>
          <w:ilvl w:val="1"/>
          <w:numId w:val="11"/>
        </w:numPr>
        <w:rPr>
          <w:rFonts w:asciiTheme="majorHAnsi" w:eastAsia="Batang" w:hAnsiTheme="majorHAnsi" w:cstheme="majorHAnsi"/>
          <w:sz w:val="16"/>
          <w:szCs w:val="16"/>
        </w:rPr>
        <w:sectPr w:rsidR="002A2DC5" w:rsidRPr="00C81B11" w:rsidSect="002A2DC5">
          <w:type w:val="continuous"/>
          <w:pgSz w:w="12240" w:h="15840"/>
          <w:pgMar w:top="1440" w:right="1440" w:bottom="1440" w:left="1440" w:header="720" w:footer="720" w:gutter="0"/>
          <w:cols w:num="2" w:space="720"/>
        </w:sectPr>
      </w:pPr>
      <w:proofErr w:type="spellStart"/>
      <w:r w:rsidRPr="00C81B11">
        <w:rPr>
          <w:rFonts w:asciiTheme="majorHAnsi" w:eastAsia="Batang" w:hAnsiTheme="majorHAnsi" w:cstheme="majorHAnsi" w:hint="eastAsia"/>
          <w:sz w:val="16"/>
          <w:szCs w:val="16"/>
        </w:rPr>
        <w:t>L</w:t>
      </w:r>
      <w:r w:rsidRPr="00C81B11">
        <w:rPr>
          <w:rFonts w:asciiTheme="majorHAnsi" w:eastAsia="Batang" w:hAnsiTheme="majorHAnsi" w:cstheme="majorHAnsi"/>
          <w:sz w:val="16"/>
          <w:szCs w:val="16"/>
        </w:rPr>
        <w:t>inktory</w:t>
      </w:r>
      <w:proofErr w:type="spellEnd"/>
      <w:r w:rsidRPr="00C81B11">
        <w:rPr>
          <w:rFonts w:asciiTheme="majorHAnsi" w:eastAsia="Batang" w:hAnsiTheme="majorHAnsi" w:cstheme="majorHAnsi"/>
          <w:sz w:val="16"/>
          <w:szCs w:val="16"/>
        </w:rPr>
        <w:t xml:space="preserve"> Web 3.0 FTO Community</w:t>
      </w:r>
    </w:p>
    <w:p w14:paraId="6D42920F" w14:textId="77777777" w:rsidR="002A2DC5" w:rsidRPr="00C81C1A" w:rsidRDefault="002A2DC5" w:rsidP="001D14A7">
      <w:pPr>
        <w:rPr>
          <w:rFonts w:asciiTheme="majorHAnsi" w:eastAsia="Batang" w:hAnsiTheme="majorHAnsi" w:cstheme="majorHAnsi"/>
          <w:sz w:val="16"/>
          <w:szCs w:val="16"/>
        </w:rPr>
      </w:pPr>
    </w:p>
    <w:p w14:paraId="1DE1512A" w14:textId="77777777" w:rsidR="003306DA" w:rsidRDefault="003306DA" w:rsidP="001D14A7">
      <w:pPr>
        <w:rPr>
          <w:rFonts w:asciiTheme="majorHAnsi" w:eastAsia="Batang" w:hAnsiTheme="majorHAnsi" w:cstheme="majorHAnsi"/>
          <w:sz w:val="16"/>
          <w:szCs w:val="16"/>
        </w:rPr>
      </w:pPr>
    </w:p>
    <w:p w14:paraId="1AEC6B4E" w14:textId="3A4E7039" w:rsidR="002A2DC5" w:rsidRPr="00C81B11" w:rsidRDefault="008B2F87" w:rsidP="001D14A7">
      <w:pPr>
        <w:rPr>
          <w:rFonts w:asciiTheme="majorHAnsi" w:eastAsia="Batang" w:hAnsiTheme="majorHAnsi" w:cstheme="majorHAnsi"/>
          <w:b/>
          <w:bCs/>
          <w:sz w:val="16"/>
          <w:szCs w:val="16"/>
        </w:rPr>
      </w:pPr>
      <w:r>
        <w:rPr>
          <w:rFonts w:asciiTheme="majorHAnsi" w:eastAsia="Batang" w:hAnsiTheme="majorHAnsi" w:cstheme="majorHAnsi"/>
          <w:noProof/>
          <w:sz w:val="16"/>
          <w:szCs w:val="16"/>
        </w:rPr>
        <w:lastRenderedPageBreak/>
        <w:drawing>
          <wp:anchor distT="0" distB="0" distL="114300" distR="114300" simplePos="0" relativeHeight="251691008" behindDoc="1" locked="0" layoutInCell="1" allowOverlap="1" wp14:anchorId="14755F00" wp14:editId="2A2D11FC">
            <wp:simplePos x="0" y="0"/>
            <wp:positionH relativeFrom="column">
              <wp:posOffset>2646680</wp:posOffset>
            </wp:positionH>
            <wp:positionV relativeFrom="paragraph">
              <wp:posOffset>15875</wp:posOffset>
            </wp:positionV>
            <wp:extent cx="3286760" cy="3328670"/>
            <wp:effectExtent l="0" t="0" r="2540" b="0"/>
            <wp:wrapTight wrapText="bothSides">
              <wp:wrapPolygon edited="0">
                <wp:start x="0" y="0"/>
                <wp:lineTo x="0" y="14752"/>
                <wp:lineTo x="5425" y="15823"/>
                <wp:lineTo x="5425" y="16565"/>
                <wp:lineTo x="8847" y="17142"/>
                <wp:lineTo x="0" y="17389"/>
                <wp:lineTo x="0" y="21262"/>
                <wp:lineTo x="83" y="21509"/>
                <wp:lineTo x="21450" y="21509"/>
                <wp:lineTo x="21533" y="21345"/>
                <wp:lineTo x="21533" y="17389"/>
                <wp:lineTo x="17777" y="17142"/>
                <wp:lineTo x="21450" y="16565"/>
                <wp:lineTo x="21533" y="14587"/>
                <wp:lineTo x="21533" y="0"/>
                <wp:lineTo x="0" y="0"/>
              </wp:wrapPolygon>
            </wp:wrapTight>
            <wp:docPr id="817586630" name="Picture 6"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86630" name="Picture 6" descr="A screenshot of a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86760" cy="3328670"/>
                    </a:xfrm>
                    <a:prstGeom prst="rect">
                      <a:avLst/>
                    </a:prstGeom>
                  </pic:spPr>
                </pic:pic>
              </a:graphicData>
            </a:graphic>
            <wp14:sizeRelH relativeFrom="page">
              <wp14:pctWidth>0</wp14:pctWidth>
            </wp14:sizeRelH>
            <wp14:sizeRelV relativeFrom="page">
              <wp14:pctHeight>0</wp14:pctHeight>
            </wp14:sizeRelV>
          </wp:anchor>
        </w:drawing>
      </w:r>
      <w:r w:rsidR="002A2DC5" w:rsidRPr="00C81B11">
        <w:rPr>
          <w:rFonts w:asciiTheme="majorHAnsi" w:eastAsia="Batang" w:hAnsiTheme="majorHAnsi" w:cstheme="majorHAnsi"/>
          <w:b/>
          <w:bCs/>
          <w:sz w:val="16"/>
          <w:szCs w:val="16"/>
        </w:rPr>
        <w:t>Data Security</w:t>
      </w:r>
    </w:p>
    <w:p w14:paraId="7ADD4E59" w14:textId="5CDBB502" w:rsidR="002A2DC5" w:rsidRPr="00C81B11" w:rsidRDefault="002A2DC5" w:rsidP="001D14A7">
      <w:pPr>
        <w:pStyle w:val="ListParagraph"/>
        <w:numPr>
          <w:ilvl w:val="0"/>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AES256, KMS</w:t>
      </w:r>
    </w:p>
    <w:p w14:paraId="1713A352" w14:textId="39A31AEA" w:rsidR="002A2DC5" w:rsidRPr="00C81B11" w:rsidRDefault="002A2DC5" w:rsidP="001D14A7">
      <w:pPr>
        <w:pStyle w:val="ListParagraph"/>
        <w:numPr>
          <w:ilvl w:val="1"/>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AES256 encryption algorithm for strong cryptographic protection</w:t>
      </w:r>
    </w:p>
    <w:p w14:paraId="676D4559" w14:textId="4DE3E17E" w:rsidR="002A2DC5" w:rsidRPr="00C81B11" w:rsidRDefault="002A2DC5" w:rsidP="001D14A7">
      <w:pPr>
        <w:pStyle w:val="ListParagraph"/>
        <w:numPr>
          <w:ilvl w:val="1"/>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KMS for secure generation, storage, and management of encryption keys</w:t>
      </w:r>
    </w:p>
    <w:p w14:paraId="660A48E3" w14:textId="30E0EE3C" w:rsidR="002A2DC5" w:rsidRPr="00C81B11" w:rsidRDefault="002A2DC5" w:rsidP="001D14A7">
      <w:pPr>
        <w:pStyle w:val="ListParagraph"/>
        <w:numPr>
          <w:ilvl w:val="0"/>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DARK Security System</w:t>
      </w:r>
    </w:p>
    <w:p w14:paraId="339B1956" w14:textId="23C5F8D7" w:rsidR="002A2DC5" w:rsidRPr="00C81B11" w:rsidRDefault="002A2DC5" w:rsidP="001D14A7">
      <w:pPr>
        <w:pStyle w:val="ListParagraph"/>
        <w:numPr>
          <w:ilvl w:val="1"/>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Mnemonic-based multi-signature system</w:t>
      </w:r>
    </w:p>
    <w:p w14:paraId="6027CF28" w14:textId="77777777" w:rsidR="002A2DC5" w:rsidRPr="00C81B11" w:rsidRDefault="002A2DC5" w:rsidP="001D14A7">
      <w:pPr>
        <w:pStyle w:val="ListParagraph"/>
        <w:numPr>
          <w:ilvl w:val="1"/>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Dual-seed or key-splitting process</w:t>
      </w:r>
    </w:p>
    <w:p w14:paraId="72432657" w14:textId="1CE083BA" w:rsidR="002A2DC5" w:rsidRPr="00C81B11" w:rsidRDefault="002A2DC5" w:rsidP="001D14A7">
      <w:pPr>
        <w:pStyle w:val="ListParagraph"/>
        <w:numPr>
          <w:ilvl w:val="0"/>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Keccak256, SHA256</w:t>
      </w:r>
    </w:p>
    <w:p w14:paraId="1522DEA1" w14:textId="59D7A0CD" w:rsidR="002A2DC5" w:rsidRPr="00C81B11" w:rsidRDefault="002A2DC5" w:rsidP="001D14A7">
      <w:pPr>
        <w:pStyle w:val="ListParagraph"/>
        <w:numPr>
          <w:ilvl w:val="1"/>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Cryptographic hash functions that produce fixed-size outputs</w:t>
      </w:r>
    </w:p>
    <w:p w14:paraId="413504A9" w14:textId="77777777" w:rsidR="002A2DC5" w:rsidRPr="00C81B11" w:rsidRDefault="002A2DC5" w:rsidP="001D14A7">
      <w:pPr>
        <w:rPr>
          <w:rFonts w:asciiTheme="majorHAnsi" w:eastAsia="Batang" w:hAnsiTheme="majorHAnsi" w:cstheme="majorHAnsi"/>
          <w:b/>
          <w:bCs/>
          <w:sz w:val="16"/>
          <w:szCs w:val="16"/>
        </w:rPr>
      </w:pPr>
      <w:r w:rsidRPr="00C81B11">
        <w:rPr>
          <w:rFonts w:asciiTheme="majorHAnsi" w:eastAsia="Batang" w:hAnsiTheme="majorHAnsi" w:cstheme="majorHAnsi"/>
          <w:b/>
          <w:bCs/>
          <w:sz w:val="16"/>
          <w:szCs w:val="16"/>
        </w:rPr>
        <w:t>Block Data</w:t>
      </w:r>
    </w:p>
    <w:p w14:paraId="2A009ED6" w14:textId="77777777" w:rsidR="002A2DC5" w:rsidRPr="00C81B11" w:rsidRDefault="002A2DC5" w:rsidP="001D14A7">
      <w:pPr>
        <w:pStyle w:val="ListParagraph"/>
        <w:numPr>
          <w:ilvl w:val="0"/>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Token Transactions</w:t>
      </w:r>
    </w:p>
    <w:p w14:paraId="74DA509B" w14:textId="77777777" w:rsidR="002A2DC5" w:rsidRPr="00C81B11" w:rsidRDefault="002A2DC5" w:rsidP="001D14A7">
      <w:pPr>
        <w:pStyle w:val="ListParagraph"/>
        <w:numPr>
          <w:ilvl w:val="0"/>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Smart Contract</w:t>
      </w:r>
    </w:p>
    <w:p w14:paraId="7653347B" w14:textId="77777777" w:rsidR="002A2DC5" w:rsidRPr="00C81B11" w:rsidRDefault="002A2DC5" w:rsidP="001D14A7">
      <w:pPr>
        <w:pStyle w:val="ListParagraph"/>
        <w:numPr>
          <w:ilvl w:val="0"/>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Metadata</w:t>
      </w:r>
    </w:p>
    <w:p w14:paraId="71113B5B" w14:textId="77777777" w:rsidR="002A2DC5" w:rsidRPr="00C81B11" w:rsidRDefault="002A2DC5" w:rsidP="001D14A7">
      <w:pPr>
        <w:pStyle w:val="ListParagraph"/>
        <w:numPr>
          <w:ilvl w:val="1"/>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NFT Content</w:t>
      </w:r>
    </w:p>
    <w:p w14:paraId="3D1F08D2" w14:textId="77777777" w:rsidR="002A2DC5" w:rsidRPr="00C81B11" w:rsidRDefault="002A2DC5" w:rsidP="001D14A7">
      <w:pPr>
        <w:pStyle w:val="ListParagraph"/>
        <w:numPr>
          <w:ilvl w:val="1"/>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User Profile</w:t>
      </w:r>
    </w:p>
    <w:p w14:paraId="6AA23661" w14:textId="77777777" w:rsidR="002A2DC5" w:rsidRPr="00C81C1A" w:rsidRDefault="002A2DC5" w:rsidP="001D14A7">
      <w:pPr>
        <w:pStyle w:val="ListParagraph"/>
        <w:numPr>
          <w:ilvl w:val="1"/>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User Behavior</w:t>
      </w:r>
    </w:p>
    <w:p w14:paraId="6C0D1C20" w14:textId="673C50DE" w:rsidR="002A2DC5" w:rsidRPr="00C81B11" w:rsidRDefault="002A2DC5" w:rsidP="001D14A7">
      <w:pPr>
        <w:pStyle w:val="ListParagraph"/>
        <w:ind w:left="1440"/>
        <w:rPr>
          <w:rFonts w:asciiTheme="majorHAnsi" w:eastAsia="Batang" w:hAnsiTheme="majorHAnsi" w:cstheme="majorHAnsi"/>
          <w:sz w:val="16"/>
          <w:szCs w:val="16"/>
        </w:rPr>
      </w:pPr>
    </w:p>
    <w:p w14:paraId="4DFCDF40" w14:textId="77777777" w:rsidR="002A2DC5" w:rsidRPr="00C81B11" w:rsidRDefault="002A2DC5" w:rsidP="001D14A7">
      <w:pPr>
        <w:rPr>
          <w:rFonts w:asciiTheme="majorHAnsi" w:eastAsia="Batang" w:hAnsiTheme="majorHAnsi" w:cstheme="majorHAnsi"/>
          <w:b/>
          <w:bCs/>
          <w:sz w:val="16"/>
          <w:szCs w:val="16"/>
        </w:rPr>
      </w:pPr>
      <w:r w:rsidRPr="00C81B11">
        <w:rPr>
          <w:rFonts w:asciiTheme="majorHAnsi" w:eastAsia="Batang" w:hAnsiTheme="majorHAnsi" w:cstheme="majorHAnsi"/>
          <w:b/>
          <w:bCs/>
          <w:sz w:val="16"/>
          <w:szCs w:val="16"/>
        </w:rPr>
        <w:t>Blockchain Infrastructure</w:t>
      </w:r>
    </w:p>
    <w:p w14:paraId="790D7C2E" w14:textId="76A835A5" w:rsidR="002A2DC5" w:rsidRPr="00C81B11" w:rsidRDefault="00962CF4" w:rsidP="001D14A7">
      <w:pPr>
        <w:pStyle w:val="ListParagraph"/>
        <w:numPr>
          <w:ilvl w:val="0"/>
          <w:numId w:val="11"/>
        </w:numPr>
        <w:rPr>
          <w:rFonts w:asciiTheme="majorHAnsi" w:eastAsia="Batang" w:hAnsiTheme="majorHAnsi" w:cstheme="majorHAnsi"/>
          <w:sz w:val="16"/>
          <w:szCs w:val="16"/>
        </w:rPr>
      </w:pPr>
      <w:r>
        <w:rPr>
          <w:rFonts w:asciiTheme="majorHAnsi" w:eastAsia="Batang" w:hAnsiTheme="majorHAnsi" w:cstheme="majorHAnsi"/>
          <w:sz w:val="16"/>
          <w:szCs w:val="16"/>
        </w:rPr>
        <w:t>GuruFin</w:t>
      </w:r>
      <w:r w:rsidRPr="00C81B11">
        <w:rPr>
          <w:rFonts w:asciiTheme="majorHAnsi" w:eastAsia="Batang" w:hAnsiTheme="majorHAnsi" w:cstheme="majorHAnsi"/>
          <w:sz w:val="16"/>
          <w:szCs w:val="16"/>
        </w:rPr>
        <w:t xml:space="preserve"> </w:t>
      </w:r>
      <w:r w:rsidR="002A2DC5" w:rsidRPr="00C81B11">
        <w:rPr>
          <w:rFonts w:asciiTheme="majorHAnsi" w:eastAsia="Batang" w:hAnsiTheme="majorHAnsi" w:cstheme="majorHAnsi"/>
          <w:sz w:val="16"/>
          <w:szCs w:val="16"/>
        </w:rPr>
        <w:t>SDK</w:t>
      </w:r>
    </w:p>
    <w:p w14:paraId="1561DA10" w14:textId="77777777" w:rsidR="002A2DC5" w:rsidRPr="00C81B11" w:rsidRDefault="002A2DC5" w:rsidP="001D14A7">
      <w:pPr>
        <w:pStyle w:val="ListParagraph"/>
        <w:numPr>
          <w:ilvl w:val="0"/>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EVM Integration</w:t>
      </w:r>
    </w:p>
    <w:p w14:paraId="65F75A46" w14:textId="77777777" w:rsidR="002A2DC5" w:rsidRPr="00C81B11" w:rsidRDefault="002A2DC5" w:rsidP="001D14A7">
      <w:pPr>
        <w:pStyle w:val="ListParagraph"/>
        <w:numPr>
          <w:ilvl w:val="0"/>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Consensus Algorithms</w:t>
      </w:r>
      <w:r w:rsidRPr="00C81B11">
        <w:rPr>
          <w:rFonts w:asciiTheme="majorHAnsi" w:eastAsia="Batang" w:hAnsiTheme="majorHAnsi" w:cstheme="majorHAnsi"/>
          <w:sz w:val="16"/>
          <w:szCs w:val="16"/>
        </w:rPr>
        <w:tab/>
      </w:r>
    </w:p>
    <w:p w14:paraId="46086F92" w14:textId="77777777" w:rsidR="002A2DC5" w:rsidRPr="00C81C1A" w:rsidRDefault="002A2DC5" w:rsidP="001D14A7">
      <w:pPr>
        <w:pStyle w:val="ListParagraph"/>
        <w:numPr>
          <w:ilvl w:val="0"/>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IPFS/Swarm, AWS Cloud Service</w:t>
      </w:r>
    </w:p>
    <w:p w14:paraId="69023531" w14:textId="536F1530" w:rsidR="008D2D3E" w:rsidRPr="00C81C1A" w:rsidRDefault="002A2DC5" w:rsidP="001D14A7">
      <w:pPr>
        <w:pStyle w:val="ListParagraph"/>
        <w:numPr>
          <w:ilvl w:val="0"/>
          <w:numId w:val="11"/>
        </w:numPr>
        <w:rPr>
          <w:rFonts w:asciiTheme="majorHAnsi" w:eastAsia="Batang" w:hAnsiTheme="majorHAnsi" w:cstheme="majorHAnsi"/>
          <w:sz w:val="16"/>
          <w:szCs w:val="16"/>
        </w:rPr>
      </w:pPr>
      <w:r w:rsidRPr="00C81B11">
        <w:rPr>
          <w:rFonts w:asciiTheme="majorHAnsi" w:eastAsia="Batang" w:hAnsiTheme="majorHAnsi" w:cstheme="majorHAnsi"/>
          <w:sz w:val="16"/>
          <w:szCs w:val="16"/>
        </w:rPr>
        <w:t>Decentralized, distributed file storage</w:t>
      </w:r>
    </w:p>
    <w:p w14:paraId="0FE0C18D" w14:textId="7974C26D" w:rsidR="00292A75" w:rsidRPr="00C81C1A" w:rsidRDefault="00292A75" w:rsidP="001D14A7">
      <w:pPr>
        <w:pStyle w:val="Heading1"/>
        <w:rPr>
          <w:rFonts w:asciiTheme="majorHAnsi" w:hAnsiTheme="majorHAnsi" w:cstheme="majorHAnsi"/>
          <w:sz w:val="26"/>
          <w:szCs w:val="26"/>
        </w:rPr>
      </w:pPr>
      <w:bookmarkStart w:id="19" w:name="_Toc140496424"/>
      <w:r w:rsidRPr="00C81C1A">
        <w:rPr>
          <w:rFonts w:asciiTheme="majorHAnsi" w:hAnsiTheme="majorHAnsi" w:cstheme="majorHAnsi"/>
          <w:sz w:val="26"/>
          <w:szCs w:val="26"/>
        </w:rPr>
        <w:t xml:space="preserve">8. </w:t>
      </w:r>
      <w:r w:rsidRPr="00C81C1A">
        <w:rPr>
          <w:rFonts w:asciiTheme="majorHAnsi" w:hAnsiTheme="majorHAnsi" w:cstheme="majorHAnsi"/>
          <w:sz w:val="26"/>
          <w:szCs w:val="26"/>
          <w:lang w:val="en-US"/>
        </w:rPr>
        <w:t xml:space="preserve">GURUFIN </w:t>
      </w:r>
      <w:r w:rsidR="00BA1413" w:rsidRPr="00C81C1A">
        <w:rPr>
          <w:rFonts w:asciiTheme="majorHAnsi" w:hAnsiTheme="majorHAnsi" w:cstheme="majorHAnsi"/>
          <w:sz w:val="26"/>
          <w:szCs w:val="26"/>
          <w:lang w:val="en-US"/>
        </w:rPr>
        <w:t>WALLET</w:t>
      </w:r>
      <w:bookmarkEnd w:id="19"/>
    </w:p>
    <w:p w14:paraId="53E4A7C8" w14:textId="77777777" w:rsidR="00E62551" w:rsidRPr="00C81C1A" w:rsidRDefault="00E62551" w:rsidP="001D14A7">
      <w:pPr>
        <w:pStyle w:val="Heading2"/>
        <w:rPr>
          <w:rFonts w:asciiTheme="majorHAnsi" w:eastAsia="Batang" w:hAnsiTheme="majorHAnsi" w:cstheme="majorHAnsi"/>
          <w:sz w:val="24"/>
          <w:szCs w:val="24"/>
          <w:lang w:val="en-AU"/>
        </w:rPr>
        <w:sectPr w:rsidR="00E62551" w:rsidRPr="00C81C1A" w:rsidSect="00E62551">
          <w:type w:val="continuous"/>
          <w:pgSz w:w="12240" w:h="15840"/>
          <w:pgMar w:top="1440" w:right="1440" w:bottom="1440" w:left="1440" w:header="720" w:footer="720" w:gutter="0"/>
          <w:cols w:space="720"/>
        </w:sectPr>
      </w:pPr>
    </w:p>
    <w:p w14:paraId="012995EE" w14:textId="47343939" w:rsidR="00292A75" w:rsidRPr="00C81C1A" w:rsidRDefault="00292A75" w:rsidP="001D14A7">
      <w:pPr>
        <w:pStyle w:val="Heading2"/>
        <w:rPr>
          <w:rFonts w:asciiTheme="majorHAnsi" w:eastAsia="Batang" w:hAnsiTheme="majorHAnsi" w:cstheme="majorHAnsi"/>
          <w:sz w:val="24"/>
          <w:szCs w:val="24"/>
          <w:lang w:val="en-AU"/>
        </w:rPr>
      </w:pPr>
      <w:bookmarkStart w:id="20" w:name="_Toc140496425"/>
      <w:r w:rsidRPr="00C81C1A">
        <w:rPr>
          <w:rFonts w:asciiTheme="majorHAnsi" w:eastAsia="Batang" w:hAnsiTheme="majorHAnsi" w:cstheme="majorHAnsi"/>
          <w:sz w:val="24"/>
          <w:szCs w:val="24"/>
          <w:lang w:val="en-AU"/>
        </w:rPr>
        <w:t>8.1 Introduction</w:t>
      </w:r>
      <w:bookmarkEnd w:id="20"/>
    </w:p>
    <w:p w14:paraId="33518CC4" w14:textId="73C3E123" w:rsidR="007525C5" w:rsidRPr="00C81B11" w:rsidRDefault="00962CF4" w:rsidP="001D14A7">
      <w:pPr>
        <w:rPr>
          <w:rFonts w:asciiTheme="majorHAnsi" w:eastAsia="Batang" w:hAnsiTheme="majorHAnsi" w:cstheme="majorHAnsi"/>
          <w:sz w:val="16"/>
          <w:szCs w:val="16"/>
        </w:rPr>
      </w:pPr>
      <w:r>
        <w:rPr>
          <w:rFonts w:asciiTheme="majorHAnsi" w:eastAsia="Batang" w:hAnsiTheme="majorHAnsi" w:cstheme="majorHAnsi"/>
          <w:sz w:val="16"/>
          <w:szCs w:val="16"/>
        </w:rPr>
        <w:t>GuruFin</w:t>
      </w:r>
      <w:r w:rsidRPr="00C81B11">
        <w:rPr>
          <w:rFonts w:asciiTheme="majorHAnsi" w:eastAsia="Batang" w:hAnsiTheme="majorHAnsi" w:cstheme="majorHAnsi"/>
          <w:sz w:val="16"/>
          <w:szCs w:val="16"/>
        </w:rPr>
        <w:t xml:space="preserve"> </w:t>
      </w:r>
      <w:r w:rsidR="00780AE9" w:rsidRPr="00C81B11">
        <w:rPr>
          <w:rFonts w:asciiTheme="majorHAnsi" w:eastAsia="Batang" w:hAnsiTheme="majorHAnsi" w:cstheme="majorHAnsi"/>
          <w:sz w:val="16"/>
          <w:szCs w:val="16"/>
        </w:rPr>
        <w:t xml:space="preserve">Wallet </w:t>
      </w:r>
      <w:r w:rsidR="005011A1" w:rsidRPr="00C81B11">
        <w:rPr>
          <w:rFonts w:asciiTheme="majorHAnsi" w:eastAsia="Batang" w:hAnsiTheme="majorHAnsi" w:cstheme="majorHAnsi"/>
          <w:sz w:val="16"/>
          <w:szCs w:val="16"/>
        </w:rPr>
        <w:t xml:space="preserve">consists of </w:t>
      </w:r>
      <w:r w:rsidR="007525C5" w:rsidRPr="00C81B11">
        <w:rPr>
          <w:rFonts w:asciiTheme="majorHAnsi" w:eastAsia="Batang" w:hAnsiTheme="majorHAnsi" w:cstheme="majorHAnsi"/>
          <w:sz w:val="16"/>
          <w:szCs w:val="16"/>
        </w:rPr>
        <w:t xml:space="preserve">two separate digital wallets that </w:t>
      </w:r>
      <w:r w:rsidR="00780AE9" w:rsidRPr="00C81B11">
        <w:rPr>
          <w:rFonts w:asciiTheme="majorHAnsi" w:eastAsia="Batang" w:hAnsiTheme="majorHAnsi" w:cstheme="majorHAnsi"/>
          <w:sz w:val="16"/>
          <w:szCs w:val="16"/>
        </w:rPr>
        <w:t>allow its users to securely store and manage</w:t>
      </w:r>
      <w:r w:rsidR="00E16A30" w:rsidRPr="00C81B11">
        <w:rPr>
          <w:rFonts w:asciiTheme="majorHAnsi" w:eastAsia="Batang" w:hAnsiTheme="majorHAnsi" w:cstheme="majorHAnsi"/>
          <w:sz w:val="16"/>
          <w:szCs w:val="16"/>
        </w:rPr>
        <w:t xml:space="preserve"> </w:t>
      </w:r>
      <w:r w:rsidR="00A57475" w:rsidRPr="00C81B11">
        <w:rPr>
          <w:rFonts w:asciiTheme="majorHAnsi" w:eastAsia="Batang" w:hAnsiTheme="majorHAnsi" w:cstheme="majorHAnsi"/>
          <w:sz w:val="16"/>
          <w:szCs w:val="16"/>
        </w:rPr>
        <w:t xml:space="preserve">GURU, </w:t>
      </w:r>
      <w:r w:rsidR="00ED2500" w:rsidRPr="00C81B11">
        <w:rPr>
          <w:rFonts w:asciiTheme="majorHAnsi" w:eastAsia="Batang" w:hAnsiTheme="majorHAnsi" w:cstheme="majorHAnsi"/>
          <w:sz w:val="16"/>
          <w:szCs w:val="16"/>
        </w:rPr>
        <w:t>ERC-20</w:t>
      </w:r>
      <w:r w:rsidR="00A57475" w:rsidRPr="00C81B11">
        <w:rPr>
          <w:rFonts w:asciiTheme="majorHAnsi" w:eastAsia="Batang" w:hAnsiTheme="majorHAnsi" w:cstheme="majorHAnsi"/>
          <w:sz w:val="16"/>
          <w:szCs w:val="16"/>
        </w:rPr>
        <w:t xml:space="preserve">, and </w:t>
      </w:r>
      <w:r w:rsidR="00ED2500" w:rsidRPr="00C81B11">
        <w:rPr>
          <w:rFonts w:asciiTheme="majorHAnsi" w:eastAsia="Batang" w:hAnsiTheme="majorHAnsi" w:cstheme="majorHAnsi"/>
          <w:sz w:val="16"/>
          <w:szCs w:val="16"/>
        </w:rPr>
        <w:t>ERC-721</w:t>
      </w:r>
      <w:r w:rsidR="00A57475" w:rsidRPr="00C81B11">
        <w:rPr>
          <w:rFonts w:asciiTheme="majorHAnsi" w:eastAsia="Batang" w:hAnsiTheme="majorHAnsi" w:cstheme="majorHAnsi"/>
          <w:sz w:val="16"/>
          <w:szCs w:val="16"/>
        </w:rPr>
        <w:t xml:space="preserve"> tokens.</w:t>
      </w:r>
    </w:p>
    <w:p w14:paraId="606F8C05" w14:textId="77777777" w:rsidR="0098060B" w:rsidRPr="00C81B11" w:rsidRDefault="0098060B" w:rsidP="001D14A7">
      <w:pPr>
        <w:rPr>
          <w:rFonts w:asciiTheme="majorHAnsi" w:eastAsia="Batang" w:hAnsiTheme="majorHAnsi" w:cstheme="majorHAnsi"/>
          <w:sz w:val="16"/>
          <w:szCs w:val="16"/>
        </w:rPr>
      </w:pPr>
    </w:p>
    <w:p w14:paraId="1323D702" w14:textId="5106A848" w:rsidR="007525C5" w:rsidRPr="00C81B11" w:rsidRDefault="007525C5" w:rsidP="001D14A7">
      <w:pPr>
        <w:rPr>
          <w:rFonts w:asciiTheme="majorHAnsi" w:eastAsia="Batang" w:hAnsiTheme="majorHAnsi" w:cstheme="majorHAnsi"/>
          <w:b/>
          <w:bCs/>
          <w:sz w:val="16"/>
          <w:szCs w:val="16"/>
        </w:rPr>
      </w:pPr>
      <w:r w:rsidRPr="00C81B11">
        <w:rPr>
          <w:rFonts w:asciiTheme="majorHAnsi" w:eastAsia="Batang" w:hAnsiTheme="majorHAnsi" w:cstheme="majorHAnsi"/>
          <w:b/>
          <w:bCs/>
          <w:sz w:val="16"/>
          <w:szCs w:val="16"/>
        </w:rPr>
        <w:t>GURU Wallet:</w:t>
      </w:r>
    </w:p>
    <w:p w14:paraId="1FED439B" w14:textId="0477B45F" w:rsidR="007525C5" w:rsidRPr="00C81C1A" w:rsidRDefault="007525C5" w:rsidP="001D14A7">
      <w:pPr>
        <w:ind w:left="720"/>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Register as a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Pr="00C81B11">
        <w:rPr>
          <w:rFonts w:asciiTheme="majorHAnsi" w:eastAsia="Batang" w:hAnsiTheme="majorHAnsi" w:cstheme="majorHAnsi"/>
          <w:sz w:val="16"/>
          <w:szCs w:val="16"/>
        </w:rPr>
        <w:t xml:space="preserve">Wallet member and pass the KYC verification to create a GURU Wallet. Choose a </w:t>
      </w:r>
      <w:r w:rsidR="0066150D" w:rsidRPr="00C81B11">
        <w:rPr>
          <w:rFonts w:asciiTheme="majorHAnsi" w:eastAsia="Batang" w:hAnsiTheme="majorHAnsi" w:cstheme="majorHAnsi"/>
          <w:sz w:val="16"/>
          <w:szCs w:val="16"/>
        </w:rPr>
        <w:t xml:space="preserve">mnemonic word </w:t>
      </w:r>
      <w:r w:rsidRPr="00C81B11">
        <w:rPr>
          <w:rFonts w:asciiTheme="majorHAnsi" w:eastAsia="Batang" w:hAnsiTheme="majorHAnsi" w:cstheme="majorHAnsi"/>
          <w:sz w:val="16"/>
          <w:szCs w:val="16"/>
        </w:rPr>
        <w:t xml:space="preserve">required to make GURU transactions (refer to </w:t>
      </w:r>
      <w:hyperlink w:anchor="_9._DARK_(Divided" w:history="1">
        <w:r w:rsidRPr="00C81B11">
          <w:rPr>
            <w:rStyle w:val="Hyperlink"/>
            <w:rFonts w:asciiTheme="majorHAnsi" w:eastAsia="Batang" w:hAnsiTheme="majorHAnsi" w:cstheme="majorHAnsi"/>
            <w:color w:val="auto"/>
            <w:sz w:val="16"/>
            <w:szCs w:val="16"/>
          </w:rPr>
          <w:t>Section 9</w:t>
        </w:r>
      </w:hyperlink>
      <w:r w:rsidRPr="00C81B11">
        <w:rPr>
          <w:rFonts w:asciiTheme="majorHAnsi" w:eastAsia="Batang" w:hAnsiTheme="majorHAnsi" w:cstheme="majorHAnsi"/>
          <w:sz w:val="16"/>
          <w:szCs w:val="16"/>
        </w:rPr>
        <w:t xml:space="preserve">). </w:t>
      </w:r>
    </w:p>
    <w:p w14:paraId="08F510C4" w14:textId="77777777" w:rsidR="0098060B" w:rsidRPr="00C81B11" w:rsidRDefault="0098060B" w:rsidP="001D14A7">
      <w:pPr>
        <w:ind w:left="720"/>
        <w:rPr>
          <w:rFonts w:asciiTheme="majorHAnsi" w:eastAsia="Batang" w:hAnsiTheme="majorHAnsi" w:cstheme="majorHAnsi"/>
          <w:sz w:val="16"/>
          <w:szCs w:val="16"/>
        </w:rPr>
      </w:pPr>
    </w:p>
    <w:p w14:paraId="3B957E89" w14:textId="3889F766" w:rsidR="007525C5" w:rsidRPr="00C81B11" w:rsidRDefault="007525C5" w:rsidP="001D14A7">
      <w:pPr>
        <w:rPr>
          <w:rFonts w:asciiTheme="majorHAnsi" w:eastAsia="Batang" w:hAnsiTheme="majorHAnsi" w:cstheme="majorHAnsi"/>
          <w:b/>
          <w:bCs/>
          <w:sz w:val="16"/>
          <w:szCs w:val="16"/>
        </w:rPr>
      </w:pPr>
      <w:r w:rsidRPr="00C81B11">
        <w:rPr>
          <w:rFonts w:asciiTheme="majorHAnsi" w:eastAsia="Batang" w:hAnsiTheme="majorHAnsi" w:cstheme="majorHAnsi"/>
          <w:b/>
          <w:bCs/>
          <w:sz w:val="16"/>
          <w:szCs w:val="16"/>
        </w:rPr>
        <w:t>MU Wallet:</w:t>
      </w:r>
    </w:p>
    <w:p w14:paraId="3E8F924A" w14:textId="7B7DFAD5" w:rsidR="00577B1E" w:rsidRPr="00C81C1A" w:rsidRDefault="007525C5" w:rsidP="001D14A7">
      <w:pPr>
        <w:ind w:left="720"/>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Register as a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Pr="00C81B11">
        <w:rPr>
          <w:rFonts w:asciiTheme="majorHAnsi" w:eastAsia="Batang" w:hAnsiTheme="majorHAnsi" w:cstheme="majorHAnsi"/>
          <w:sz w:val="16"/>
          <w:szCs w:val="16"/>
        </w:rPr>
        <w:t xml:space="preserve">Wallet member to create a MU Wallet. ERC-20 tokens issued through a Compliance Chain can be registered on the wallet to trade for GURU or MU. NFTs issued through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0098060B" w:rsidRPr="00C81B11">
        <w:rPr>
          <w:rFonts w:asciiTheme="majorHAnsi" w:eastAsia="Batang" w:hAnsiTheme="majorHAnsi" w:cstheme="majorHAnsi"/>
          <w:sz w:val="16"/>
          <w:szCs w:val="16"/>
        </w:rPr>
        <w:t>Chain</w:t>
      </w:r>
      <w:r w:rsidRPr="00C81B11">
        <w:rPr>
          <w:rFonts w:asciiTheme="majorHAnsi" w:eastAsia="Batang" w:hAnsiTheme="majorHAnsi" w:cstheme="majorHAnsi"/>
          <w:sz w:val="16"/>
          <w:szCs w:val="16"/>
        </w:rPr>
        <w:t xml:space="preserve"> can be managed and transferred through the wallet or traded on </w:t>
      </w:r>
      <w:r w:rsidR="00A57475" w:rsidRPr="00C81B11">
        <w:rPr>
          <w:rFonts w:asciiTheme="majorHAnsi" w:eastAsia="Batang" w:hAnsiTheme="majorHAnsi" w:cstheme="majorHAnsi"/>
          <w:sz w:val="16"/>
          <w:szCs w:val="16"/>
        </w:rPr>
        <w:t xml:space="preserve">the </w:t>
      </w:r>
      <w:proofErr w:type="spellStart"/>
      <w:r w:rsidR="00962CF4">
        <w:rPr>
          <w:rFonts w:asciiTheme="majorHAnsi" w:eastAsia="Batang" w:hAnsiTheme="majorHAnsi" w:cstheme="majorHAnsi"/>
          <w:sz w:val="16"/>
          <w:szCs w:val="16"/>
        </w:rPr>
        <w:t>GuruFin</w:t>
      </w:r>
      <w:proofErr w:type="spellEnd"/>
      <w:r w:rsidR="00962CF4" w:rsidRPr="00C81B11">
        <w:rPr>
          <w:rFonts w:asciiTheme="majorHAnsi" w:eastAsia="Batang" w:hAnsiTheme="majorHAnsi" w:cstheme="majorHAnsi"/>
          <w:sz w:val="16"/>
          <w:szCs w:val="16"/>
        </w:rPr>
        <w:t xml:space="preserve"> </w:t>
      </w:r>
      <w:r w:rsidRPr="00C81B11">
        <w:rPr>
          <w:rFonts w:asciiTheme="majorHAnsi" w:eastAsia="Batang" w:hAnsiTheme="majorHAnsi" w:cstheme="majorHAnsi"/>
          <w:sz w:val="16"/>
          <w:szCs w:val="16"/>
        </w:rPr>
        <w:t>native</w:t>
      </w:r>
      <w:r w:rsidR="00962CF4">
        <w:rPr>
          <w:rFonts w:asciiTheme="majorHAnsi" w:eastAsia="Batang" w:hAnsiTheme="majorHAnsi" w:cstheme="majorHAnsi"/>
          <w:sz w:val="16"/>
          <w:szCs w:val="16"/>
        </w:rPr>
        <w:t xml:space="preserve"> </w:t>
      </w:r>
      <w:proofErr w:type="spellStart"/>
      <w:r w:rsidR="00962CF4">
        <w:rPr>
          <w:rFonts w:asciiTheme="majorHAnsi" w:eastAsia="Batang" w:hAnsiTheme="majorHAnsi" w:cstheme="majorHAnsi"/>
          <w:sz w:val="16"/>
          <w:szCs w:val="16"/>
        </w:rPr>
        <w:t>Digigooz</w:t>
      </w:r>
      <w:proofErr w:type="spellEnd"/>
      <w:r w:rsidRPr="00C81B11">
        <w:rPr>
          <w:rFonts w:asciiTheme="majorHAnsi" w:eastAsia="Batang" w:hAnsiTheme="majorHAnsi" w:cstheme="majorHAnsi"/>
          <w:sz w:val="16"/>
          <w:szCs w:val="16"/>
        </w:rPr>
        <w:t xml:space="preserve"> Web</w:t>
      </w:r>
      <w:r w:rsidR="00962CF4">
        <w:rPr>
          <w:rFonts w:asciiTheme="majorHAnsi" w:eastAsia="Batang" w:hAnsiTheme="majorHAnsi" w:cstheme="majorHAnsi"/>
          <w:sz w:val="16"/>
          <w:szCs w:val="16"/>
        </w:rPr>
        <w:t>2</w:t>
      </w:r>
      <w:r w:rsidRPr="00C81B11">
        <w:rPr>
          <w:rFonts w:asciiTheme="majorHAnsi" w:eastAsia="Batang" w:hAnsiTheme="majorHAnsi" w:cstheme="majorHAnsi"/>
          <w:sz w:val="16"/>
          <w:szCs w:val="16"/>
        </w:rPr>
        <w:t xml:space="preserve"> and Web</w:t>
      </w:r>
      <w:r w:rsidR="00962CF4">
        <w:rPr>
          <w:rFonts w:asciiTheme="majorHAnsi" w:eastAsia="Batang" w:hAnsiTheme="majorHAnsi" w:cstheme="majorHAnsi"/>
          <w:sz w:val="16"/>
          <w:szCs w:val="16"/>
        </w:rPr>
        <w:t>3</w:t>
      </w:r>
      <w:r w:rsidRPr="00C81B11">
        <w:rPr>
          <w:rFonts w:asciiTheme="majorHAnsi" w:eastAsia="Batang" w:hAnsiTheme="majorHAnsi" w:cstheme="majorHAnsi"/>
          <w:sz w:val="16"/>
          <w:szCs w:val="16"/>
        </w:rPr>
        <w:t xml:space="preserve"> Store</w:t>
      </w:r>
      <w:r w:rsidR="00A57475" w:rsidRPr="00C81B11">
        <w:rPr>
          <w:rFonts w:asciiTheme="majorHAnsi" w:eastAsia="Batang" w:hAnsiTheme="majorHAnsi" w:cstheme="majorHAnsi"/>
          <w:sz w:val="16"/>
          <w:szCs w:val="16"/>
        </w:rPr>
        <w:t>front</w:t>
      </w:r>
      <w:r w:rsidRPr="00C81B11">
        <w:rPr>
          <w:rFonts w:asciiTheme="majorHAnsi" w:eastAsia="Batang" w:hAnsiTheme="majorHAnsi" w:cstheme="majorHAnsi"/>
          <w:sz w:val="16"/>
          <w:szCs w:val="16"/>
        </w:rPr>
        <w:t xml:space="preserve"> or </w:t>
      </w:r>
      <w:r w:rsidR="00962CF4">
        <w:rPr>
          <w:rFonts w:asciiTheme="majorHAnsi" w:eastAsia="Batang" w:hAnsiTheme="majorHAnsi" w:cstheme="majorHAnsi"/>
          <w:sz w:val="16"/>
          <w:szCs w:val="16"/>
        </w:rPr>
        <w:t xml:space="preserve">NFT </w:t>
      </w:r>
      <w:r w:rsidRPr="00C81B11">
        <w:rPr>
          <w:rFonts w:asciiTheme="majorHAnsi" w:eastAsia="Batang" w:hAnsiTheme="majorHAnsi" w:cstheme="majorHAnsi"/>
          <w:sz w:val="16"/>
          <w:szCs w:val="16"/>
        </w:rPr>
        <w:t>marketplace platform.</w:t>
      </w:r>
    </w:p>
    <w:p w14:paraId="0FD7B38E" w14:textId="77777777" w:rsidR="00577B1E" w:rsidRPr="00C81B11" w:rsidRDefault="00577B1E" w:rsidP="001D14A7">
      <w:pPr>
        <w:ind w:left="720"/>
        <w:rPr>
          <w:rFonts w:asciiTheme="majorHAnsi" w:eastAsia="Batang" w:hAnsiTheme="majorHAnsi" w:cstheme="majorHAnsi"/>
          <w:sz w:val="16"/>
          <w:szCs w:val="16"/>
        </w:rPr>
      </w:pPr>
    </w:p>
    <w:p w14:paraId="1DF8BA19" w14:textId="1497012A" w:rsidR="00441FF2" w:rsidRPr="00C81C1A" w:rsidRDefault="00441FF2" w:rsidP="001D14A7">
      <w:pPr>
        <w:pStyle w:val="Heading2"/>
        <w:spacing w:before="0"/>
        <w:rPr>
          <w:rFonts w:asciiTheme="majorHAnsi" w:eastAsia="Batang" w:hAnsiTheme="majorHAnsi" w:cstheme="majorHAnsi"/>
          <w:sz w:val="24"/>
          <w:szCs w:val="24"/>
          <w:lang w:val="en-AU"/>
        </w:rPr>
      </w:pPr>
      <w:bookmarkStart w:id="21" w:name="_Toc140496426"/>
      <w:r w:rsidRPr="00C81C1A">
        <w:rPr>
          <w:rFonts w:asciiTheme="majorHAnsi" w:eastAsia="Batang" w:hAnsiTheme="majorHAnsi" w:cstheme="majorHAnsi"/>
          <w:sz w:val="24"/>
          <w:szCs w:val="24"/>
          <w:lang w:val="en-AU"/>
        </w:rPr>
        <w:t xml:space="preserve">8.2 </w:t>
      </w:r>
      <w:r w:rsidR="007525C5" w:rsidRPr="00C81C1A">
        <w:rPr>
          <w:rFonts w:asciiTheme="majorHAnsi" w:eastAsia="Batang" w:hAnsiTheme="majorHAnsi" w:cstheme="majorHAnsi"/>
          <w:sz w:val="24"/>
          <w:szCs w:val="24"/>
          <w:lang w:val="en-AU"/>
        </w:rPr>
        <w:t>Features</w:t>
      </w:r>
      <w:bookmarkEnd w:id="21"/>
    </w:p>
    <w:tbl>
      <w:tblPr>
        <w:tblStyle w:val="TableGrid"/>
        <w:tblW w:w="9295" w:type="dxa"/>
        <w:tblLook w:val="04A0" w:firstRow="1" w:lastRow="0" w:firstColumn="1" w:lastColumn="0" w:noHBand="0" w:noVBand="1"/>
      </w:tblPr>
      <w:tblGrid>
        <w:gridCol w:w="1713"/>
        <w:gridCol w:w="1246"/>
        <w:gridCol w:w="8"/>
        <w:gridCol w:w="1254"/>
        <w:gridCol w:w="1234"/>
        <w:gridCol w:w="3840"/>
      </w:tblGrid>
      <w:tr w:rsidR="002A2DC5" w:rsidRPr="00C81C1A" w14:paraId="2C289510" w14:textId="77777777" w:rsidTr="00C81C1A">
        <w:trPr>
          <w:trHeight w:val="301"/>
        </w:trPr>
        <w:tc>
          <w:tcPr>
            <w:tcW w:w="1713" w:type="dxa"/>
            <w:shd w:val="clear" w:color="auto" w:fill="7F7F7F" w:themeFill="text1" w:themeFillTint="80"/>
            <w:vAlign w:val="center"/>
          </w:tcPr>
          <w:p w14:paraId="01698619" w14:textId="77777777" w:rsidR="007525C5" w:rsidRPr="00C81B11" w:rsidRDefault="007525C5" w:rsidP="001D14A7">
            <w:pPr>
              <w:spacing w:line="276" w:lineRule="auto"/>
              <w:jc w:val="center"/>
              <w:rPr>
                <w:rFonts w:asciiTheme="majorHAnsi" w:eastAsia="Batang" w:hAnsiTheme="majorHAnsi" w:cstheme="majorHAnsi"/>
                <w:b/>
                <w:bCs/>
                <w:color w:val="FFFFFF" w:themeColor="background1"/>
                <w:sz w:val="16"/>
                <w:szCs w:val="16"/>
              </w:rPr>
            </w:pPr>
            <w:r w:rsidRPr="00C81B11">
              <w:rPr>
                <w:rFonts w:asciiTheme="majorHAnsi" w:eastAsia="Batang" w:hAnsiTheme="majorHAnsi" w:cstheme="majorHAnsi"/>
                <w:b/>
                <w:bCs/>
                <w:color w:val="FFFFFF" w:themeColor="background1"/>
                <w:kern w:val="24"/>
                <w:sz w:val="16"/>
                <w:szCs w:val="16"/>
              </w:rPr>
              <w:t>Function</w:t>
            </w:r>
          </w:p>
        </w:tc>
        <w:tc>
          <w:tcPr>
            <w:tcW w:w="1254" w:type="dxa"/>
            <w:gridSpan w:val="2"/>
            <w:shd w:val="clear" w:color="auto" w:fill="7F7F7F" w:themeFill="text1" w:themeFillTint="80"/>
            <w:vAlign w:val="center"/>
          </w:tcPr>
          <w:p w14:paraId="484A1DC9" w14:textId="77777777" w:rsidR="007525C5" w:rsidRPr="00C81B11" w:rsidRDefault="007525C5" w:rsidP="001D14A7">
            <w:pPr>
              <w:spacing w:line="276" w:lineRule="auto"/>
              <w:jc w:val="center"/>
              <w:rPr>
                <w:rFonts w:asciiTheme="majorHAnsi" w:eastAsia="Batang" w:hAnsiTheme="majorHAnsi" w:cstheme="majorHAnsi"/>
                <w:b/>
                <w:bCs/>
                <w:color w:val="FFFFFF" w:themeColor="background1"/>
                <w:sz w:val="16"/>
                <w:szCs w:val="16"/>
              </w:rPr>
            </w:pPr>
            <w:r w:rsidRPr="00C81B11">
              <w:rPr>
                <w:rFonts w:asciiTheme="majorHAnsi" w:eastAsia="Batang" w:hAnsiTheme="majorHAnsi" w:cstheme="majorHAnsi"/>
                <w:b/>
                <w:bCs/>
                <w:color w:val="FFFFFF" w:themeColor="background1"/>
                <w:kern w:val="24"/>
                <w:sz w:val="16"/>
                <w:szCs w:val="16"/>
              </w:rPr>
              <w:t>GURU</w:t>
            </w:r>
          </w:p>
        </w:tc>
        <w:tc>
          <w:tcPr>
            <w:tcW w:w="1254" w:type="dxa"/>
            <w:shd w:val="clear" w:color="auto" w:fill="7F7F7F" w:themeFill="text1" w:themeFillTint="80"/>
            <w:vAlign w:val="center"/>
          </w:tcPr>
          <w:p w14:paraId="5E658468" w14:textId="77777777" w:rsidR="007525C5" w:rsidRPr="00C81B11" w:rsidRDefault="007525C5" w:rsidP="001D14A7">
            <w:pPr>
              <w:spacing w:line="276" w:lineRule="auto"/>
              <w:jc w:val="center"/>
              <w:rPr>
                <w:rFonts w:asciiTheme="majorHAnsi" w:eastAsia="Batang" w:hAnsiTheme="majorHAnsi" w:cstheme="majorHAnsi"/>
                <w:b/>
                <w:bCs/>
                <w:color w:val="FFFFFF" w:themeColor="background1"/>
                <w:sz w:val="16"/>
                <w:szCs w:val="16"/>
              </w:rPr>
            </w:pPr>
            <w:r w:rsidRPr="00C81B11">
              <w:rPr>
                <w:rFonts w:asciiTheme="majorHAnsi" w:eastAsia="Batang" w:hAnsiTheme="majorHAnsi" w:cstheme="majorHAnsi"/>
                <w:b/>
                <w:bCs/>
                <w:color w:val="FFFFFF" w:themeColor="background1"/>
                <w:kern w:val="24"/>
                <w:sz w:val="16"/>
                <w:szCs w:val="16"/>
              </w:rPr>
              <w:t>MU</w:t>
            </w:r>
          </w:p>
        </w:tc>
        <w:tc>
          <w:tcPr>
            <w:tcW w:w="1234" w:type="dxa"/>
            <w:shd w:val="clear" w:color="auto" w:fill="7F7F7F" w:themeFill="text1" w:themeFillTint="80"/>
            <w:vAlign w:val="center"/>
          </w:tcPr>
          <w:p w14:paraId="77956DA8" w14:textId="77777777" w:rsidR="007525C5" w:rsidRPr="00C81B11" w:rsidRDefault="007525C5" w:rsidP="001D14A7">
            <w:pPr>
              <w:spacing w:line="276" w:lineRule="auto"/>
              <w:jc w:val="center"/>
              <w:rPr>
                <w:rFonts w:asciiTheme="majorHAnsi" w:eastAsia="Batang" w:hAnsiTheme="majorHAnsi" w:cstheme="majorHAnsi"/>
                <w:b/>
                <w:bCs/>
                <w:color w:val="FFFFFF" w:themeColor="background1"/>
                <w:sz w:val="16"/>
                <w:szCs w:val="16"/>
              </w:rPr>
            </w:pPr>
            <w:r w:rsidRPr="00C81B11">
              <w:rPr>
                <w:rFonts w:asciiTheme="majorHAnsi" w:eastAsia="Batang" w:hAnsiTheme="majorHAnsi" w:cstheme="majorHAnsi"/>
                <w:b/>
                <w:bCs/>
                <w:color w:val="FFFFFF" w:themeColor="background1"/>
                <w:kern w:val="24"/>
                <w:sz w:val="16"/>
                <w:szCs w:val="16"/>
              </w:rPr>
              <w:t>NFT</w:t>
            </w:r>
          </w:p>
        </w:tc>
        <w:tc>
          <w:tcPr>
            <w:tcW w:w="3840" w:type="dxa"/>
            <w:shd w:val="clear" w:color="auto" w:fill="7F7F7F" w:themeFill="text1" w:themeFillTint="80"/>
            <w:vAlign w:val="center"/>
          </w:tcPr>
          <w:p w14:paraId="3A9CCB1B" w14:textId="77777777" w:rsidR="007525C5" w:rsidRPr="00C81B11" w:rsidRDefault="007525C5" w:rsidP="001D14A7">
            <w:pPr>
              <w:spacing w:line="276" w:lineRule="auto"/>
              <w:jc w:val="center"/>
              <w:rPr>
                <w:rFonts w:asciiTheme="majorHAnsi" w:eastAsia="Batang" w:hAnsiTheme="majorHAnsi" w:cstheme="majorHAnsi"/>
                <w:b/>
                <w:bCs/>
                <w:color w:val="FFFFFF" w:themeColor="background1"/>
                <w:sz w:val="16"/>
                <w:szCs w:val="16"/>
              </w:rPr>
            </w:pPr>
            <w:r w:rsidRPr="00C81B11">
              <w:rPr>
                <w:rFonts w:asciiTheme="majorHAnsi" w:eastAsia="Batang" w:hAnsiTheme="majorHAnsi" w:cstheme="majorHAnsi"/>
                <w:b/>
                <w:bCs/>
                <w:color w:val="FFFFFF" w:themeColor="background1"/>
                <w:kern w:val="24"/>
                <w:sz w:val="16"/>
                <w:szCs w:val="16"/>
              </w:rPr>
              <w:t>Notes</w:t>
            </w:r>
          </w:p>
        </w:tc>
      </w:tr>
      <w:tr w:rsidR="002A2DC5" w:rsidRPr="00C81C1A" w14:paraId="52F3DC54" w14:textId="77777777" w:rsidTr="00C81C1A">
        <w:trPr>
          <w:trHeight w:val="294"/>
        </w:trPr>
        <w:tc>
          <w:tcPr>
            <w:tcW w:w="1713" w:type="dxa"/>
            <w:vAlign w:val="center"/>
          </w:tcPr>
          <w:p w14:paraId="2BEB60E1" w14:textId="77777777" w:rsidR="007525C5" w:rsidRPr="00C81B11" w:rsidRDefault="007525C5" w:rsidP="001D14A7">
            <w:pPr>
              <w:spacing w:line="276" w:lineRule="auto"/>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Wallet Address</w:t>
            </w:r>
          </w:p>
        </w:tc>
        <w:tc>
          <w:tcPr>
            <w:tcW w:w="1254" w:type="dxa"/>
            <w:gridSpan w:val="2"/>
            <w:vAlign w:val="center"/>
          </w:tcPr>
          <w:p w14:paraId="7FF057F3" w14:textId="77777777" w:rsidR="007525C5" w:rsidRPr="00C81B11" w:rsidRDefault="007525C5" w:rsidP="001D14A7">
            <w:pPr>
              <w:spacing w:line="276" w:lineRule="auto"/>
              <w:jc w:val="center"/>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O</w:t>
            </w:r>
          </w:p>
        </w:tc>
        <w:tc>
          <w:tcPr>
            <w:tcW w:w="1254" w:type="dxa"/>
            <w:vAlign w:val="center"/>
          </w:tcPr>
          <w:p w14:paraId="426AF8AB" w14:textId="77777777" w:rsidR="007525C5" w:rsidRPr="00C81B11" w:rsidRDefault="007525C5" w:rsidP="001D14A7">
            <w:pPr>
              <w:spacing w:line="276" w:lineRule="auto"/>
              <w:jc w:val="center"/>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O</w:t>
            </w:r>
          </w:p>
        </w:tc>
        <w:tc>
          <w:tcPr>
            <w:tcW w:w="1234" w:type="dxa"/>
            <w:vAlign w:val="center"/>
          </w:tcPr>
          <w:p w14:paraId="1CD28779" w14:textId="77777777" w:rsidR="007525C5" w:rsidRPr="00C81B11" w:rsidRDefault="007525C5" w:rsidP="001D14A7">
            <w:pPr>
              <w:spacing w:line="276" w:lineRule="auto"/>
              <w:jc w:val="center"/>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X</w:t>
            </w:r>
          </w:p>
        </w:tc>
        <w:tc>
          <w:tcPr>
            <w:tcW w:w="3840" w:type="dxa"/>
            <w:vAlign w:val="center"/>
          </w:tcPr>
          <w:p w14:paraId="53A3EE25" w14:textId="2C3C1C8F" w:rsidR="007525C5" w:rsidRPr="00C81B11" w:rsidRDefault="007525C5" w:rsidP="001D14A7">
            <w:pPr>
              <w:spacing w:line="276" w:lineRule="auto"/>
              <w:rPr>
                <w:rFonts w:asciiTheme="majorHAnsi" w:eastAsia="Batang" w:hAnsiTheme="majorHAnsi" w:cstheme="majorHAnsi"/>
                <w:bCs/>
                <w:sz w:val="16"/>
                <w:szCs w:val="16"/>
              </w:rPr>
            </w:pPr>
            <w:r w:rsidRPr="00C81B11">
              <w:rPr>
                <w:rFonts w:asciiTheme="majorHAnsi" w:eastAsia="Batang" w:hAnsiTheme="majorHAnsi" w:cstheme="majorHAnsi"/>
                <w:bCs/>
                <w:sz w:val="16"/>
                <w:szCs w:val="16"/>
              </w:rPr>
              <w:t>Requires a MU Wallet</w:t>
            </w:r>
          </w:p>
        </w:tc>
      </w:tr>
      <w:tr w:rsidR="002A2DC5" w:rsidRPr="00C81C1A" w14:paraId="72A4C4A4" w14:textId="77777777" w:rsidTr="00C81C1A">
        <w:trPr>
          <w:trHeight w:val="287"/>
        </w:trPr>
        <w:tc>
          <w:tcPr>
            <w:tcW w:w="1713" w:type="dxa"/>
            <w:vAlign w:val="center"/>
          </w:tcPr>
          <w:p w14:paraId="70586904" w14:textId="77777777" w:rsidR="007525C5" w:rsidRPr="00C81B11" w:rsidRDefault="007525C5" w:rsidP="001D14A7">
            <w:pPr>
              <w:spacing w:line="276" w:lineRule="auto"/>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Transfer</w:t>
            </w:r>
          </w:p>
        </w:tc>
        <w:tc>
          <w:tcPr>
            <w:tcW w:w="1254" w:type="dxa"/>
            <w:gridSpan w:val="2"/>
            <w:vAlign w:val="center"/>
          </w:tcPr>
          <w:p w14:paraId="0AC1AAE1" w14:textId="77777777" w:rsidR="007525C5" w:rsidRPr="00C81B11" w:rsidRDefault="007525C5" w:rsidP="001D14A7">
            <w:pPr>
              <w:spacing w:line="276" w:lineRule="auto"/>
              <w:jc w:val="center"/>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O</w:t>
            </w:r>
          </w:p>
        </w:tc>
        <w:tc>
          <w:tcPr>
            <w:tcW w:w="1254" w:type="dxa"/>
            <w:vAlign w:val="center"/>
          </w:tcPr>
          <w:p w14:paraId="42C526EC" w14:textId="77777777" w:rsidR="007525C5" w:rsidRPr="00C81B11" w:rsidRDefault="007525C5" w:rsidP="001D14A7">
            <w:pPr>
              <w:spacing w:line="276" w:lineRule="auto"/>
              <w:jc w:val="center"/>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O</w:t>
            </w:r>
          </w:p>
        </w:tc>
        <w:tc>
          <w:tcPr>
            <w:tcW w:w="1234" w:type="dxa"/>
            <w:vAlign w:val="center"/>
          </w:tcPr>
          <w:p w14:paraId="2072F385" w14:textId="77777777" w:rsidR="007525C5" w:rsidRPr="00C81B11" w:rsidRDefault="007525C5" w:rsidP="001D14A7">
            <w:pPr>
              <w:spacing w:line="276" w:lineRule="auto"/>
              <w:jc w:val="center"/>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O</w:t>
            </w:r>
          </w:p>
        </w:tc>
        <w:tc>
          <w:tcPr>
            <w:tcW w:w="3840" w:type="dxa"/>
            <w:vAlign w:val="center"/>
          </w:tcPr>
          <w:p w14:paraId="74F4E93D" w14:textId="77777777" w:rsidR="007525C5" w:rsidRPr="00C81B11" w:rsidRDefault="007525C5" w:rsidP="001D14A7">
            <w:pPr>
              <w:spacing w:line="276" w:lineRule="auto"/>
              <w:rPr>
                <w:rFonts w:asciiTheme="majorHAnsi" w:eastAsia="Batang" w:hAnsiTheme="majorHAnsi" w:cstheme="majorHAnsi"/>
                <w:b/>
                <w:bCs/>
                <w:sz w:val="16"/>
                <w:szCs w:val="16"/>
              </w:rPr>
            </w:pPr>
          </w:p>
        </w:tc>
      </w:tr>
      <w:tr w:rsidR="002A2DC5" w:rsidRPr="00C81C1A" w14:paraId="13E9A3C0" w14:textId="77777777" w:rsidTr="00C81C1A">
        <w:trPr>
          <w:trHeight w:val="294"/>
        </w:trPr>
        <w:tc>
          <w:tcPr>
            <w:tcW w:w="1713" w:type="dxa"/>
            <w:vAlign w:val="center"/>
          </w:tcPr>
          <w:p w14:paraId="3618AE9B" w14:textId="77777777" w:rsidR="007525C5" w:rsidRPr="00C81B11" w:rsidRDefault="007525C5" w:rsidP="001D14A7">
            <w:pPr>
              <w:spacing w:line="276" w:lineRule="auto"/>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Convert</w:t>
            </w:r>
          </w:p>
        </w:tc>
        <w:tc>
          <w:tcPr>
            <w:tcW w:w="1254" w:type="dxa"/>
            <w:gridSpan w:val="2"/>
            <w:vAlign w:val="center"/>
          </w:tcPr>
          <w:p w14:paraId="6BEF40DB" w14:textId="77777777" w:rsidR="007525C5" w:rsidRPr="00C81B11" w:rsidRDefault="007525C5" w:rsidP="001D14A7">
            <w:pPr>
              <w:spacing w:line="276" w:lineRule="auto"/>
              <w:jc w:val="center"/>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O</w:t>
            </w:r>
          </w:p>
        </w:tc>
        <w:tc>
          <w:tcPr>
            <w:tcW w:w="1254" w:type="dxa"/>
            <w:vAlign w:val="center"/>
          </w:tcPr>
          <w:p w14:paraId="5497F583" w14:textId="77777777" w:rsidR="007525C5" w:rsidRPr="00C81B11" w:rsidRDefault="007525C5" w:rsidP="001D14A7">
            <w:pPr>
              <w:spacing w:line="276" w:lineRule="auto"/>
              <w:jc w:val="center"/>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O</w:t>
            </w:r>
          </w:p>
        </w:tc>
        <w:tc>
          <w:tcPr>
            <w:tcW w:w="1234" w:type="dxa"/>
            <w:vAlign w:val="center"/>
          </w:tcPr>
          <w:p w14:paraId="64B2886A" w14:textId="77777777" w:rsidR="007525C5" w:rsidRPr="00C81B11" w:rsidRDefault="007525C5" w:rsidP="001D14A7">
            <w:pPr>
              <w:spacing w:line="276" w:lineRule="auto"/>
              <w:jc w:val="center"/>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X</w:t>
            </w:r>
          </w:p>
        </w:tc>
        <w:tc>
          <w:tcPr>
            <w:tcW w:w="3840" w:type="dxa"/>
            <w:vAlign w:val="center"/>
          </w:tcPr>
          <w:p w14:paraId="302844F1" w14:textId="51956B02" w:rsidR="007525C5" w:rsidRPr="00C81B11" w:rsidRDefault="007525C5" w:rsidP="001D14A7">
            <w:pPr>
              <w:spacing w:line="276" w:lineRule="auto"/>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 xml:space="preserve">GURU and MU Trading </w:t>
            </w:r>
            <w:r w:rsidR="008B3D6A" w:rsidRPr="00C81B11">
              <w:rPr>
                <w:rFonts w:asciiTheme="majorHAnsi" w:eastAsia="Batang" w:hAnsiTheme="majorHAnsi" w:cstheme="majorHAnsi"/>
                <w:kern w:val="24"/>
                <w:sz w:val="16"/>
                <w:szCs w:val="16"/>
              </w:rPr>
              <w:t>Optional</w:t>
            </w:r>
          </w:p>
        </w:tc>
      </w:tr>
      <w:tr w:rsidR="002A2DC5" w:rsidRPr="00C81C1A" w14:paraId="29957542" w14:textId="77777777" w:rsidTr="00C81C1A">
        <w:trPr>
          <w:trHeight w:val="287"/>
        </w:trPr>
        <w:tc>
          <w:tcPr>
            <w:tcW w:w="1713" w:type="dxa"/>
            <w:vAlign w:val="center"/>
          </w:tcPr>
          <w:p w14:paraId="053BBA32" w14:textId="77777777" w:rsidR="007525C5" w:rsidRPr="00C81B11" w:rsidRDefault="007525C5" w:rsidP="001D14A7">
            <w:pPr>
              <w:spacing w:line="276" w:lineRule="auto"/>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Buy</w:t>
            </w:r>
          </w:p>
        </w:tc>
        <w:tc>
          <w:tcPr>
            <w:tcW w:w="1254" w:type="dxa"/>
            <w:gridSpan w:val="2"/>
            <w:vAlign w:val="center"/>
          </w:tcPr>
          <w:p w14:paraId="5F62C18A" w14:textId="77777777" w:rsidR="007525C5" w:rsidRPr="00C81B11" w:rsidRDefault="007525C5" w:rsidP="001D14A7">
            <w:pPr>
              <w:spacing w:line="276" w:lineRule="auto"/>
              <w:jc w:val="center"/>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O</w:t>
            </w:r>
          </w:p>
        </w:tc>
        <w:tc>
          <w:tcPr>
            <w:tcW w:w="1254" w:type="dxa"/>
            <w:vAlign w:val="center"/>
          </w:tcPr>
          <w:p w14:paraId="6AA7BFDE" w14:textId="77777777" w:rsidR="007525C5" w:rsidRPr="00C81B11" w:rsidRDefault="007525C5" w:rsidP="001D14A7">
            <w:pPr>
              <w:spacing w:line="276" w:lineRule="auto"/>
              <w:jc w:val="center"/>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O</w:t>
            </w:r>
          </w:p>
        </w:tc>
        <w:tc>
          <w:tcPr>
            <w:tcW w:w="1234" w:type="dxa"/>
            <w:vAlign w:val="center"/>
          </w:tcPr>
          <w:p w14:paraId="4078A7B4" w14:textId="77777777" w:rsidR="007525C5" w:rsidRPr="00C81B11" w:rsidRDefault="007525C5" w:rsidP="001D14A7">
            <w:pPr>
              <w:spacing w:line="276" w:lineRule="auto"/>
              <w:jc w:val="center"/>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X</w:t>
            </w:r>
          </w:p>
        </w:tc>
        <w:tc>
          <w:tcPr>
            <w:tcW w:w="3840" w:type="dxa"/>
            <w:vAlign w:val="center"/>
          </w:tcPr>
          <w:p w14:paraId="6FC66820" w14:textId="77777777" w:rsidR="007525C5" w:rsidRPr="00C81B11" w:rsidRDefault="007525C5" w:rsidP="001D14A7">
            <w:pPr>
              <w:spacing w:line="276" w:lineRule="auto"/>
              <w:rPr>
                <w:rFonts w:asciiTheme="majorHAnsi" w:eastAsia="Batang" w:hAnsiTheme="majorHAnsi" w:cstheme="majorHAnsi"/>
                <w:b/>
                <w:bCs/>
                <w:sz w:val="16"/>
                <w:szCs w:val="16"/>
              </w:rPr>
            </w:pPr>
          </w:p>
        </w:tc>
      </w:tr>
      <w:tr w:rsidR="002A2DC5" w:rsidRPr="00C81C1A" w14:paraId="2002BBEA" w14:textId="77777777" w:rsidTr="00C81C1A">
        <w:trPr>
          <w:trHeight w:val="294"/>
        </w:trPr>
        <w:tc>
          <w:tcPr>
            <w:tcW w:w="1713" w:type="dxa"/>
            <w:vAlign w:val="center"/>
          </w:tcPr>
          <w:p w14:paraId="65C03286" w14:textId="77777777" w:rsidR="007525C5" w:rsidRPr="00C81B11" w:rsidRDefault="007525C5" w:rsidP="001D14A7">
            <w:pPr>
              <w:spacing w:line="276" w:lineRule="auto"/>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Delegation</w:t>
            </w:r>
          </w:p>
        </w:tc>
        <w:tc>
          <w:tcPr>
            <w:tcW w:w="1254" w:type="dxa"/>
            <w:gridSpan w:val="2"/>
            <w:vAlign w:val="center"/>
          </w:tcPr>
          <w:p w14:paraId="195F3ECF" w14:textId="77777777" w:rsidR="007525C5" w:rsidRPr="00C81B11" w:rsidRDefault="007525C5" w:rsidP="001D14A7">
            <w:pPr>
              <w:spacing w:line="276" w:lineRule="auto"/>
              <w:jc w:val="center"/>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O</w:t>
            </w:r>
          </w:p>
        </w:tc>
        <w:tc>
          <w:tcPr>
            <w:tcW w:w="1254" w:type="dxa"/>
            <w:vAlign w:val="center"/>
          </w:tcPr>
          <w:p w14:paraId="75F955E6" w14:textId="77777777" w:rsidR="007525C5" w:rsidRPr="00C81B11" w:rsidRDefault="007525C5" w:rsidP="001D14A7">
            <w:pPr>
              <w:spacing w:line="276" w:lineRule="auto"/>
              <w:jc w:val="center"/>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X</w:t>
            </w:r>
          </w:p>
        </w:tc>
        <w:tc>
          <w:tcPr>
            <w:tcW w:w="1234" w:type="dxa"/>
            <w:vAlign w:val="center"/>
          </w:tcPr>
          <w:p w14:paraId="79615C6D" w14:textId="77777777" w:rsidR="007525C5" w:rsidRPr="00C81B11" w:rsidRDefault="007525C5" w:rsidP="001D14A7">
            <w:pPr>
              <w:spacing w:line="276" w:lineRule="auto"/>
              <w:jc w:val="center"/>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X</w:t>
            </w:r>
          </w:p>
        </w:tc>
        <w:tc>
          <w:tcPr>
            <w:tcW w:w="3840" w:type="dxa"/>
            <w:vAlign w:val="center"/>
          </w:tcPr>
          <w:p w14:paraId="2723B5D0" w14:textId="77777777" w:rsidR="007525C5" w:rsidRPr="00C81B11" w:rsidRDefault="007525C5" w:rsidP="001D14A7">
            <w:pPr>
              <w:spacing w:line="276" w:lineRule="auto"/>
              <w:rPr>
                <w:rFonts w:asciiTheme="majorHAnsi" w:eastAsia="Batang" w:hAnsiTheme="majorHAnsi" w:cstheme="majorHAnsi"/>
                <w:b/>
                <w:bCs/>
                <w:sz w:val="16"/>
                <w:szCs w:val="16"/>
              </w:rPr>
            </w:pPr>
          </w:p>
        </w:tc>
      </w:tr>
      <w:tr w:rsidR="002A2DC5" w:rsidRPr="00C81C1A" w14:paraId="657602AE" w14:textId="77777777" w:rsidTr="00C81C1A">
        <w:trPr>
          <w:trHeight w:val="287"/>
        </w:trPr>
        <w:tc>
          <w:tcPr>
            <w:tcW w:w="1713" w:type="dxa"/>
            <w:vAlign w:val="center"/>
          </w:tcPr>
          <w:p w14:paraId="23EFC133" w14:textId="77777777" w:rsidR="007525C5" w:rsidRPr="00C81B11" w:rsidRDefault="007525C5" w:rsidP="001D14A7">
            <w:pPr>
              <w:spacing w:line="276" w:lineRule="auto"/>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Vote</w:t>
            </w:r>
          </w:p>
        </w:tc>
        <w:tc>
          <w:tcPr>
            <w:tcW w:w="1254" w:type="dxa"/>
            <w:gridSpan w:val="2"/>
            <w:vAlign w:val="center"/>
          </w:tcPr>
          <w:p w14:paraId="3FD3760D" w14:textId="77777777" w:rsidR="007525C5" w:rsidRPr="00C81B11" w:rsidRDefault="007525C5" w:rsidP="001D14A7">
            <w:pPr>
              <w:spacing w:line="276" w:lineRule="auto"/>
              <w:jc w:val="center"/>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O</w:t>
            </w:r>
          </w:p>
        </w:tc>
        <w:tc>
          <w:tcPr>
            <w:tcW w:w="1254" w:type="dxa"/>
            <w:vAlign w:val="center"/>
          </w:tcPr>
          <w:p w14:paraId="2E64B73A" w14:textId="77777777" w:rsidR="007525C5" w:rsidRPr="00C81B11" w:rsidRDefault="007525C5" w:rsidP="001D14A7">
            <w:pPr>
              <w:spacing w:line="276" w:lineRule="auto"/>
              <w:jc w:val="center"/>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X</w:t>
            </w:r>
          </w:p>
        </w:tc>
        <w:tc>
          <w:tcPr>
            <w:tcW w:w="1234" w:type="dxa"/>
            <w:vAlign w:val="center"/>
          </w:tcPr>
          <w:p w14:paraId="68D5F220" w14:textId="77777777" w:rsidR="007525C5" w:rsidRPr="00C81B11" w:rsidRDefault="007525C5" w:rsidP="001D14A7">
            <w:pPr>
              <w:spacing w:line="276" w:lineRule="auto"/>
              <w:jc w:val="center"/>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X</w:t>
            </w:r>
          </w:p>
        </w:tc>
        <w:tc>
          <w:tcPr>
            <w:tcW w:w="3840" w:type="dxa"/>
            <w:vAlign w:val="center"/>
          </w:tcPr>
          <w:p w14:paraId="72B6AF75" w14:textId="77777777" w:rsidR="007525C5" w:rsidRPr="00C81B11" w:rsidRDefault="007525C5" w:rsidP="001D14A7">
            <w:pPr>
              <w:spacing w:line="276" w:lineRule="auto"/>
              <w:rPr>
                <w:rFonts w:asciiTheme="majorHAnsi" w:eastAsia="Batang" w:hAnsiTheme="majorHAnsi" w:cstheme="majorHAnsi"/>
                <w:b/>
                <w:bCs/>
                <w:sz w:val="16"/>
                <w:szCs w:val="16"/>
              </w:rPr>
            </w:pPr>
          </w:p>
        </w:tc>
      </w:tr>
      <w:tr w:rsidR="002A2DC5" w:rsidRPr="00C81C1A" w14:paraId="5F3B5C3D" w14:textId="77777777" w:rsidTr="00C81C1A">
        <w:trPr>
          <w:trHeight w:val="294"/>
        </w:trPr>
        <w:tc>
          <w:tcPr>
            <w:tcW w:w="1713" w:type="dxa"/>
            <w:vAlign w:val="center"/>
          </w:tcPr>
          <w:p w14:paraId="7B51ABB1" w14:textId="77777777" w:rsidR="007525C5" w:rsidRPr="00C81B11" w:rsidRDefault="007525C5" w:rsidP="001D14A7">
            <w:pPr>
              <w:spacing w:line="276" w:lineRule="auto"/>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Rewards</w:t>
            </w:r>
          </w:p>
        </w:tc>
        <w:tc>
          <w:tcPr>
            <w:tcW w:w="1254" w:type="dxa"/>
            <w:gridSpan w:val="2"/>
            <w:vAlign w:val="center"/>
          </w:tcPr>
          <w:p w14:paraId="0734A761" w14:textId="77777777" w:rsidR="007525C5" w:rsidRPr="00C81B11" w:rsidRDefault="007525C5" w:rsidP="001D14A7">
            <w:pPr>
              <w:spacing w:line="276" w:lineRule="auto"/>
              <w:jc w:val="center"/>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O</w:t>
            </w:r>
          </w:p>
        </w:tc>
        <w:tc>
          <w:tcPr>
            <w:tcW w:w="1254" w:type="dxa"/>
            <w:vAlign w:val="center"/>
          </w:tcPr>
          <w:p w14:paraId="0A05F44E" w14:textId="77777777" w:rsidR="007525C5" w:rsidRPr="00C81B11" w:rsidRDefault="007525C5" w:rsidP="001D14A7">
            <w:pPr>
              <w:spacing w:line="276" w:lineRule="auto"/>
              <w:jc w:val="center"/>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X</w:t>
            </w:r>
          </w:p>
        </w:tc>
        <w:tc>
          <w:tcPr>
            <w:tcW w:w="1234" w:type="dxa"/>
            <w:vAlign w:val="center"/>
          </w:tcPr>
          <w:p w14:paraId="217A136E" w14:textId="77777777" w:rsidR="007525C5" w:rsidRPr="00C81B11" w:rsidRDefault="007525C5" w:rsidP="001D14A7">
            <w:pPr>
              <w:spacing w:line="276" w:lineRule="auto"/>
              <w:jc w:val="center"/>
              <w:rPr>
                <w:rFonts w:asciiTheme="majorHAnsi" w:eastAsia="Batang" w:hAnsiTheme="majorHAnsi" w:cstheme="majorHAnsi"/>
                <w:b/>
                <w:bCs/>
                <w:sz w:val="16"/>
                <w:szCs w:val="16"/>
              </w:rPr>
            </w:pPr>
            <w:r w:rsidRPr="00C81B11">
              <w:rPr>
                <w:rFonts w:asciiTheme="majorHAnsi" w:eastAsia="Batang" w:hAnsiTheme="majorHAnsi" w:cstheme="majorHAnsi"/>
                <w:kern w:val="24"/>
                <w:sz w:val="16"/>
                <w:szCs w:val="16"/>
              </w:rPr>
              <w:t>X</w:t>
            </w:r>
          </w:p>
        </w:tc>
        <w:tc>
          <w:tcPr>
            <w:tcW w:w="3840" w:type="dxa"/>
            <w:vAlign w:val="center"/>
          </w:tcPr>
          <w:p w14:paraId="63481430" w14:textId="77777777" w:rsidR="007525C5" w:rsidRPr="00C81B11" w:rsidRDefault="007525C5" w:rsidP="001D14A7">
            <w:pPr>
              <w:spacing w:line="276" w:lineRule="auto"/>
              <w:rPr>
                <w:rFonts w:asciiTheme="majorHAnsi" w:eastAsia="Batang" w:hAnsiTheme="majorHAnsi" w:cstheme="majorHAnsi"/>
                <w:b/>
                <w:bCs/>
                <w:sz w:val="16"/>
                <w:szCs w:val="16"/>
              </w:rPr>
            </w:pPr>
          </w:p>
        </w:tc>
      </w:tr>
      <w:tr w:rsidR="00C81C1A" w:rsidRPr="00C81C1A" w14:paraId="6BB73A80" w14:textId="77777777" w:rsidTr="00C81C1A">
        <w:trPr>
          <w:trHeight w:val="287"/>
        </w:trPr>
        <w:tc>
          <w:tcPr>
            <w:tcW w:w="1713" w:type="dxa"/>
            <w:vAlign w:val="center"/>
          </w:tcPr>
          <w:p w14:paraId="034E7218" w14:textId="77777777" w:rsidR="00C81C1A" w:rsidRPr="00C81B11" w:rsidRDefault="00C81C1A" w:rsidP="001D14A7">
            <w:pPr>
              <w:spacing w:line="276" w:lineRule="auto"/>
              <w:rPr>
                <w:rFonts w:asciiTheme="majorHAnsi" w:eastAsia="Batang" w:hAnsiTheme="majorHAnsi" w:cstheme="majorHAnsi"/>
                <w:kern w:val="24"/>
                <w:sz w:val="16"/>
                <w:szCs w:val="16"/>
              </w:rPr>
            </w:pPr>
            <w:proofErr w:type="spellStart"/>
            <w:r w:rsidRPr="00C81B11">
              <w:rPr>
                <w:rFonts w:asciiTheme="majorHAnsi" w:eastAsia="Batang" w:hAnsiTheme="majorHAnsi" w:cstheme="majorHAnsi"/>
                <w:kern w:val="24"/>
                <w:sz w:val="16"/>
                <w:szCs w:val="16"/>
              </w:rPr>
              <w:t>WalletConnect</w:t>
            </w:r>
            <w:proofErr w:type="spellEnd"/>
          </w:p>
        </w:tc>
        <w:tc>
          <w:tcPr>
            <w:tcW w:w="1246" w:type="dxa"/>
            <w:vAlign w:val="center"/>
          </w:tcPr>
          <w:p w14:paraId="737BC5B4" w14:textId="2CF92790" w:rsidR="00C81C1A" w:rsidRPr="00C81B11" w:rsidRDefault="00C81C1A" w:rsidP="001D14A7">
            <w:pPr>
              <w:spacing w:line="276" w:lineRule="auto"/>
              <w:jc w:val="center"/>
              <w:rPr>
                <w:rFonts w:asciiTheme="majorHAnsi" w:eastAsia="Batang" w:hAnsiTheme="majorHAnsi" w:cstheme="majorHAnsi"/>
                <w:kern w:val="24"/>
                <w:sz w:val="16"/>
                <w:szCs w:val="16"/>
              </w:rPr>
            </w:pPr>
            <w:r w:rsidRPr="00C81B11">
              <w:rPr>
                <w:rFonts w:asciiTheme="majorHAnsi" w:eastAsia="Batang" w:hAnsiTheme="majorHAnsi" w:cstheme="majorHAnsi"/>
                <w:kern w:val="24"/>
                <w:sz w:val="16"/>
                <w:szCs w:val="16"/>
              </w:rPr>
              <w:t>X</w:t>
            </w:r>
          </w:p>
        </w:tc>
        <w:tc>
          <w:tcPr>
            <w:tcW w:w="2496" w:type="dxa"/>
            <w:gridSpan w:val="3"/>
            <w:vAlign w:val="center"/>
          </w:tcPr>
          <w:p w14:paraId="6907E3F3" w14:textId="7B7E0895" w:rsidR="00C81C1A" w:rsidRPr="00C81C1A" w:rsidRDefault="00C81C1A" w:rsidP="001D14A7">
            <w:pPr>
              <w:spacing w:line="276" w:lineRule="auto"/>
              <w:jc w:val="center"/>
              <w:rPr>
                <w:rFonts w:asciiTheme="majorHAnsi" w:eastAsia="Batang" w:hAnsiTheme="majorHAnsi" w:cstheme="majorHAnsi"/>
                <w:kern w:val="24"/>
                <w:sz w:val="16"/>
                <w:szCs w:val="16"/>
              </w:rPr>
            </w:pPr>
            <w:r w:rsidRPr="00C81B11">
              <w:rPr>
                <w:rFonts w:asciiTheme="majorHAnsi" w:eastAsia="Batang" w:hAnsiTheme="majorHAnsi" w:cstheme="majorHAnsi"/>
                <w:kern w:val="24"/>
                <w:sz w:val="16"/>
                <w:szCs w:val="16"/>
              </w:rPr>
              <w:t>O</w:t>
            </w:r>
          </w:p>
        </w:tc>
        <w:tc>
          <w:tcPr>
            <w:tcW w:w="3840" w:type="dxa"/>
            <w:vAlign w:val="center"/>
          </w:tcPr>
          <w:p w14:paraId="6E5C7311" w14:textId="27E721C9" w:rsidR="00C81C1A" w:rsidRPr="00C81B11" w:rsidRDefault="00C81C1A" w:rsidP="001D14A7">
            <w:pPr>
              <w:spacing w:line="276" w:lineRule="auto"/>
              <w:rPr>
                <w:rFonts w:asciiTheme="majorHAnsi" w:eastAsia="Batang" w:hAnsiTheme="majorHAnsi" w:cstheme="majorHAnsi"/>
                <w:b/>
                <w:bCs/>
                <w:sz w:val="16"/>
                <w:szCs w:val="16"/>
              </w:rPr>
            </w:pPr>
          </w:p>
        </w:tc>
      </w:tr>
    </w:tbl>
    <w:p w14:paraId="508EF40E" w14:textId="369DFCA2" w:rsidR="008B3D6A" w:rsidRPr="00C81C1A" w:rsidRDefault="008B3D6A" w:rsidP="001D14A7">
      <w:pPr>
        <w:pStyle w:val="Heading2"/>
        <w:rPr>
          <w:rFonts w:asciiTheme="majorHAnsi" w:eastAsia="Batang" w:hAnsiTheme="majorHAnsi" w:cstheme="majorHAnsi"/>
          <w:sz w:val="24"/>
          <w:szCs w:val="24"/>
          <w:lang w:val="en-AU"/>
        </w:rPr>
      </w:pPr>
      <w:bookmarkStart w:id="22" w:name="_Toc140496427"/>
      <w:r w:rsidRPr="00C81C1A">
        <w:rPr>
          <w:rFonts w:asciiTheme="majorHAnsi" w:eastAsia="Batang" w:hAnsiTheme="majorHAnsi" w:cstheme="majorHAnsi"/>
          <w:sz w:val="24"/>
          <w:szCs w:val="24"/>
          <w:lang w:val="en-AU"/>
        </w:rPr>
        <w:lastRenderedPageBreak/>
        <w:t>8.</w:t>
      </w:r>
      <w:r w:rsidR="00BA1413" w:rsidRPr="00C81C1A">
        <w:rPr>
          <w:rFonts w:asciiTheme="majorHAnsi" w:eastAsia="Batang" w:hAnsiTheme="majorHAnsi" w:cstheme="majorHAnsi"/>
          <w:sz w:val="24"/>
          <w:szCs w:val="24"/>
          <w:lang w:val="en-AU"/>
        </w:rPr>
        <w:t>3</w:t>
      </w:r>
      <w:r w:rsidRPr="00C81C1A">
        <w:rPr>
          <w:rFonts w:asciiTheme="majorHAnsi" w:eastAsia="Batang" w:hAnsiTheme="majorHAnsi" w:cstheme="majorHAnsi"/>
          <w:sz w:val="24"/>
          <w:szCs w:val="24"/>
          <w:lang w:val="en-AU"/>
        </w:rPr>
        <w:t xml:space="preserve"> Platform </w:t>
      </w:r>
      <w:r w:rsidR="0066150D" w:rsidRPr="00C81C1A">
        <w:rPr>
          <w:rFonts w:asciiTheme="majorHAnsi" w:eastAsia="Batang" w:hAnsiTheme="majorHAnsi" w:cstheme="majorHAnsi"/>
          <w:sz w:val="24"/>
          <w:szCs w:val="24"/>
          <w:lang w:val="en-AU"/>
        </w:rPr>
        <w:t xml:space="preserve">Security and </w:t>
      </w:r>
      <w:r w:rsidRPr="00C81C1A">
        <w:rPr>
          <w:rFonts w:asciiTheme="majorHAnsi" w:eastAsia="Batang" w:hAnsiTheme="majorHAnsi" w:cstheme="majorHAnsi"/>
          <w:sz w:val="24"/>
          <w:szCs w:val="24"/>
          <w:lang w:val="en-AU"/>
        </w:rPr>
        <w:t>Advantages</w:t>
      </w:r>
      <w:bookmarkEnd w:id="22"/>
    </w:p>
    <w:p w14:paraId="15DB4498" w14:textId="27E02DC9" w:rsidR="004A4C27" w:rsidRPr="00C81B11" w:rsidRDefault="004A4C27" w:rsidP="001D14A7">
      <w:pPr>
        <w:spacing w:after="160"/>
        <w:rPr>
          <w:rFonts w:asciiTheme="majorHAnsi" w:eastAsia="Batang" w:hAnsiTheme="majorHAnsi" w:cstheme="majorHAnsi"/>
          <w:sz w:val="16"/>
          <w:szCs w:val="16"/>
        </w:rPr>
      </w:pPr>
      <w:r w:rsidRPr="00C81B11">
        <w:rPr>
          <w:rFonts w:asciiTheme="majorHAnsi" w:eastAsia="Batang" w:hAnsiTheme="majorHAnsi" w:cstheme="majorHAnsi"/>
          <w:sz w:val="16"/>
          <w:szCs w:val="16"/>
        </w:rPr>
        <w:t>The platform applies the DARK Security System and multi-factor authentication (MFA) to elevate the standard of wallet security and user experience.</w:t>
      </w:r>
    </w:p>
    <w:p w14:paraId="3C8C1390" w14:textId="60F99334" w:rsidR="004A4C27" w:rsidRPr="00C81B11" w:rsidRDefault="004A4C27" w:rsidP="00C81B11">
      <w:pPr>
        <w:rPr>
          <w:rFonts w:asciiTheme="majorHAnsi" w:eastAsia="Batang" w:hAnsiTheme="majorHAnsi" w:cstheme="majorHAnsi"/>
          <w:sz w:val="16"/>
          <w:szCs w:val="16"/>
          <w:lang w:val="en-US"/>
        </w:rPr>
      </w:pPr>
      <w:r w:rsidRPr="00C81B11">
        <w:rPr>
          <w:rFonts w:asciiTheme="majorHAnsi" w:eastAsia="Batang" w:hAnsiTheme="majorHAnsi" w:cstheme="majorHAnsi"/>
          <w:sz w:val="16"/>
          <w:szCs w:val="16"/>
          <w:lang w:val="en-US"/>
        </w:rPr>
        <w:t>DARK Security System:</w:t>
      </w:r>
    </w:p>
    <w:p w14:paraId="78A9F5D9" w14:textId="45CD0432" w:rsidR="004A4C27" w:rsidRPr="00C81B11" w:rsidRDefault="004A4C27" w:rsidP="00C81B11">
      <w:pPr>
        <w:ind w:left="720"/>
        <w:rPr>
          <w:rFonts w:asciiTheme="majorHAnsi" w:eastAsia="Batang" w:hAnsiTheme="majorHAnsi" w:cstheme="majorHAnsi"/>
          <w:sz w:val="16"/>
          <w:szCs w:val="16"/>
          <w:lang w:val="en-US"/>
        </w:rPr>
      </w:pPr>
      <w:r w:rsidRPr="00C81B11">
        <w:rPr>
          <w:rFonts w:asciiTheme="majorHAnsi" w:eastAsia="Batang" w:hAnsiTheme="majorHAnsi" w:cstheme="majorHAnsi"/>
          <w:sz w:val="16"/>
          <w:szCs w:val="16"/>
          <w:lang w:val="en-US"/>
        </w:rPr>
        <w:t>Other hierarchical deterministic wallets store private keys as a mnemonic phrase, where users must import 12 to 24 words in a specific array. A data breach or neglect to manage the mnemonic phrase may result in permanent loss of access to wallets and funds.</w:t>
      </w:r>
    </w:p>
    <w:p w14:paraId="4CFF31FC" w14:textId="2413C065" w:rsidR="00D552DC" w:rsidRPr="00C81B11" w:rsidRDefault="004A4C27" w:rsidP="00C81B11">
      <w:pPr>
        <w:ind w:left="720"/>
        <w:rPr>
          <w:rFonts w:asciiTheme="majorHAnsi" w:eastAsia="Batang" w:hAnsiTheme="majorHAnsi" w:cstheme="majorHAnsi"/>
          <w:sz w:val="16"/>
          <w:szCs w:val="16"/>
          <w:lang w:val="en-US"/>
        </w:rPr>
      </w:pPr>
      <w:r w:rsidRPr="00C81B11">
        <w:rPr>
          <w:rFonts w:asciiTheme="majorHAnsi" w:eastAsia="Batang" w:hAnsiTheme="majorHAnsi" w:cstheme="majorHAnsi"/>
          <w:sz w:val="16"/>
          <w:szCs w:val="16"/>
          <w:lang w:val="en-US"/>
        </w:rPr>
        <w:t xml:space="preserve">With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Pr="00C81B11">
        <w:rPr>
          <w:rFonts w:asciiTheme="majorHAnsi" w:eastAsia="Batang" w:hAnsiTheme="majorHAnsi" w:cstheme="majorHAnsi"/>
          <w:sz w:val="16"/>
          <w:szCs w:val="16"/>
          <w:lang w:val="en-US"/>
        </w:rPr>
        <w:t xml:space="preserve">Wallet’s DARK System, private keys store 23 words and can only be recovered with </w:t>
      </w:r>
      <w:r w:rsidR="00B4511A" w:rsidRPr="00C81C1A">
        <w:rPr>
          <w:rFonts w:asciiTheme="majorHAnsi" w:eastAsia="Batang" w:hAnsiTheme="majorHAnsi" w:cstheme="majorHAnsi"/>
          <w:sz w:val="16"/>
          <w:szCs w:val="16"/>
          <w:lang w:val="en-US"/>
        </w:rPr>
        <w:t>one</w:t>
      </w:r>
      <w:r w:rsidR="00B4511A" w:rsidRPr="00C81B11">
        <w:rPr>
          <w:rFonts w:asciiTheme="majorHAnsi" w:eastAsia="Batang" w:hAnsiTheme="majorHAnsi" w:cstheme="majorHAnsi"/>
          <w:sz w:val="16"/>
          <w:szCs w:val="16"/>
          <w:lang w:val="en-US"/>
        </w:rPr>
        <w:t xml:space="preserve"> </w:t>
      </w:r>
      <w:r w:rsidRPr="00C81B11">
        <w:rPr>
          <w:rFonts w:asciiTheme="majorHAnsi" w:eastAsia="Batang" w:hAnsiTheme="majorHAnsi" w:cstheme="majorHAnsi"/>
          <w:sz w:val="16"/>
          <w:szCs w:val="16"/>
          <w:lang w:val="en-US"/>
        </w:rPr>
        <w:t>mnemonic word. This heightens wallet security and user recollection.</w:t>
      </w:r>
    </w:p>
    <w:p w14:paraId="691161AE" w14:textId="77777777" w:rsidR="00D552DC" w:rsidRPr="00C81B11" w:rsidRDefault="00D552DC" w:rsidP="00C81B11">
      <w:pPr>
        <w:rPr>
          <w:rFonts w:asciiTheme="majorHAnsi" w:eastAsia="Batang" w:hAnsiTheme="majorHAnsi" w:cstheme="majorHAnsi"/>
          <w:sz w:val="16"/>
          <w:szCs w:val="16"/>
          <w:lang w:val="en-US"/>
        </w:rPr>
      </w:pPr>
    </w:p>
    <w:p w14:paraId="7D2213DF" w14:textId="3D330346" w:rsidR="004A4C27" w:rsidRPr="00C81B11" w:rsidRDefault="004A4C27" w:rsidP="00C81B11">
      <w:pPr>
        <w:rPr>
          <w:rFonts w:asciiTheme="majorHAnsi" w:eastAsia="Batang" w:hAnsiTheme="majorHAnsi" w:cstheme="majorHAnsi"/>
          <w:sz w:val="16"/>
          <w:szCs w:val="16"/>
          <w:lang w:val="en-US"/>
        </w:rPr>
      </w:pPr>
      <w:r w:rsidRPr="00C81B11">
        <w:rPr>
          <w:rFonts w:asciiTheme="majorHAnsi" w:eastAsia="Batang" w:hAnsiTheme="majorHAnsi" w:cstheme="majorHAnsi"/>
          <w:sz w:val="16"/>
          <w:szCs w:val="16"/>
          <w:lang w:val="en-US"/>
        </w:rPr>
        <w:t>MFA:</w:t>
      </w:r>
    </w:p>
    <w:p w14:paraId="6865E002" w14:textId="5ADD3477" w:rsidR="00D552DC" w:rsidRPr="00C81B11" w:rsidRDefault="004A4C27" w:rsidP="00C81B11">
      <w:pPr>
        <w:ind w:left="720"/>
        <w:rPr>
          <w:rFonts w:asciiTheme="majorHAnsi" w:eastAsia="Batang" w:hAnsiTheme="majorHAnsi" w:cstheme="majorHAnsi"/>
          <w:sz w:val="16"/>
          <w:szCs w:val="16"/>
          <w:lang w:val="en-US"/>
        </w:rPr>
      </w:pPr>
      <w:r w:rsidRPr="00C81B11">
        <w:rPr>
          <w:rFonts w:asciiTheme="majorHAnsi" w:eastAsia="Batang" w:hAnsiTheme="majorHAnsi" w:cstheme="majorHAnsi"/>
          <w:sz w:val="16"/>
          <w:szCs w:val="16"/>
          <w:lang w:val="en-US"/>
        </w:rPr>
        <w:t>Members can access their wallets on any compatible device, even if the original login device is lost due to the security measures in place. To prevent unauthorized access, only one device may be logged in at one time.</w:t>
      </w:r>
    </w:p>
    <w:p w14:paraId="3667DC95" w14:textId="77777777" w:rsidR="0098060B" w:rsidRPr="00C81B11" w:rsidRDefault="0098060B" w:rsidP="00C81B11">
      <w:pPr>
        <w:ind w:left="720"/>
        <w:rPr>
          <w:rFonts w:asciiTheme="majorHAnsi" w:eastAsia="Batang" w:hAnsiTheme="majorHAnsi" w:cstheme="majorHAnsi"/>
          <w:sz w:val="16"/>
          <w:szCs w:val="16"/>
          <w:lang w:val="en-US"/>
        </w:rPr>
      </w:pPr>
    </w:p>
    <w:p w14:paraId="7624DDCA" w14:textId="3F01D81C" w:rsidR="004A4C27" w:rsidRPr="00C81B11" w:rsidRDefault="00962CF4" w:rsidP="00C81B11">
      <w:pPr>
        <w:ind w:firstLine="360"/>
        <w:rPr>
          <w:rFonts w:asciiTheme="majorHAnsi" w:eastAsia="Batang" w:hAnsiTheme="majorHAnsi" w:cstheme="majorHAnsi"/>
          <w:sz w:val="16"/>
          <w:szCs w:val="16"/>
          <w:lang w:val="en-US"/>
        </w:rPr>
      </w:pPr>
      <w:r w:rsidRPr="00962CF4">
        <w:rPr>
          <w:rFonts w:asciiTheme="majorHAnsi" w:eastAsia="Batang" w:hAnsiTheme="majorHAnsi" w:cstheme="majorHAnsi"/>
          <w:b/>
          <w:bCs/>
          <w:sz w:val="16"/>
          <w:szCs w:val="16"/>
        </w:rPr>
        <w:t>GuruFin</w:t>
      </w:r>
      <w:r w:rsidRPr="00C81B11">
        <w:rPr>
          <w:rFonts w:asciiTheme="majorHAnsi" w:eastAsia="Batang" w:hAnsiTheme="majorHAnsi" w:cstheme="majorHAnsi"/>
          <w:sz w:val="16"/>
          <w:szCs w:val="16"/>
        </w:rPr>
        <w:t xml:space="preserve"> </w:t>
      </w:r>
      <w:r w:rsidR="004A4C27" w:rsidRPr="00C81B11">
        <w:rPr>
          <w:rFonts w:asciiTheme="majorHAnsi" w:eastAsia="Batang" w:hAnsiTheme="majorHAnsi" w:cstheme="majorHAnsi"/>
          <w:b/>
          <w:bCs/>
          <w:sz w:val="16"/>
          <w:szCs w:val="16"/>
          <w:lang w:val="en-US"/>
        </w:rPr>
        <w:t>Wallet</w:t>
      </w:r>
      <w:r w:rsidR="00EB1E72" w:rsidRPr="00C81B11">
        <w:rPr>
          <w:rFonts w:asciiTheme="majorHAnsi" w:eastAsia="Batang" w:hAnsiTheme="majorHAnsi" w:cstheme="majorHAnsi"/>
          <w:sz w:val="16"/>
          <w:szCs w:val="16"/>
          <w:lang w:val="en-US"/>
        </w:rPr>
        <w:t>: General Access</w:t>
      </w:r>
    </w:p>
    <w:p w14:paraId="1B5A8997" w14:textId="61724583" w:rsidR="004A4C27" w:rsidRPr="00C81B11" w:rsidRDefault="004A4C27" w:rsidP="00C81B11">
      <w:pPr>
        <w:pStyle w:val="ListParagraph"/>
        <w:numPr>
          <w:ilvl w:val="0"/>
          <w:numId w:val="20"/>
        </w:numPr>
        <w:rPr>
          <w:rFonts w:asciiTheme="majorHAnsi" w:eastAsia="Batang" w:hAnsiTheme="majorHAnsi" w:cstheme="majorHAnsi"/>
          <w:sz w:val="16"/>
          <w:szCs w:val="16"/>
          <w:lang w:val="en-US"/>
        </w:rPr>
      </w:pPr>
      <w:r w:rsidRPr="00C81B11">
        <w:rPr>
          <w:rFonts w:asciiTheme="majorHAnsi" w:eastAsia="Batang" w:hAnsiTheme="majorHAnsi" w:cstheme="majorHAnsi"/>
          <w:sz w:val="16"/>
          <w:szCs w:val="16"/>
          <w:lang w:val="en-US"/>
        </w:rPr>
        <w:t>Login Credentials</w:t>
      </w:r>
    </w:p>
    <w:p w14:paraId="27F50EB4" w14:textId="4E3AC224" w:rsidR="004A4C27" w:rsidRPr="00C81B11" w:rsidRDefault="004A4C27" w:rsidP="00C81B11">
      <w:pPr>
        <w:pStyle w:val="ListParagraph"/>
        <w:numPr>
          <w:ilvl w:val="1"/>
          <w:numId w:val="20"/>
        </w:numPr>
        <w:rPr>
          <w:rFonts w:asciiTheme="majorHAnsi" w:eastAsia="Batang" w:hAnsiTheme="majorHAnsi" w:cstheme="majorHAnsi"/>
          <w:sz w:val="16"/>
          <w:szCs w:val="16"/>
          <w:lang w:val="en-US"/>
        </w:rPr>
      </w:pPr>
      <w:r w:rsidRPr="00C81B11">
        <w:rPr>
          <w:rFonts w:asciiTheme="majorHAnsi" w:eastAsia="Batang" w:hAnsiTheme="majorHAnsi" w:cstheme="majorHAnsi"/>
          <w:sz w:val="16"/>
          <w:szCs w:val="16"/>
          <w:lang w:val="en-US"/>
        </w:rPr>
        <w:t>Email ID</w:t>
      </w:r>
    </w:p>
    <w:p w14:paraId="3F36AF67" w14:textId="38632F58" w:rsidR="004A4C27" w:rsidRPr="00C81B11" w:rsidRDefault="004A4C27" w:rsidP="00C81B11">
      <w:pPr>
        <w:pStyle w:val="ListParagraph"/>
        <w:numPr>
          <w:ilvl w:val="1"/>
          <w:numId w:val="20"/>
        </w:numPr>
        <w:rPr>
          <w:rFonts w:asciiTheme="majorHAnsi" w:eastAsia="Batang" w:hAnsiTheme="majorHAnsi" w:cstheme="majorHAnsi"/>
          <w:sz w:val="16"/>
          <w:szCs w:val="16"/>
          <w:lang w:val="en-US"/>
        </w:rPr>
      </w:pPr>
      <w:r w:rsidRPr="00C81B11">
        <w:rPr>
          <w:rFonts w:asciiTheme="majorHAnsi" w:eastAsia="Batang" w:hAnsiTheme="majorHAnsi" w:cstheme="majorHAnsi"/>
          <w:sz w:val="16"/>
          <w:szCs w:val="16"/>
          <w:lang w:val="en-US"/>
        </w:rPr>
        <w:t>Password</w:t>
      </w:r>
    </w:p>
    <w:p w14:paraId="501C08E0" w14:textId="70FD7A09" w:rsidR="004A4C27" w:rsidRPr="00C81B11" w:rsidRDefault="004A4C27" w:rsidP="00C81B11">
      <w:pPr>
        <w:ind w:left="360"/>
        <w:rPr>
          <w:rFonts w:asciiTheme="majorHAnsi" w:eastAsia="Batang" w:hAnsiTheme="majorHAnsi" w:cstheme="majorHAnsi"/>
          <w:sz w:val="16"/>
          <w:szCs w:val="16"/>
          <w:lang w:val="en-US"/>
        </w:rPr>
      </w:pPr>
      <w:r w:rsidRPr="00C81B11">
        <w:rPr>
          <w:rFonts w:asciiTheme="majorHAnsi" w:eastAsia="Batang" w:hAnsiTheme="majorHAnsi" w:cstheme="majorHAnsi"/>
          <w:b/>
          <w:bCs/>
          <w:sz w:val="16"/>
          <w:szCs w:val="16"/>
          <w:lang w:val="en-US"/>
        </w:rPr>
        <w:t>GURU Wallet</w:t>
      </w:r>
      <w:r w:rsidR="00EB1E72" w:rsidRPr="00C81B11">
        <w:rPr>
          <w:rFonts w:asciiTheme="majorHAnsi" w:eastAsia="Batang" w:hAnsiTheme="majorHAnsi" w:cstheme="majorHAnsi"/>
          <w:sz w:val="16"/>
          <w:szCs w:val="16"/>
          <w:lang w:val="en-US"/>
        </w:rPr>
        <w:t>: GURU Token Transactions</w:t>
      </w:r>
    </w:p>
    <w:p w14:paraId="12CCF668" w14:textId="68C9622A" w:rsidR="004A4C27" w:rsidRPr="00C81B11" w:rsidRDefault="004A4C27" w:rsidP="00C81B11">
      <w:pPr>
        <w:pStyle w:val="ListParagraph"/>
        <w:numPr>
          <w:ilvl w:val="0"/>
          <w:numId w:val="20"/>
        </w:numPr>
        <w:rPr>
          <w:rFonts w:asciiTheme="majorHAnsi" w:eastAsia="Batang" w:hAnsiTheme="majorHAnsi" w:cstheme="majorHAnsi"/>
          <w:sz w:val="16"/>
          <w:szCs w:val="16"/>
          <w:lang w:val="en-US"/>
        </w:rPr>
      </w:pPr>
      <w:r w:rsidRPr="00C81B11">
        <w:rPr>
          <w:rFonts w:asciiTheme="majorHAnsi" w:eastAsia="Batang" w:hAnsiTheme="majorHAnsi" w:cstheme="majorHAnsi"/>
          <w:sz w:val="16"/>
          <w:szCs w:val="16"/>
          <w:lang w:val="en-US"/>
        </w:rPr>
        <w:t>Mnemonic Word</w:t>
      </w:r>
    </w:p>
    <w:p w14:paraId="5DA6E976" w14:textId="3453B751" w:rsidR="004A4C27" w:rsidRPr="00C81B11" w:rsidRDefault="004A4C27" w:rsidP="00C81B11">
      <w:pPr>
        <w:ind w:left="360"/>
        <w:rPr>
          <w:rFonts w:asciiTheme="majorHAnsi" w:eastAsia="Batang" w:hAnsiTheme="majorHAnsi" w:cstheme="majorHAnsi"/>
          <w:sz w:val="16"/>
          <w:szCs w:val="16"/>
          <w:lang w:val="en-US"/>
        </w:rPr>
      </w:pPr>
      <w:r w:rsidRPr="00C81B11">
        <w:rPr>
          <w:rFonts w:asciiTheme="majorHAnsi" w:eastAsia="Batang" w:hAnsiTheme="majorHAnsi" w:cstheme="majorHAnsi"/>
          <w:b/>
          <w:bCs/>
          <w:sz w:val="16"/>
          <w:szCs w:val="16"/>
          <w:lang w:val="en-US"/>
        </w:rPr>
        <w:t>MU Wallet</w:t>
      </w:r>
      <w:r w:rsidR="00EB1E72" w:rsidRPr="00C81B11">
        <w:rPr>
          <w:rFonts w:asciiTheme="majorHAnsi" w:eastAsia="Batang" w:hAnsiTheme="majorHAnsi" w:cstheme="majorHAnsi"/>
          <w:sz w:val="16"/>
          <w:szCs w:val="16"/>
          <w:lang w:val="en-US"/>
        </w:rPr>
        <w:t xml:space="preserve">: MU, </w:t>
      </w:r>
      <w:r w:rsidR="00ED2500" w:rsidRPr="00C81B11">
        <w:rPr>
          <w:rFonts w:asciiTheme="majorHAnsi" w:eastAsia="Batang" w:hAnsiTheme="majorHAnsi" w:cstheme="majorHAnsi"/>
          <w:sz w:val="16"/>
          <w:szCs w:val="16"/>
          <w:lang w:val="en-US"/>
        </w:rPr>
        <w:t>ERC-20</w:t>
      </w:r>
      <w:r w:rsidR="00EB1E72" w:rsidRPr="00C81B11">
        <w:rPr>
          <w:rFonts w:asciiTheme="majorHAnsi" w:eastAsia="Batang" w:hAnsiTheme="majorHAnsi" w:cstheme="majorHAnsi"/>
          <w:sz w:val="16"/>
          <w:szCs w:val="16"/>
          <w:lang w:val="en-US"/>
        </w:rPr>
        <w:t xml:space="preserve">, </w:t>
      </w:r>
      <w:r w:rsidR="00ED2500" w:rsidRPr="00C81B11">
        <w:rPr>
          <w:rFonts w:asciiTheme="majorHAnsi" w:eastAsia="Batang" w:hAnsiTheme="majorHAnsi" w:cstheme="majorHAnsi"/>
          <w:sz w:val="16"/>
          <w:szCs w:val="16"/>
          <w:lang w:val="en-US"/>
        </w:rPr>
        <w:t>ERC-721</w:t>
      </w:r>
      <w:r w:rsidR="00EB1E72" w:rsidRPr="00C81B11">
        <w:rPr>
          <w:rFonts w:asciiTheme="majorHAnsi" w:eastAsia="Batang" w:hAnsiTheme="majorHAnsi" w:cstheme="majorHAnsi"/>
          <w:sz w:val="16"/>
          <w:szCs w:val="16"/>
          <w:lang w:val="en-US"/>
        </w:rPr>
        <w:t xml:space="preserve"> Token Transactions</w:t>
      </w:r>
    </w:p>
    <w:p w14:paraId="29905819" w14:textId="34E552BF" w:rsidR="00D552DC" w:rsidRPr="00C81B11" w:rsidRDefault="004A4C27" w:rsidP="00C81B11">
      <w:pPr>
        <w:pStyle w:val="ListParagraph"/>
        <w:numPr>
          <w:ilvl w:val="0"/>
          <w:numId w:val="20"/>
        </w:numPr>
        <w:rPr>
          <w:rFonts w:asciiTheme="majorHAnsi" w:eastAsia="Batang" w:hAnsiTheme="majorHAnsi" w:cstheme="majorHAnsi"/>
          <w:sz w:val="16"/>
          <w:szCs w:val="16"/>
          <w:lang w:val="en-US"/>
        </w:rPr>
      </w:pPr>
      <w:r w:rsidRPr="00C81B11">
        <w:rPr>
          <w:rFonts w:asciiTheme="majorHAnsi" w:eastAsia="Batang" w:hAnsiTheme="majorHAnsi" w:cstheme="majorHAnsi"/>
          <w:sz w:val="16"/>
          <w:szCs w:val="16"/>
          <w:lang w:val="en-US"/>
        </w:rPr>
        <w:t>Passcode</w:t>
      </w:r>
    </w:p>
    <w:p w14:paraId="6D1D2E8A" w14:textId="5F8C1D27" w:rsidR="0066150D" w:rsidRPr="00C81C1A" w:rsidRDefault="007701B4" w:rsidP="00C81B11">
      <w:pPr>
        <w:ind w:left="400"/>
        <w:rPr>
          <w:rFonts w:asciiTheme="majorHAnsi" w:eastAsia="Batang" w:hAnsiTheme="majorHAnsi" w:cstheme="majorHAnsi"/>
          <w:b/>
          <w:bCs/>
          <w:sz w:val="16"/>
          <w:szCs w:val="16"/>
        </w:rPr>
      </w:pPr>
      <w:r w:rsidRPr="00C81B11">
        <w:rPr>
          <w:rFonts w:asciiTheme="majorHAnsi" w:eastAsia="Batang" w:hAnsiTheme="majorHAnsi" w:cstheme="majorHAnsi"/>
          <w:b/>
          <w:bCs/>
          <w:sz w:val="16"/>
          <w:szCs w:val="16"/>
        </w:rPr>
        <w:t>Member</w:t>
      </w:r>
      <w:r w:rsidR="00A6590E" w:rsidRPr="00C81B11">
        <w:rPr>
          <w:rFonts w:asciiTheme="majorHAnsi" w:eastAsia="Batang" w:hAnsiTheme="majorHAnsi" w:cstheme="majorHAnsi"/>
          <w:b/>
          <w:bCs/>
          <w:sz w:val="16"/>
          <w:szCs w:val="16"/>
        </w:rPr>
        <w:t>ship</w:t>
      </w:r>
      <w:r w:rsidR="00EF5111" w:rsidRPr="00C81B11">
        <w:rPr>
          <w:rFonts w:asciiTheme="majorHAnsi" w:eastAsia="Batang" w:hAnsiTheme="majorHAnsi" w:cstheme="majorHAnsi"/>
          <w:b/>
          <w:bCs/>
          <w:sz w:val="16"/>
          <w:szCs w:val="16"/>
        </w:rPr>
        <w:t xml:space="preserve"> Benefits</w:t>
      </w:r>
      <w:r w:rsidRPr="00C81B11">
        <w:rPr>
          <w:rFonts w:asciiTheme="majorHAnsi" w:eastAsia="Batang" w:hAnsiTheme="majorHAnsi" w:cstheme="majorHAnsi"/>
          <w:b/>
          <w:bCs/>
          <w:sz w:val="16"/>
          <w:szCs w:val="16"/>
        </w:rPr>
        <w:t>:</w:t>
      </w:r>
      <w:r w:rsidR="0066150D" w:rsidRPr="00C81B11">
        <w:rPr>
          <w:rFonts w:asciiTheme="majorHAnsi" w:eastAsia="Batang" w:hAnsiTheme="majorHAnsi" w:cstheme="majorHAnsi"/>
          <w:b/>
          <w:bCs/>
          <w:sz w:val="16"/>
          <w:szCs w:val="16"/>
        </w:rPr>
        <w:t xml:space="preserve"> </w:t>
      </w:r>
    </w:p>
    <w:p w14:paraId="45A5B0BC" w14:textId="77777777" w:rsidR="003306DA" w:rsidRPr="00C81C1A" w:rsidRDefault="00EF5111" w:rsidP="00C81B11">
      <w:pPr>
        <w:pStyle w:val="ListParagraph"/>
        <w:numPr>
          <w:ilvl w:val="0"/>
          <w:numId w:val="20"/>
        </w:numPr>
        <w:rPr>
          <w:rFonts w:asciiTheme="majorHAnsi" w:eastAsia="Batang" w:hAnsiTheme="majorHAnsi" w:cstheme="majorHAnsi"/>
          <w:sz w:val="16"/>
          <w:szCs w:val="16"/>
          <w:lang w:val="en-US"/>
        </w:rPr>
      </w:pPr>
      <w:r w:rsidRPr="00C81B11">
        <w:rPr>
          <w:rFonts w:asciiTheme="majorHAnsi" w:eastAsia="Batang" w:hAnsiTheme="majorHAnsi" w:cstheme="majorHAnsi"/>
          <w:sz w:val="16"/>
          <w:szCs w:val="16"/>
        </w:rPr>
        <w:t>Purchase</w:t>
      </w:r>
      <w:r w:rsidR="007701B4" w:rsidRPr="00C81B11">
        <w:rPr>
          <w:rFonts w:asciiTheme="majorHAnsi" w:eastAsia="Batang" w:hAnsiTheme="majorHAnsi" w:cstheme="majorHAnsi"/>
          <w:sz w:val="16"/>
          <w:szCs w:val="16"/>
        </w:rPr>
        <w:t xml:space="preserve"> GURU and MU with fiat currency</w:t>
      </w:r>
    </w:p>
    <w:p w14:paraId="1612E158" w14:textId="77777777" w:rsidR="003306DA" w:rsidRPr="00C81C1A" w:rsidRDefault="00EF5111" w:rsidP="001D14A7">
      <w:pPr>
        <w:pStyle w:val="ListParagraph"/>
        <w:numPr>
          <w:ilvl w:val="0"/>
          <w:numId w:val="20"/>
        </w:numPr>
        <w:rPr>
          <w:rFonts w:asciiTheme="majorHAnsi" w:eastAsia="Batang" w:hAnsiTheme="majorHAnsi" w:cstheme="majorHAnsi"/>
          <w:sz w:val="16"/>
          <w:szCs w:val="16"/>
          <w:lang w:val="en-US"/>
        </w:rPr>
      </w:pPr>
      <w:r w:rsidRPr="00C81B11">
        <w:rPr>
          <w:rFonts w:asciiTheme="majorHAnsi" w:eastAsia="Batang" w:hAnsiTheme="majorHAnsi" w:cstheme="majorHAnsi"/>
          <w:sz w:val="16"/>
          <w:szCs w:val="16"/>
        </w:rPr>
        <w:t>Receive rewards through node delegation</w:t>
      </w:r>
    </w:p>
    <w:p w14:paraId="24938903" w14:textId="770500D5" w:rsidR="00EF5111" w:rsidRPr="00C81C1A" w:rsidRDefault="00EF5111" w:rsidP="001D14A7">
      <w:pPr>
        <w:pStyle w:val="ListParagraph"/>
        <w:numPr>
          <w:ilvl w:val="0"/>
          <w:numId w:val="20"/>
        </w:numPr>
        <w:rPr>
          <w:rFonts w:asciiTheme="majorHAnsi" w:eastAsia="Batang" w:hAnsiTheme="majorHAnsi" w:cstheme="majorHAnsi"/>
          <w:sz w:val="16"/>
          <w:szCs w:val="16"/>
          <w:lang w:val="en-US"/>
        </w:rPr>
      </w:pPr>
      <w:r w:rsidRPr="00C81B11">
        <w:rPr>
          <w:rFonts w:asciiTheme="majorHAnsi" w:eastAsia="Batang" w:hAnsiTheme="majorHAnsi" w:cstheme="majorHAnsi"/>
          <w:sz w:val="16"/>
          <w:szCs w:val="16"/>
        </w:rPr>
        <w:t xml:space="preserve">Exchange tokens issued on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Pr="00C81B11">
        <w:rPr>
          <w:rFonts w:asciiTheme="majorHAnsi" w:eastAsia="Batang" w:hAnsiTheme="majorHAnsi" w:cstheme="majorHAnsi"/>
          <w:sz w:val="16"/>
          <w:szCs w:val="16"/>
        </w:rPr>
        <w:t>Chain</w:t>
      </w:r>
    </w:p>
    <w:p w14:paraId="6F9BB7D5" w14:textId="188C3749" w:rsidR="003306DA" w:rsidRPr="00C81C1A" w:rsidRDefault="003306DA" w:rsidP="001D14A7">
      <w:pPr>
        <w:pStyle w:val="ListParagraph"/>
        <w:numPr>
          <w:ilvl w:val="0"/>
          <w:numId w:val="20"/>
        </w:numPr>
        <w:rPr>
          <w:rFonts w:asciiTheme="majorHAnsi" w:eastAsia="Batang" w:hAnsiTheme="majorHAnsi" w:cstheme="majorHAnsi"/>
          <w:sz w:val="16"/>
          <w:szCs w:val="16"/>
          <w:lang w:val="en-US"/>
        </w:rPr>
      </w:pPr>
      <w:r w:rsidRPr="00C81C1A">
        <w:rPr>
          <w:rFonts w:asciiTheme="majorHAnsi" w:eastAsia="Batang" w:hAnsiTheme="majorHAnsi" w:cstheme="majorHAnsi"/>
          <w:sz w:val="16"/>
          <w:szCs w:val="16"/>
        </w:rPr>
        <w:t xml:space="preserve">Confirm transactions, including ERC-721 tokens purchased from </w:t>
      </w:r>
      <w:proofErr w:type="spellStart"/>
      <w:r w:rsidRPr="00C81C1A">
        <w:rPr>
          <w:rFonts w:asciiTheme="majorHAnsi" w:eastAsia="Batang" w:hAnsiTheme="majorHAnsi" w:cstheme="majorHAnsi"/>
          <w:sz w:val="16"/>
          <w:szCs w:val="16"/>
        </w:rPr>
        <w:t>D</w:t>
      </w:r>
      <w:r w:rsidR="00751DE3">
        <w:rPr>
          <w:rFonts w:asciiTheme="majorHAnsi" w:eastAsia="Batang" w:hAnsiTheme="majorHAnsi" w:cstheme="majorHAnsi"/>
          <w:sz w:val="16"/>
          <w:szCs w:val="16"/>
        </w:rPr>
        <w:t>igigooz</w:t>
      </w:r>
      <w:proofErr w:type="spellEnd"/>
    </w:p>
    <w:p w14:paraId="14473B59" w14:textId="7EDDFAAC" w:rsidR="00BA1413" w:rsidRPr="00C81C1A" w:rsidRDefault="00BA1413" w:rsidP="001D14A7">
      <w:pPr>
        <w:pStyle w:val="Heading1"/>
        <w:rPr>
          <w:rFonts w:asciiTheme="majorHAnsi" w:eastAsia="Batang" w:hAnsiTheme="majorHAnsi" w:cstheme="majorHAnsi"/>
          <w:sz w:val="26"/>
          <w:szCs w:val="26"/>
          <w:lang w:val="en-US"/>
        </w:rPr>
      </w:pPr>
      <w:bookmarkStart w:id="23" w:name="_Toc140496428"/>
      <w:r w:rsidRPr="00C81C1A">
        <w:rPr>
          <w:rFonts w:asciiTheme="majorHAnsi" w:eastAsia="Batang" w:hAnsiTheme="majorHAnsi" w:cstheme="majorHAnsi"/>
          <w:sz w:val="26"/>
          <w:szCs w:val="26"/>
        </w:rPr>
        <w:t xml:space="preserve">9. DARK </w:t>
      </w:r>
      <w:r w:rsidR="0066150D" w:rsidRPr="00C81C1A">
        <w:rPr>
          <w:rFonts w:asciiTheme="majorHAnsi" w:eastAsia="Batang" w:hAnsiTheme="majorHAnsi" w:cstheme="majorHAnsi"/>
          <w:sz w:val="26"/>
          <w:szCs w:val="26"/>
        </w:rPr>
        <w:t xml:space="preserve">(Divided Authority and Recovery Key) SECURITY </w:t>
      </w:r>
      <w:r w:rsidRPr="00C81C1A">
        <w:rPr>
          <w:rFonts w:asciiTheme="majorHAnsi" w:eastAsia="Batang" w:hAnsiTheme="majorHAnsi" w:cstheme="majorHAnsi"/>
          <w:sz w:val="26"/>
          <w:szCs w:val="26"/>
        </w:rPr>
        <w:t>SYSTEM</w:t>
      </w:r>
      <w:bookmarkEnd w:id="23"/>
    </w:p>
    <w:p w14:paraId="24F12FFD" w14:textId="243240C7" w:rsidR="00EF5111" w:rsidRPr="00C81C1A" w:rsidRDefault="00EF5111" w:rsidP="001D14A7">
      <w:pPr>
        <w:pStyle w:val="Heading2"/>
        <w:rPr>
          <w:rFonts w:asciiTheme="majorHAnsi" w:eastAsia="Batang" w:hAnsiTheme="majorHAnsi" w:cstheme="majorHAnsi"/>
          <w:sz w:val="24"/>
          <w:szCs w:val="24"/>
          <w:lang w:val="en-AU"/>
        </w:rPr>
      </w:pPr>
      <w:bookmarkStart w:id="24" w:name="_Toc140496429"/>
      <w:r w:rsidRPr="00C81C1A">
        <w:rPr>
          <w:rFonts w:asciiTheme="majorHAnsi" w:eastAsia="Batang" w:hAnsiTheme="majorHAnsi" w:cstheme="majorHAnsi"/>
          <w:sz w:val="24"/>
          <w:szCs w:val="24"/>
          <w:lang w:val="en-AU"/>
        </w:rPr>
        <w:t>9.1 Background</w:t>
      </w:r>
      <w:bookmarkEnd w:id="24"/>
    </w:p>
    <w:p w14:paraId="24DF7430" w14:textId="7151FB3A" w:rsidR="00EF5111" w:rsidRPr="00C81B11" w:rsidRDefault="00EA71F5" w:rsidP="001D14A7">
      <w:pPr>
        <w:rPr>
          <w:rFonts w:asciiTheme="majorHAnsi" w:eastAsia="Batang" w:hAnsiTheme="majorHAnsi" w:cstheme="majorHAnsi"/>
          <w:sz w:val="16"/>
          <w:szCs w:val="16"/>
        </w:rPr>
      </w:pPr>
      <w:r w:rsidRPr="00C81B11">
        <w:rPr>
          <w:rFonts w:asciiTheme="majorHAnsi" w:eastAsia="Batang" w:hAnsiTheme="majorHAnsi" w:cstheme="majorHAnsi"/>
          <w:sz w:val="16"/>
          <w:szCs w:val="16"/>
        </w:rPr>
        <w:t>All transaction information on the blockchain is recorded in blocks requiring a signature performed by a valid digital key. Digital keys consist of a pair of public and private keys, of which the latter is typically stored in a digital wallet.</w:t>
      </w:r>
      <w:r w:rsidR="00157E05" w:rsidRPr="00C81B11">
        <w:rPr>
          <w:rFonts w:asciiTheme="majorHAnsi" w:eastAsia="Batang" w:hAnsiTheme="majorHAnsi" w:cstheme="majorHAnsi"/>
          <w:sz w:val="16"/>
          <w:szCs w:val="16"/>
        </w:rPr>
        <w:t xml:space="preserve"> </w:t>
      </w:r>
    </w:p>
    <w:p w14:paraId="076CA396" w14:textId="77777777" w:rsidR="00157E05" w:rsidRPr="00C81C1A" w:rsidRDefault="00157E05" w:rsidP="001D14A7">
      <w:pPr>
        <w:rPr>
          <w:rFonts w:asciiTheme="majorHAnsi" w:eastAsia="Batang" w:hAnsiTheme="majorHAnsi" w:cstheme="majorHAnsi"/>
          <w:sz w:val="18"/>
          <w:szCs w:val="18"/>
        </w:rPr>
      </w:pPr>
    </w:p>
    <w:p w14:paraId="7BE5217A" w14:textId="571FD60E" w:rsidR="00D552DC" w:rsidRPr="00C81B11" w:rsidRDefault="00157E05" w:rsidP="001D14A7">
      <w:pPr>
        <w:rPr>
          <w:rFonts w:asciiTheme="majorHAnsi" w:eastAsia="Batang" w:hAnsiTheme="majorHAnsi" w:cstheme="majorHAnsi"/>
          <w:sz w:val="16"/>
          <w:szCs w:val="16"/>
        </w:rPr>
      </w:pPr>
      <w:r w:rsidRPr="00C81B11">
        <w:rPr>
          <w:rFonts w:asciiTheme="majorHAnsi" w:eastAsia="Batang" w:hAnsiTheme="majorHAnsi" w:cstheme="majorHAnsi"/>
          <w:sz w:val="16"/>
          <w:szCs w:val="16"/>
        </w:rPr>
        <w:t>Non-deterministic wallets are collections of random private keys that its users must generate each use. Users are left to manage, back up, and import each key to access their wallet</w:t>
      </w:r>
      <w:r w:rsidR="00A57475" w:rsidRPr="00C81B11">
        <w:rPr>
          <w:rFonts w:asciiTheme="majorHAnsi" w:eastAsia="Batang" w:hAnsiTheme="majorHAnsi" w:cstheme="majorHAnsi"/>
          <w:sz w:val="16"/>
          <w:szCs w:val="16"/>
        </w:rPr>
        <w:t>s</w:t>
      </w:r>
      <w:r w:rsidRPr="00C81B11">
        <w:rPr>
          <w:rFonts w:asciiTheme="majorHAnsi" w:eastAsia="Batang" w:hAnsiTheme="majorHAnsi" w:cstheme="majorHAnsi"/>
          <w:sz w:val="16"/>
          <w:szCs w:val="16"/>
        </w:rPr>
        <w:t xml:space="preserve"> and the funds </w:t>
      </w:r>
      <w:r w:rsidR="00A57475" w:rsidRPr="00C81B11">
        <w:rPr>
          <w:rFonts w:asciiTheme="majorHAnsi" w:eastAsia="Batang" w:hAnsiTheme="majorHAnsi" w:cstheme="majorHAnsi"/>
          <w:sz w:val="16"/>
          <w:szCs w:val="16"/>
        </w:rPr>
        <w:t>they</w:t>
      </w:r>
      <w:r w:rsidRPr="00C81B11">
        <w:rPr>
          <w:rFonts w:asciiTheme="majorHAnsi" w:eastAsia="Batang" w:hAnsiTheme="majorHAnsi" w:cstheme="majorHAnsi"/>
          <w:sz w:val="16"/>
          <w:szCs w:val="16"/>
        </w:rPr>
        <w:t xml:space="preserve"> </w:t>
      </w:r>
      <w:r w:rsidR="004A4C27" w:rsidRPr="00C81B11">
        <w:rPr>
          <w:rFonts w:asciiTheme="majorHAnsi" w:eastAsia="Batang" w:hAnsiTheme="majorHAnsi" w:cstheme="majorHAnsi"/>
          <w:sz w:val="16"/>
          <w:szCs w:val="16"/>
        </w:rPr>
        <w:t>control</w:t>
      </w:r>
      <w:r w:rsidRPr="00C81B11">
        <w:rPr>
          <w:rFonts w:asciiTheme="majorHAnsi" w:eastAsia="Batang" w:hAnsiTheme="majorHAnsi" w:cstheme="majorHAnsi"/>
          <w:sz w:val="16"/>
          <w:szCs w:val="16"/>
        </w:rPr>
        <w:t>.</w:t>
      </w:r>
      <w:r w:rsidR="00577B1E" w:rsidRPr="00C81B11">
        <w:rPr>
          <w:rFonts w:asciiTheme="majorHAnsi" w:eastAsia="Batang" w:hAnsiTheme="majorHAnsi" w:cstheme="majorHAnsi"/>
          <w:sz w:val="16"/>
          <w:szCs w:val="16"/>
        </w:rPr>
        <w:t xml:space="preserve"> </w:t>
      </w:r>
      <w:r w:rsidR="006A5191" w:rsidRPr="00C81B11">
        <w:rPr>
          <w:rFonts w:asciiTheme="majorHAnsi" w:eastAsia="Batang" w:hAnsiTheme="majorHAnsi" w:cstheme="majorHAnsi"/>
          <w:sz w:val="16"/>
          <w:szCs w:val="16"/>
        </w:rPr>
        <w:t xml:space="preserve">On the contrary, </w:t>
      </w:r>
      <w:r w:rsidR="001A7E56" w:rsidRPr="00C81B11">
        <w:rPr>
          <w:rFonts w:asciiTheme="majorHAnsi" w:eastAsia="Batang" w:hAnsiTheme="majorHAnsi" w:cstheme="majorHAnsi"/>
          <w:sz w:val="16"/>
          <w:szCs w:val="16"/>
        </w:rPr>
        <w:t xml:space="preserve">a </w:t>
      </w:r>
      <w:r w:rsidR="00BC728E" w:rsidRPr="00C81B11">
        <w:rPr>
          <w:rFonts w:asciiTheme="majorHAnsi" w:eastAsia="Batang" w:hAnsiTheme="majorHAnsi" w:cstheme="majorHAnsi"/>
          <w:sz w:val="16"/>
          <w:szCs w:val="16"/>
        </w:rPr>
        <w:t xml:space="preserve">hierarchical </w:t>
      </w:r>
      <w:r w:rsidR="006A5191" w:rsidRPr="00C81B11">
        <w:rPr>
          <w:rFonts w:asciiTheme="majorHAnsi" w:eastAsia="Batang" w:hAnsiTheme="majorHAnsi" w:cstheme="majorHAnsi"/>
          <w:sz w:val="16"/>
          <w:szCs w:val="16"/>
        </w:rPr>
        <w:t xml:space="preserve">deterministic </w:t>
      </w:r>
      <w:r w:rsidR="00BC728E" w:rsidRPr="00C81B11">
        <w:rPr>
          <w:rFonts w:asciiTheme="majorHAnsi" w:eastAsia="Batang" w:hAnsiTheme="majorHAnsi" w:cstheme="majorHAnsi"/>
          <w:sz w:val="16"/>
          <w:szCs w:val="16"/>
        </w:rPr>
        <w:t xml:space="preserve">(HD) </w:t>
      </w:r>
      <w:r w:rsidR="006A5191" w:rsidRPr="00C81B11">
        <w:rPr>
          <w:rFonts w:asciiTheme="majorHAnsi" w:eastAsia="Batang" w:hAnsiTheme="majorHAnsi" w:cstheme="majorHAnsi"/>
          <w:sz w:val="16"/>
          <w:szCs w:val="16"/>
        </w:rPr>
        <w:t>wallet</w:t>
      </w:r>
      <w:r w:rsidR="001A7E56" w:rsidRPr="00C81B11">
        <w:rPr>
          <w:rFonts w:asciiTheme="majorHAnsi" w:eastAsia="Batang" w:hAnsiTheme="majorHAnsi" w:cstheme="majorHAnsi"/>
          <w:sz w:val="16"/>
          <w:szCs w:val="16"/>
        </w:rPr>
        <w:t xml:space="preserve"> has</w:t>
      </w:r>
      <w:r w:rsidR="006A5191" w:rsidRPr="00C81B11">
        <w:rPr>
          <w:rFonts w:asciiTheme="majorHAnsi" w:eastAsia="Batang" w:hAnsiTheme="majorHAnsi" w:cstheme="majorHAnsi"/>
          <w:sz w:val="16"/>
          <w:szCs w:val="16"/>
        </w:rPr>
        <w:t xml:space="preserve"> </w:t>
      </w:r>
      <w:r w:rsidR="00A57475" w:rsidRPr="00C81B11">
        <w:rPr>
          <w:rFonts w:asciiTheme="majorHAnsi" w:eastAsia="Batang" w:hAnsiTheme="majorHAnsi" w:cstheme="majorHAnsi"/>
          <w:sz w:val="16"/>
          <w:szCs w:val="16"/>
        </w:rPr>
        <w:t xml:space="preserve">related </w:t>
      </w:r>
      <w:r w:rsidR="006A5191" w:rsidRPr="00C81B11">
        <w:rPr>
          <w:rFonts w:asciiTheme="majorHAnsi" w:eastAsia="Batang" w:hAnsiTheme="majorHAnsi" w:cstheme="majorHAnsi"/>
          <w:sz w:val="16"/>
          <w:szCs w:val="16"/>
        </w:rPr>
        <w:t>private keys</w:t>
      </w:r>
      <w:r w:rsidR="00A57475" w:rsidRPr="00C81B11">
        <w:rPr>
          <w:rFonts w:asciiTheme="majorHAnsi" w:eastAsia="Batang" w:hAnsiTheme="majorHAnsi" w:cstheme="majorHAnsi"/>
          <w:sz w:val="16"/>
          <w:szCs w:val="16"/>
        </w:rPr>
        <w:t xml:space="preserve"> that </w:t>
      </w:r>
      <w:r w:rsidR="006A5191" w:rsidRPr="00C81B11">
        <w:rPr>
          <w:rFonts w:asciiTheme="majorHAnsi" w:eastAsia="Batang" w:hAnsiTheme="majorHAnsi" w:cstheme="majorHAnsi"/>
          <w:sz w:val="16"/>
          <w:szCs w:val="16"/>
        </w:rPr>
        <w:t xml:space="preserve">originate from the same key </w:t>
      </w:r>
      <w:r w:rsidR="00A57475" w:rsidRPr="00C81B11">
        <w:rPr>
          <w:rFonts w:asciiTheme="majorHAnsi" w:eastAsia="Batang" w:hAnsiTheme="majorHAnsi" w:cstheme="majorHAnsi"/>
          <w:sz w:val="16"/>
          <w:szCs w:val="16"/>
        </w:rPr>
        <w:t>(</w:t>
      </w:r>
      <w:r w:rsidR="006A5191" w:rsidRPr="00C81B11">
        <w:rPr>
          <w:rFonts w:asciiTheme="majorHAnsi" w:eastAsia="Batang" w:hAnsiTheme="majorHAnsi" w:cstheme="majorHAnsi"/>
          <w:sz w:val="16"/>
          <w:szCs w:val="16"/>
        </w:rPr>
        <w:t>or the ‘seed’</w:t>
      </w:r>
      <w:r w:rsidR="00A57475" w:rsidRPr="00C81B11">
        <w:rPr>
          <w:rFonts w:asciiTheme="majorHAnsi" w:eastAsia="Batang" w:hAnsiTheme="majorHAnsi" w:cstheme="majorHAnsi"/>
          <w:sz w:val="16"/>
          <w:szCs w:val="16"/>
        </w:rPr>
        <w:t>).</w:t>
      </w:r>
      <w:r w:rsidR="006A5191" w:rsidRPr="00C81B11">
        <w:rPr>
          <w:rFonts w:asciiTheme="majorHAnsi" w:eastAsia="Batang" w:hAnsiTheme="majorHAnsi" w:cstheme="majorHAnsi"/>
          <w:sz w:val="16"/>
          <w:szCs w:val="16"/>
        </w:rPr>
        <w:t xml:space="preserve"> </w:t>
      </w:r>
      <w:r w:rsidR="001A7E56" w:rsidRPr="00C81B11">
        <w:rPr>
          <w:rFonts w:asciiTheme="majorHAnsi" w:eastAsia="Batang" w:hAnsiTheme="majorHAnsi" w:cstheme="majorHAnsi"/>
          <w:sz w:val="16"/>
          <w:szCs w:val="16"/>
        </w:rPr>
        <w:t>T</w:t>
      </w:r>
      <w:r w:rsidR="001A7E56" w:rsidRPr="00C81B11">
        <w:rPr>
          <w:rFonts w:asciiTheme="majorHAnsi" w:eastAsia="Batang" w:hAnsiTheme="majorHAnsi" w:cstheme="majorHAnsi"/>
          <w:sz w:val="16"/>
          <w:szCs w:val="16"/>
          <w:lang w:val="en-AU"/>
        </w:rPr>
        <w:t>his mechanism creates</w:t>
      </w:r>
      <w:r w:rsidR="00BC728E" w:rsidRPr="00C81B11">
        <w:rPr>
          <w:rFonts w:asciiTheme="majorHAnsi" w:eastAsia="Batang" w:hAnsiTheme="majorHAnsi" w:cstheme="majorHAnsi"/>
          <w:sz w:val="16"/>
          <w:szCs w:val="16"/>
        </w:rPr>
        <w:t xml:space="preserve"> a tree structure by allowing the parent key to derive the sequence of child keys, each </w:t>
      </w:r>
      <w:r w:rsidR="0070467B" w:rsidRPr="00C81B11">
        <w:rPr>
          <w:rFonts w:asciiTheme="majorHAnsi" w:eastAsia="Batang" w:hAnsiTheme="majorHAnsi" w:cstheme="majorHAnsi"/>
          <w:sz w:val="16"/>
          <w:szCs w:val="16"/>
        </w:rPr>
        <w:t>of which</w:t>
      </w:r>
      <w:r w:rsidR="00BC728E" w:rsidRPr="00C81B11">
        <w:rPr>
          <w:rFonts w:asciiTheme="majorHAnsi" w:eastAsia="Batang" w:hAnsiTheme="majorHAnsi" w:cstheme="majorHAnsi"/>
          <w:sz w:val="16"/>
          <w:szCs w:val="16"/>
        </w:rPr>
        <w:t xml:space="preserve"> can then derive the sequence of grandchild keys. This structure was proposed and defined by </w:t>
      </w:r>
      <w:r w:rsidR="001A7E56" w:rsidRPr="00C81B11">
        <w:rPr>
          <w:rFonts w:asciiTheme="majorHAnsi" w:eastAsia="Batang" w:hAnsiTheme="majorHAnsi" w:cstheme="majorHAnsi"/>
          <w:sz w:val="16"/>
          <w:szCs w:val="16"/>
        </w:rPr>
        <w:t xml:space="preserve">the </w:t>
      </w:r>
      <w:r w:rsidR="00BC728E" w:rsidRPr="00C81B11">
        <w:rPr>
          <w:rFonts w:asciiTheme="majorHAnsi" w:eastAsia="Batang" w:hAnsiTheme="majorHAnsi" w:cstheme="majorHAnsi"/>
          <w:sz w:val="16"/>
          <w:szCs w:val="16"/>
        </w:rPr>
        <w:t xml:space="preserve">BIP32 standard and improved in BIP44. </w:t>
      </w:r>
    </w:p>
    <w:p w14:paraId="4587BB1F" w14:textId="3E3A2126" w:rsidR="00152BAC" w:rsidRPr="00C81C1A" w:rsidRDefault="00152BAC" w:rsidP="001D14A7">
      <w:pPr>
        <w:rPr>
          <w:rFonts w:asciiTheme="majorHAnsi" w:eastAsia="Batang" w:hAnsiTheme="majorHAnsi" w:cstheme="majorHAnsi"/>
          <w:sz w:val="16"/>
          <w:szCs w:val="16"/>
        </w:rPr>
      </w:pPr>
    </w:p>
    <w:p w14:paraId="5D818F1D" w14:textId="15EA1867" w:rsidR="00152BAC" w:rsidRPr="00C81B11" w:rsidRDefault="00152BAC" w:rsidP="001D14A7">
      <w:pPr>
        <w:pStyle w:val="ListParagraph"/>
        <w:numPr>
          <w:ilvl w:val="0"/>
          <w:numId w:val="8"/>
        </w:numPr>
        <w:rPr>
          <w:rFonts w:asciiTheme="majorHAnsi" w:eastAsia="Batang" w:hAnsiTheme="majorHAnsi" w:cstheme="majorHAnsi"/>
          <w:sz w:val="16"/>
          <w:szCs w:val="16"/>
        </w:rPr>
      </w:pPr>
      <w:r w:rsidRPr="00C81B11">
        <w:rPr>
          <w:rFonts w:asciiTheme="majorHAnsi" w:eastAsia="Batang" w:hAnsiTheme="majorHAnsi" w:cstheme="majorHAnsi"/>
          <w:sz w:val="16"/>
          <w:szCs w:val="16"/>
        </w:rPr>
        <w:t>BIP44 Tree Structure</w:t>
      </w:r>
    </w:p>
    <w:p w14:paraId="30692168" w14:textId="33D45C79" w:rsidR="00152BAC" w:rsidRPr="00C81B11" w:rsidRDefault="00152BAC" w:rsidP="001D14A7">
      <w:pPr>
        <w:adjustRightInd w:val="0"/>
        <w:ind w:left="720" w:firstLine="720"/>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m / purpose'/ </w:t>
      </w:r>
      <w:proofErr w:type="spellStart"/>
      <w:r w:rsidRPr="00C81B11">
        <w:rPr>
          <w:rFonts w:asciiTheme="majorHAnsi" w:eastAsia="Batang" w:hAnsiTheme="majorHAnsi" w:cstheme="majorHAnsi"/>
          <w:sz w:val="16"/>
          <w:szCs w:val="16"/>
        </w:rPr>
        <w:t>coin_type</w:t>
      </w:r>
      <w:proofErr w:type="spellEnd"/>
      <w:r w:rsidR="005A0377" w:rsidRPr="00C81B11">
        <w:rPr>
          <w:rFonts w:asciiTheme="majorHAnsi" w:eastAsia="Batang" w:hAnsiTheme="majorHAnsi" w:cstheme="majorHAnsi"/>
          <w:sz w:val="16"/>
          <w:szCs w:val="16"/>
        </w:rPr>
        <w:t>’</w:t>
      </w:r>
      <w:r w:rsidRPr="00C81B11">
        <w:rPr>
          <w:rFonts w:asciiTheme="majorHAnsi" w:eastAsia="Batang" w:hAnsiTheme="majorHAnsi" w:cstheme="majorHAnsi"/>
          <w:sz w:val="16"/>
          <w:szCs w:val="16"/>
        </w:rPr>
        <w:t>/</w:t>
      </w:r>
      <w:r w:rsidR="005A0377" w:rsidRPr="00C81B11">
        <w:rPr>
          <w:rFonts w:asciiTheme="majorHAnsi" w:eastAsia="Batang" w:hAnsiTheme="majorHAnsi" w:cstheme="majorHAnsi"/>
          <w:sz w:val="16"/>
          <w:szCs w:val="16"/>
        </w:rPr>
        <w:t xml:space="preserve"> </w:t>
      </w:r>
      <w:r w:rsidRPr="00C81B11">
        <w:rPr>
          <w:rFonts w:asciiTheme="majorHAnsi" w:eastAsia="Batang" w:hAnsiTheme="majorHAnsi" w:cstheme="majorHAnsi"/>
          <w:sz w:val="16"/>
          <w:szCs w:val="16"/>
        </w:rPr>
        <w:t>account'/</w:t>
      </w:r>
      <w:r w:rsidR="005A0377" w:rsidRPr="00C81B11">
        <w:rPr>
          <w:rFonts w:asciiTheme="majorHAnsi" w:eastAsia="Batang" w:hAnsiTheme="majorHAnsi" w:cstheme="majorHAnsi"/>
          <w:sz w:val="16"/>
          <w:szCs w:val="16"/>
        </w:rPr>
        <w:t xml:space="preserve"> </w:t>
      </w:r>
      <w:r w:rsidRPr="00C81B11">
        <w:rPr>
          <w:rFonts w:asciiTheme="majorHAnsi" w:eastAsia="Batang" w:hAnsiTheme="majorHAnsi" w:cstheme="majorHAnsi"/>
          <w:sz w:val="16"/>
          <w:szCs w:val="16"/>
        </w:rPr>
        <w:t xml:space="preserve">change/ </w:t>
      </w:r>
      <w:proofErr w:type="spellStart"/>
      <w:r w:rsidRPr="00C81B11">
        <w:rPr>
          <w:rFonts w:asciiTheme="majorHAnsi" w:eastAsia="Batang" w:hAnsiTheme="majorHAnsi" w:cstheme="majorHAnsi"/>
          <w:sz w:val="16"/>
          <w:szCs w:val="16"/>
        </w:rPr>
        <w:t>address_index</w:t>
      </w:r>
      <w:proofErr w:type="spellEnd"/>
      <w:r w:rsidRPr="00C81B11">
        <w:rPr>
          <w:rFonts w:asciiTheme="majorHAnsi" w:eastAsia="Batang" w:hAnsiTheme="majorHAnsi" w:cstheme="majorHAnsi"/>
          <w:sz w:val="16"/>
          <w:szCs w:val="16"/>
        </w:rPr>
        <w:tab/>
      </w:r>
    </w:p>
    <w:p w14:paraId="55EB6E76" w14:textId="3BF8DFF2" w:rsidR="00253311" w:rsidRPr="00C81B11" w:rsidRDefault="00253311" w:rsidP="001D14A7">
      <w:pPr>
        <w:rPr>
          <w:rFonts w:asciiTheme="majorHAnsi" w:eastAsia="Batang" w:hAnsiTheme="majorHAnsi" w:cstheme="majorHAnsi"/>
          <w:sz w:val="16"/>
          <w:szCs w:val="16"/>
        </w:rPr>
      </w:pPr>
    </w:p>
    <w:p w14:paraId="76E9C55B" w14:textId="08758DDB" w:rsidR="005A0377" w:rsidRPr="00C81C1A" w:rsidRDefault="005A0377" w:rsidP="001D14A7">
      <w:pPr>
        <w:shd w:val="clear" w:color="auto" w:fill="F7F7F8"/>
        <w:ind w:leftChars="322" w:left="708" w:firstLine="1"/>
        <w:rPr>
          <w:rFonts w:asciiTheme="majorHAnsi" w:eastAsia="Batang" w:hAnsiTheme="majorHAnsi" w:cstheme="majorHAnsi"/>
          <w:sz w:val="16"/>
          <w:szCs w:val="16"/>
        </w:rPr>
      </w:pPr>
      <w:r w:rsidRPr="00C81C1A">
        <w:rPr>
          <w:rFonts w:asciiTheme="majorHAnsi" w:eastAsia="Batang" w:hAnsiTheme="majorHAnsi" w:cstheme="majorHAnsi"/>
          <w:b/>
          <w:bCs/>
          <w:sz w:val="16"/>
          <w:szCs w:val="16"/>
        </w:rPr>
        <w:t>Level-1</w:t>
      </w:r>
      <w:r w:rsidRPr="00C81C1A">
        <w:rPr>
          <w:rFonts w:asciiTheme="majorHAnsi" w:eastAsia="Batang" w:hAnsiTheme="majorHAnsi" w:cstheme="majorHAnsi"/>
          <w:sz w:val="16"/>
          <w:szCs w:val="16"/>
        </w:rPr>
        <w:t xml:space="preserve"> (purpose): Set to 44</w:t>
      </w:r>
    </w:p>
    <w:p w14:paraId="5DEAE33B" w14:textId="48BEBB75" w:rsidR="005A0377" w:rsidRPr="00C81C1A" w:rsidRDefault="005A0377" w:rsidP="001D14A7">
      <w:pPr>
        <w:shd w:val="clear" w:color="auto" w:fill="F7F7F8"/>
        <w:ind w:leftChars="322" w:left="708" w:firstLine="1"/>
        <w:rPr>
          <w:rFonts w:asciiTheme="majorHAnsi" w:eastAsia="Batang" w:hAnsiTheme="majorHAnsi" w:cstheme="majorHAnsi"/>
          <w:sz w:val="16"/>
          <w:szCs w:val="16"/>
        </w:rPr>
      </w:pPr>
      <w:r w:rsidRPr="00C81C1A">
        <w:rPr>
          <w:rFonts w:asciiTheme="majorHAnsi" w:eastAsia="Batang" w:hAnsiTheme="majorHAnsi" w:cstheme="majorHAnsi"/>
          <w:b/>
          <w:bCs/>
          <w:sz w:val="16"/>
          <w:szCs w:val="16"/>
        </w:rPr>
        <w:t>Level-2</w:t>
      </w:r>
      <w:r w:rsidRPr="00C81C1A">
        <w:rPr>
          <w:rFonts w:asciiTheme="majorHAnsi" w:eastAsia="Batang" w:hAnsiTheme="majorHAnsi" w:cstheme="majorHAnsi"/>
          <w:sz w:val="16"/>
          <w:szCs w:val="16"/>
        </w:rPr>
        <w:t xml:space="preserve"> (</w:t>
      </w:r>
      <w:proofErr w:type="spellStart"/>
      <w:r w:rsidRPr="00C81C1A">
        <w:rPr>
          <w:rFonts w:asciiTheme="majorHAnsi" w:eastAsia="Batang" w:hAnsiTheme="majorHAnsi" w:cstheme="majorHAnsi"/>
          <w:sz w:val="16"/>
          <w:szCs w:val="16"/>
        </w:rPr>
        <w:t>coin_type</w:t>
      </w:r>
      <w:proofErr w:type="spellEnd"/>
      <w:r w:rsidRPr="00C81C1A">
        <w:rPr>
          <w:rFonts w:asciiTheme="majorHAnsi" w:eastAsia="Batang" w:hAnsiTheme="majorHAnsi" w:cstheme="majorHAnsi"/>
          <w:sz w:val="16"/>
          <w:szCs w:val="16"/>
        </w:rPr>
        <w:t>): Specifies the type of cryptocurrency</w:t>
      </w:r>
    </w:p>
    <w:p w14:paraId="582A528A" w14:textId="55DD5E83" w:rsidR="005A0377" w:rsidRPr="00C81C1A" w:rsidRDefault="005A0377" w:rsidP="001D14A7">
      <w:pPr>
        <w:shd w:val="clear" w:color="auto" w:fill="F7F7F8"/>
        <w:ind w:leftChars="322" w:left="708" w:firstLine="732"/>
        <w:rPr>
          <w:rFonts w:asciiTheme="majorHAnsi" w:eastAsia="Batang" w:hAnsiTheme="majorHAnsi" w:cstheme="majorHAnsi"/>
          <w:sz w:val="16"/>
          <w:szCs w:val="16"/>
        </w:rPr>
      </w:pPr>
      <w:r w:rsidRPr="00C81C1A">
        <w:rPr>
          <w:rFonts w:asciiTheme="majorHAnsi" w:eastAsia="Batang" w:hAnsiTheme="majorHAnsi" w:cstheme="majorHAnsi"/>
          <w:sz w:val="16"/>
          <w:szCs w:val="16"/>
        </w:rPr>
        <w:t>The standard document SLIP0044 defines several currencies, and each currency allows for its own sub-tree of wallets.</w:t>
      </w:r>
    </w:p>
    <w:p w14:paraId="47077940" w14:textId="4A71FBD1" w:rsidR="00D920CC" w:rsidRPr="00C81C1A" w:rsidRDefault="005A0377" w:rsidP="001D14A7">
      <w:pPr>
        <w:shd w:val="clear" w:color="auto" w:fill="F7F7F8"/>
        <w:ind w:leftChars="322" w:left="708" w:firstLine="732"/>
        <w:rPr>
          <w:rFonts w:asciiTheme="majorHAnsi" w:eastAsia="Batang" w:hAnsiTheme="majorHAnsi" w:cstheme="majorHAnsi"/>
          <w:sz w:val="16"/>
          <w:szCs w:val="16"/>
        </w:rPr>
      </w:pPr>
      <w:r w:rsidRPr="00C81C1A">
        <w:rPr>
          <w:rFonts w:asciiTheme="majorHAnsi" w:eastAsia="Batang" w:hAnsiTheme="majorHAnsi" w:cstheme="majorHAnsi"/>
          <w:sz w:val="16"/>
          <w:szCs w:val="16"/>
        </w:rPr>
        <w:t xml:space="preserve">E.g., Ethereum is m/44’/60’ and the </w:t>
      </w:r>
      <w:proofErr w:type="spellStart"/>
      <w:r w:rsidRPr="00C81C1A">
        <w:rPr>
          <w:rFonts w:asciiTheme="majorHAnsi" w:eastAsia="Batang" w:hAnsiTheme="majorHAnsi" w:cstheme="majorHAnsi"/>
          <w:sz w:val="16"/>
          <w:szCs w:val="16"/>
        </w:rPr>
        <w:t>testnet</w:t>
      </w:r>
      <w:proofErr w:type="spellEnd"/>
      <w:r w:rsidRPr="00C81C1A">
        <w:rPr>
          <w:rFonts w:asciiTheme="majorHAnsi" w:eastAsia="Batang" w:hAnsiTheme="majorHAnsi" w:cstheme="majorHAnsi"/>
          <w:sz w:val="16"/>
          <w:szCs w:val="16"/>
        </w:rPr>
        <w:t xml:space="preserve"> for all currencies is m/44’/1’.</w:t>
      </w:r>
    </w:p>
    <w:p w14:paraId="6140FB48" w14:textId="36684AC5" w:rsidR="00D920CC" w:rsidRPr="00C81C1A" w:rsidRDefault="00D920CC" w:rsidP="001D14A7">
      <w:pPr>
        <w:shd w:val="clear" w:color="auto" w:fill="F7F7F8"/>
        <w:ind w:leftChars="322" w:left="708" w:firstLine="1"/>
        <w:rPr>
          <w:rFonts w:asciiTheme="majorHAnsi" w:eastAsia="Batang" w:hAnsiTheme="majorHAnsi" w:cstheme="majorHAnsi"/>
          <w:sz w:val="16"/>
          <w:szCs w:val="16"/>
        </w:rPr>
      </w:pPr>
      <w:r w:rsidRPr="00C81C1A">
        <w:rPr>
          <w:rFonts w:asciiTheme="majorHAnsi" w:eastAsia="Batang" w:hAnsiTheme="majorHAnsi" w:cstheme="majorHAnsi"/>
          <w:b/>
          <w:bCs/>
          <w:sz w:val="16"/>
          <w:szCs w:val="16"/>
        </w:rPr>
        <w:t>Level-3</w:t>
      </w:r>
      <w:r w:rsidRPr="00C81C1A">
        <w:rPr>
          <w:rFonts w:asciiTheme="majorHAnsi" w:eastAsia="Batang" w:hAnsiTheme="majorHAnsi" w:cstheme="majorHAnsi"/>
          <w:sz w:val="16"/>
          <w:szCs w:val="16"/>
        </w:rPr>
        <w:t xml:space="preserve"> (account): Allows users to further subdivide wallets into separate sub-accounts or ‘multi-accounts’</w:t>
      </w:r>
    </w:p>
    <w:p w14:paraId="304138CD" w14:textId="2D0E2CC1" w:rsidR="00D920CC" w:rsidRPr="00C81C1A" w:rsidRDefault="00D920CC" w:rsidP="001D14A7">
      <w:pPr>
        <w:shd w:val="clear" w:color="auto" w:fill="F7F7F8"/>
        <w:ind w:leftChars="322" w:left="708" w:firstLine="730"/>
        <w:rPr>
          <w:rFonts w:asciiTheme="majorHAnsi" w:eastAsia="Batang" w:hAnsiTheme="majorHAnsi" w:cstheme="majorHAnsi"/>
          <w:sz w:val="16"/>
          <w:szCs w:val="16"/>
        </w:rPr>
      </w:pPr>
      <w:r w:rsidRPr="00C81C1A">
        <w:rPr>
          <w:rFonts w:asciiTheme="majorHAnsi" w:eastAsia="Batang" w:hAnsiTheme="majorHAnsi" w:cstheme="majorHAnsi"/>
          <w:sz w:val="16"/>
          <w:szCs w:val="16"/>
        </w:rPr>
        <w:t>E.g., An HD wallet can contain two Bitcoin accounts such as m/44’/0’/0’</w:t>
      </w:r>
      <w:r w:rsidR="008621C8" w:rsidRPr="00C81C1A">
        <w:rPr>
          <w:rFonts w:asciiTheme="majorHAnsi" w:eastAsia="Batang" w:hAnsiTheme="majorHAnsi" w:cstheme="majorHAnsi"/>
          <w:sz w:val="16"/>
          <w:szCs w:val="16"/>
        </w:rPr>
        <w:t xml:space="preserve"> and m/44’/0’/1’. Each account is the root of its </w:t>
      </w:r>
      <w:r w:rsidR="008D2D3E" w:rsidRPr="00C81C1A">
        <w:rPr>
          <w:rFonts w:asciiTheme="majorHAnsi" w:eastAsia="Batang" w:hAnsiTheme="majorHAnsi" w:cstheme="majorHAnsi"/>
          <w:sz w:val="16"/>
          <w:szCs w:val="16"/>
        </w:rPr>
        <w:tab/>
      </w:r>
      <w:r w:rsidR="008D2D3E" w:rsidRPr="00C81C1A">
        <w:rPr>
          <w:rFonts w:asciiTheme="majorHAnsi" w:eastAsia="Batang" w:hAnsiTheme="majorHAnsi" w:cstheme="majorHAnsi"/>
          <w:sz w:val="16"/>
          <w:szCs w:val="16"/>
        </w:rPr>
        <w:tab/>
      </w:r>
      <w:r w:rsidR="008D2D3E" w:rsidRPr="00C81C1A">
        <w:rPr>
          <w:rFonts w:asciiTheme="majorHAnsi" w:eastAsia="Batang" w:hAnsiTheme="majorHAnsi" w:cstheme="majorHAnsi"/>
          <w:sz w:val="16"/>
          <w:szCs w:val="16"/>
        </w:rPr>
        <w:tab/>
      </w:r>
      <w:r w:rsidR="008621C8" w:rsidRPr="00C81C1A">
        <w:rPr>
          <w:rFonts w:asciiTheme="majorHAnsi" w:eastAsia="Batang" w:hAnsiTheme="majorHAnsi" w:cstheme="majorHAnsi"/>
          <w:sz w:val="16"/>
          <w:szCs w:val="16"/>
        </w:rPr>
        <w:t>own sub-tree.</w:t>
      </w:r>
    </w:p>
    <w:p w14:paraId="488553E1" w14:textId="5A8639AE" w:rsidR="00D920CC" w:rsidRPr="00C81C1A" w:rsidRDefault="00D920CC" w:rsidP="001D14A7">
      <w:pPr>
        <w:shd w:val="clear" w:color="auto" w:fill="F7F7F8"/>
        <w:ind w:leftChars="322" w:left="708" w:firstLine="1"/>
        <w:rPr>
          <w:rFonts w:asciiTheme="majorHAnsi" w:eastAsia="Batang" w:hAnsiTheme="majorHAnsi" w:cstheme="majorHAnsi"/>
          <w:sz w:val="16"/>
          <w:szCs w:val="16"/>
        </w:rPr>
      </w:pPr>
      <w:r w:rsidRPr="00C81C1A">
        <w:rPr>
          <w:rFonts w:asciiTheme="majorHAnsi" w:eastAsia="Batang" w:hAnsiTheme="majorHAnsi" w:cstheme="majorHAnsi"/>
          <w:b/>
          <w:bCs/>
          <w:sz w:val="16"/>
          <w:szCs w:val="16"/>
        </w:rPr>
        <w:t>Level-4</w:t>
      </w:r>
      <w:r w:rsidRPr="00C81C1A">
        <w:rPr>
          <w:rFonts w:asciiTheme="majorHAnsi" w:eastAsia="Batang" w:hAnsiTheme="majorHAnsi" w:cstheme="majorHAnsi"/>
          <w:sz w:val="16"/>
          <w:szCs w:val="16"/>
        </w:rPr>
        <w:t xml:space="preserve"> (change): Specifies</w:t>
      </w:r>
      <w:r w:rsidR="005A0377" w:rsidRPr="00C81C1A">
        <w:rPr>
          <w:rFonts w:asciiTheme="majorHAnsi" w:eastAsia="Batang" w:hAnsiTheme="majorHAnsi" w:cstheme="majorHAnsi"/>
          <w:sz w:val="16"/>
          <w:szCs w:val="16"/>
        </w:rPr>
        <w:t xml:space="preserve"> between </w:t>
      </w:r>
      <w:r w:rsidRPr="00C81C1A">
        <w:rPr>
          <w:rFonts w:asciiTheme="majorHAnsi" w:eastAsia="Batang" w:hAnsiTheme="majorHAnsi" w:cstheme="majorHAnsi"/>
          <w:sz w:val="16"/>
          <w:szCs w:val="16"/>
        </w:rPr>
        <w:t>a normal</w:t>
      </w:r>
      <w:r w:rsidR="005A0377" w:rsidRPr="00C81C1A">
        <w:rPr>
          <w:rFonts w:asciiTheme="majorHAnsi" w:eastAsia="Batang" w:hAnsiTheme="majorHAnsi" w:cstheme="majorHAnsi"/>
          <w:sz w:val="16"/>
          <w:szCs w:val="16"/>
        </w:rPr>
        <w:t xml:space="preserve"> and change account</w:t>
      </w:r>
      <w:r w:rsidRPr="00C81C1A">
        <w:rPr>
          <w:rFonts w:asciiTheme="majorHAnsi" w:eastAsia="Batang" w:hAnsiTheme="majorHAnsi" w:cstheme="majorHAnsi"/>
          <w:sz w:val="16"/>
          <w:szCs w:val="16"/>
        </w:rPr>
        <w:t xml:space="preserve"> </w:t>
      </w:r>
    </w:p>
    <w:p w14:paraId="7BCC7911" w14:textId="583EDE2B" w:rsidR="00D920CC" w:rsidRPr="00C81C1A" w:rsidRDefault="00D920CC" w:rsidP="001D14A7">
      <w:pPr>
        <w:shd w:val="clear" w:color="auto" w:fill="F7F7F8"/>
        <w:ind w:leftChars="322" w:left="708" w:firstLine="705"/>
        <w:rPr>
          <w:rFonts w:asciiTheme="majorHAnsi" w:eastAsia="Batang" w:hAnsiTheme="majorHAnsi" w:cstheme="majorHAnsi"/>
          <w:sz w:val="16"/>
          <w:szCs w:val="16"/>
        </w:rPr>
      </w:pPr>
      <w:r w:rsidRPr="00C81C1A">
        <w:rPr>
          <w:rFonts w:asciiTheme="majorHAnsi" w:eastAsia="Batang" w:hAnsiTheme="majorHAnsi" w:cstheme="majorHAnsi"/>
          <w:sz w:val="16"/>
          <w:szCs w:val="16"/>
        </w:rPr>
        <w:t xml:space="preserve">BIP44 contains a quirk unrelated to Ethereum. HD wallets have two sub-trees, deposit and change. However, Ethereum </w:t>
      </w:r>
      <w:r w:rsidR="008D2D3E" w:rsidRPr="00C81C1A">
        <w:rPr>
          <w:rFonts w:asciiTheme="majorHAnsi" w:eastAsia="Batang" w:hAnsiTheme="majorHAnsi" w:cstheme="majorHAnsi"/>
          <w:sz w:val="16"/>
          <w:szCs w:val="16"/>
        </w:rPr>
        <w:tab/>
      </w:r>
      <w:r w:rsidR="008D2D3E" w:rsidRPr="00C81C1A">
        <w:rPr>
          <w:rFonts w:asciiTheme="majorHAnsi" w:eastAsia="Batang" w:hAnsiTheme="majorHAnsi" w:cstheme="majorHAnsi"/>
          <w:sz w:val="16"/>
          <w:szCs w:val="16"/>
        </w:rPr>
        <w:tab/>
      </w:r>
      <w:r w:rsidR="008D2D3E" w:rsidRPr="00C81C1A">
        <w:rPr>
          <w:rFonts w:asciiTheme="majorHAnsi" w:eastAsia="Batang" w:hAnsiTheme="majorHAnsi" w:cstheme="majorHAnsi"/>
          <w:sz w:val="16"/>
          <w:szCs w:val="16"/>
        </w:rPr>
        <w:tab/>
      </w:r>
      <w:r w:rsidRPr="00C81C1A">
        <w:rPr>
          <w:rFonts w:asciiTheme="majorHAnsi" w:eastAsia="Batang" w:hAnsiTheme="majorHAnsi" w:cstheme="majorHAnsi"/>
          <w:sz w:val="16"/>
          <w:szCs w:val="16"/>
        </w:rPr>
        <w:t>does not require a change level, always using the ‘deposit’ path which is 0. While the previous levels used hardened</w:t>
      </w:r>
      <w:r w:rsidR="008D2D3E" w:rsidRPr="00C81C1A">
        <w:rPr>
          <w:rFonts w:asciiTheme="majorHAnsi" w:eastAsia="Batang" w:hAnsiTheme="majorHAnsi" w:cstheme="majorHAnsi"/>
          <w:sz w:val="16"/>
          <w:szCs w:val="16"/>
        </w:rPr>
        <w:t xml:space="preserve"> </w:t>
      </w:r>
      <w:r w:rsidR="008D2D3E" w:rsidRPr="00C81C1A">
        <w:rPr>
          <w:rFonts w:asciiTheme="majorHAnsi" w:eastAsia="Batang" w:hAnsiTheme="majorHAnsi" w:cstheme="majorHAnsi"/>
          <w:sz w:val="16"/>
          <w:szCs w:val="16"/>
        </w:rPr>
        <w:tab/>
      </w:r>
      <w:r w:rsidR="008D2D3E" w:rsidRPr="00C81C1A">
        <w:rPr>
          <w:rFonts w:asciiTheme="majorHAnsi" w:eastAsia="Batang" w:hAnsiTheme="majorHAnsi" w:cstheme="majorHAnsi"/>
          <w:sz w:val="16"/>
          <w:szCs w:val="16"/>
        </w:rPr>
        <w:tab/>
      </w:r>
      <w:r w:rsidR="008D2D3E" w:rsidRPr="00C81C1A">
        <w:rPr>
          <w:rFonts w:asciiTheme="majorHAnsi" w:eastAsia="Batang" w:hAnsiTheme="majorHAnsi" w:cstheme="majorHAnsi"/>
          <w:sz w:val="16"/>
          <w:szCs w:val="16"/>
        </w:rPr>
        <w:tab/>
      </w:r>
      <w:r w:rsidRPr="00C81C1A">
        <w:rPr>
          <w:rFonts w:asciiTheme="majorHAnsi" w:eastAsia="Batang" w:hAnsiTheme="majorHAnsi" w:cstheme="majorHAnsi"/>
          <w:sz w:val="16"/>
          <w:szCs w:val="16"/>
        </w:rPr>
        <w:t xml:space="preserve">derivation, this level uses non-hardened derivation to export extended public keys at the account level for use in non-secure </w:t>
      </w:r>
      <w:r w:rsidR="008D2D3E" w:rsidRPr="00C81C1A">
        <w:rPr>
          <w:rFonts w:asciiTheme="majorHAnsi" w:eastAsia="Batang" w:hAnsiTheme="majorHAnsi" w:cstheme="majorHAnsi"/>
          <w:sz w:val="16"/>
          <w:szCs w:val="16"/>
        </w:rPr>
        <w:tab/>
      </w:r>
      <w:r w:rsidR="008D2D3E" w:rsidRPr="00C81C1A">
        <w:rPr>
          <w:rFonts w:asciiTheme="majorHAnsi" w:eastAsia="Batang" w:hAnsiTheme="majorHAnsi" w:cstheme="majorHAnsi"/>
          <w:sz w:val="16"/>
          <w:szCs w:val="16"/>
        </w:rPr>
        <w:tab/>
      </w:r>
      <w:r w:rsidRPr="00C81C1A">
        <w:rPr>
          <w:rFonts w:asciiTheme="majorHAnsi" w:eastAsia="Batang" w:hAnsiTheme="majorHAnsi" w:cstheme="majorHAnsi"/>
          <w:sz w:val="16"/>
          <w:szCs w:val="16"/>
        </w:rPr>
        <w:t>environments.</w:t>
      </w:r>
    </w:p>
    <w:p w14:paraId="3841FADF" w14:textId="6C2500D6" w:rsidR="00D920CC" w:rsidRPr="00C81C1A" w:rsidRDefault="005A0377" w:rsidP="001D14A7">
      <w:pPr>
        <w:shd w:val="clear" w:color="auto" w:fill="F7F7F8"/>
        <w:ind w:leftChars="322" w:left="708" w:firstLine="1"/>
        <w:rPr>
          <w:rFonts w:asciiTheme="majorHAnsi" w:eastAsia="Batang" w:hAnsiTheme="majorHAnsi" w:cstheme="majorHAnsi"/>
          <w:sz w:val="16"/>
          <w:szCs w:val="16"/>
        </w:rPr>
      </w:pPr>
      <w:r w:rsidRPr="00C81C1A">
        <w:rPr>
          <w:rFonts w:asciiTheme="majorHAnsi" w:eastAsia="Batang" w:hAnsiTheme="majorHAnsi" w:cstheme="majorHAnsi"/>
          <w:b/>
          <w:bCs/>
          <w:sz w:val="16"/>
          <w:szCs w:val="16"/>
        </w:rPr>
        <w:t>Level-5</w:t>
      </w:r>
      <w:r w:rsidRPr="00C81C1A">
        <w:rPr>
          <w:rFonts w:asciiTheme="majorHAnsi" w:eastAsia="Batang" w:hAnsiTheme="majorHAnsi" w:cstheme="majorHAnsi"/>
          <w:sz w:val="16"/>
          <w:szCs w:val="16"/>
        </w:rPr>
        <w:t xml:space="preserve"> (</w:t>
      </w:r>
      <w:proofErr w:type="spellStart"/>
      <w:r w:rsidRPr="00C81C1A">
        <w:rPr>
          <w:rFonts w:asciiTheme="majorHAnsi" w:eastAsia="Batang" w:hAnsiTheme="majorHAnsi" w:cstheme="majorHAnsi"/>
          <w:sz w:val="16"/>
          <w:szCs w:val="16"/>
        </w:rPr>
        <w:t>address_index</w:t>
      </w:r>
      <w:proofErr w:type="spellEnd"/>
      <w:r w:rsidRPr="00C81C1A">
        <w:rPr>
          <w:rFonts w:asciiTheme="majorHAnsi" w:eastAsia="Batang" w:hAnsiTheme="majorHAnsi" w:cstheme="majorHAnsi"/>
          <w:sz w:val="16"/>
          <w:szCs w:val="16"/>
        </w:rPr>
        <w:t xml:space="preserve">): </w:t>
      </w:r>
      <w:r w:rsidR="00D920CC" w:rsidRPr="00C81C1A">
        <w:rPr>
          <w:rFonts w:asciiTheme="majorHAnsi" w:eastAsia="Batang" w:hAnsiTheme="majorHAnsi" w:cstheme="majorHAnsi"/>
          <w:sz w:val="16"/>
          <w:szCs w:val="16"/>
        </w:rPr>
        <w:t>Creates available address indexes</w:t>
      </w:r>
    </w:p>
    <w:p w14:paraId="629DF638" w14:textId="2B5ECC22" w:rsidR="00D920CC" w:rsidRPr="00C81C1A" w:rsidRDefault="00D920CC" w:rsidP="001D14A7">
      <w:pPr>
        <w:shd w:val="clear" w:color="auto" w:fill="F7F7F8"/>
        <w:ind w:leftChars="322" w:left="708" w:firstLine="740"/>
        <w:rPr>
          <w:rFonts w:asciiTheme="majorHAnsi" w:eastAsia="Batang" w:hAnsiTheme="majorHAnsi" w:cstheme="majorHAnsi"/>
          <w:sz w:val="16"/>
          <w:szCs w:val="16"/>
        </w:rPr>
      </w:pPr>
      <w:r w:rsidRPr="00C81C1A">
        <w:rPr>
          <w:rFonts w:asciiTheme="majorHAnsi" w:eastAsia="Batang" w:hAnsiTheme="majorHAnsi" w:cstheme="majorHAnsi"/>
          <w:sz w:val="16"/>
          <w:szCs w:val="16"/>
        </w:rPr>
        <w:lastRenderedPageBreak/>
        <w:t xml:space="preserve">E.g., The third deposit address for Ethereum payments is the primary account m/44’/60’/0’/0/2. This </w:t>
      </w:r>
      <w:r w:rsidRPr="00C81C1A">
        <w:rPr>
          <w:rFonts w:asciiTheme="majorHAnsi" w:eastAsia="Batang" w:hAnsiTheme="majorHAnsi" w:cstheme="majorHAnsi"/>
          <w:sz w:val="16"/>
          <w:szCs w:val="16"/>
        </w:rPr>
        <w:tab/>
        <w:t xml:space="preserve">is the child of the </w:t>
      </w:r>
      <w:r w:rsidR="008D2D3E" w:rsidRPr="00C81C1A">
        <w:rPr>
          <w:rFonts w:asciiTheme="majorHAnsi" w:eastAsia="Batang" w:hAnsiTheme="majorHAnsi" w:cstheme="majorHAnsi"/>
          <w:sz w:val="16"/>
          <w:szCs w:val="16"/>
        </w:rPr>
        <w:tab/>
      </w:r>
      <w:r w:rsidR="008D2D3E" w:rsidRPr="00C81C1A">
        <w:rPr>
          <w:rFonts w:asciiTheme="majorHAnsi" w:eastAsia="Batang" w:hAnsiTheme="majorHAnsi" w:cstheme="majorHAnsi"/>
          <w:sz w:val="16"/>
          <w:szCs w:val="16"/>
        </w:rPr>
        <w:tab/>
      </w:r>
      <w:r w:rsidRPr="00C81C1A">
        <w:rPr>
          <w:rFonts w:asciiTheme="majorHAnsi" w:eastAsia="Batang" w:hAnsiTheme="majorHAnsi" w:cstheme="majorHAnsi"/>
          <w:sz w:val="16"/>
          <w:szCs w:val="16"/>
        </w:rPr>
        <w:t>Level-4 derivation in the HD wallet.</w:t>
      </w:r>
    </w:p>
    <w:p w14:paraId="17946238" w14:textId="77777777" w:rsidR="00D92340" w:rsidRPr="00C81C1A" w:rsidRDefault="00D92340" w:rsidP="001D14A7">
      <w:pPr>
        <w:ind w:left="720"/>
        <w:rPr>
          <w:rFonts w:asciiTheme="majorHAnsi" w:eastAsia="Batang" w:hAnsiTheme="majorHAnsi" w:cstheme="majorHAnsi"/>
          <w:sz w:val="18"/>
          <w:szCs w:val="18"/>
        </w:rPr>
      </w:pPr>
    </w:p>
    <w:p w14:paraId="395E6858" w14:textId="63844763" w:rsidR="0070467B" w:rsidRPr="00C81B11" w:rsidRDefault="001A7E56" w:rsidP="001D14A7">
      <w:pPr>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There are several advantages to using an HD compared to a non-deterministic wallet. </w:t>
      </w:r>
      <w:r w:rsidR="0070467B" w:rsidRPr="00C81B11">
        <w:rPr>
          <w:rFonts w:asciiTheme="majorHAnsi" w:eastAsia="Batang" w:hAnsiTheme="majorHAnsi" w:cstheme="majorHAnsi"/>
          <w:sz w:val="16"/>
          <w:szCs w:val="16"/>
        </w:rPr>
        <w:t xml:space="preserve">The tree structure can express structural meaning by assigning different branches for deposits, withdrawals, departments, subsidiaries, or accounting. Users can generate a sequence of public keys </w:t>
      </w:r>
      <w:r w:rsidR="001577D5" w:rsidRPr="00C81B11">
        <w:rPr>
          <w:rFonts w:asciiTheme="majorHAnsi" w:eastAsia="Batang" w:hAnsiTheme="majorHAnsi" w:cstheme="majorHAnsi"/>
          <w:sz w:val="16"/>
          <w:szCs w:val="16"/>
        </w:rPr>
        <w:t xml:space="preserve">to use the wallet on insecure servers or as view and receive-only. However, users are required to generate a private key and memorize a mnemonic </w:t>
      </w:r>
      <w:r w:rsidR="00A43B5E" w:rsidRPr="00C81B11">
        <w:rPr>
          <w:rFonts w:asciiTheme="majorHAnsi" w:eastAsia="Batang" w:hAnsiTheme="majorHAnsi" w:cstheme="majorHAnsi"/>
          <w:sz w:val="16"/>
          <w:szCs w:val="16"/>
        </w:rPr>
        <w:t xml:space="preserve">phrase </w:t>
      </w:r>
      <w:r w:rsidR="001577D5" w:rsidRPr="00C81B11">
        <w:rPr>
          <w:rFonts w:asciiTheme="majorHAnsi" w:eastAsia="Batang" w:hAnsiTheme="majorHAnsi" w:cstheme="majorHAnsi"/>
          <w:sz w:val="16"/>
          <w:szCs w:val="16"/>
        </w:rPr>
        <w:t>of 12</w:t>
      </w:r>
      <w:r w:rsidR="008621C8" w:rsidRPr="00C81B11">
        <w:rPr>
          <w:rFonts w:asciiTheme="majorHAnsi" w:eastAsia="Batang" w:hAnsiTheme="majorHAnsi" w:cstheme="majorHAnsi"/>
          <w:sz w:val="16"/>
          <w:szCs w:val="16"/>
        </w:rPr>
        <w:t xml:space="preserve"> to 24 </w:t>
      </w:r>
      <w:r w:rsidR="001577D5" w:rsidRPr="00C81B11">
        <w:rPr>
          <w:rFonts w:asciiTheme="majorHAnsi" w:eastAsia="Batang" w:hAnsiTheme="majorHAnsi" w:cstheme="majorHAnsi"/>
          <w:sz w:val="16"/>
          <w:szCs w:val="16"/>
        </w:rPr>
        <w:t xml:space="preserve">words </w:t>
      </w:r>
      <w:r w:rsidR="00A57475" w:rsidRPr="00C81B11">
        <w:rPr>
          <w:rFonts w:asciiTheme="majorHAnsi" w:eastAsia="Batang" w:hAnsiTheme="majorHAnsi" w:cstheme="majorHAnsi"/>
          <w:sz w:val="16"/>
          <w:szCs w:val="16"/>
        </w:rPr>
        <w:t xml:space="preserve">in a specific array </w:t>
      </w:r>
      <w:r w:rsidR="001577D5" w:rsidRPr="00C81B11">
        <w:rPr>
          <w:rFonts w:asciiTheme="majorHAnsi" w:eastAsia="Batang" w:hAnsiTheme="majorHAnsi" w:cstheme="majorHAnsi"/>
          <w:sz w:val="16"/>
          <w:szCs w:val="16"/>
        </w:rPr>
        <w:t xml:space="preserve">to access the wallet and move funds. </w:t>
      </w:r>
    </w:p>
    <w:p w14:paraId="41E972AA" w14:textId="77777777" w:rsidR="0070467B" w:rsidRPr="00C81B11" w:rsidRDefault="0070467B" w:rsidP="001D14A7">
      <w:pPr>
        <w:rPr>
          <w:rFonts w:asciiTheme="majorHAnsi" w:eastAsia="Batang" w:hAnsiTheme="majorHAnsi" w:cstheme="majorHAnsi"/>
          <w:sz w:val="16"/>
          <w:szCs w:val="16"/>
        </w:rPr>
      </w:pPr>
    </w:p>
    <w:p w14:paraId="05F92BF9" w14:textId="49ED1D52" w:rsidR="00270DEB" w:rsidRPr="00C81B11" w:rsidRDefault="00962CF4" w:rsidP="001D14A7">
      <w:pPr>
        <w:jc w:val="center"/>
        <w:rPr>
          <w:rFonts w:asciiTheme="majorHAnsi" w:eastAsia="Batang" w:hAnsiTheme="majorHAnsi" w:cstheme="majorHAnsi"/>
          <w:sz w:val="16"/>
          <w:szCs w:val="16"/>
        </w:rPr>
      </w:pPr>
      <w:r>
        <w:rPr>
          <w:rFonts w:asciiTheme="majorHAnsi" w:eastAsia="Batang" w:hAnsiTheme="majorHAnsi" w:cstheme="majorHAnsi"/>
          <w:sz w:val="16"/>
          <w:szCs w:val="16"/>
        </w:rPr>
        <w:t>GuruFin</w:t>
      </w:r>
      <w:r w:rsidRPr="00C81B11">
        <w:rPr>
          <w:rFonts w:asciiTheme="majorHAnsi" w:eastAsia="Batang" w:hAnsiTheme="majorHAnsi" w:cstheme="majorHAnsi"/>
          <w:sz w:val="16"/>
          <w:szCs w:val="16"/>
        </w:rPr>
        <w:t xml:space="preserve"> </w:t>
      </w:r>
      <w:r w:rsidR="00296FF4" w:rsidRPr="00C81B11">
        <w:rPr>
          <w:rFonts w:asciiTheme="majorHAnsi" w:eastAsia="Batang" w:hAnsiTheme="majorHAnsi" w:cstheme="majorHAnsi"/>
          <w:sz w:val="16"/>
          <w:szCs w:val="16"/>
        </w:rPr>
        <w:t xml:space="preserve">presents its solution: DARK </w:t>
      </w:r>
      <w:r w:rsidR="001577D5" w:rsidRPr="00C81B11">
        <w:rPr>
          <w:rFonts w:asciiTheme="majorHAnsi" w:eastAsia="Batang" w:hAnsiTheme="majorHAnsi" w:cstheme="majorHAnsi"/>
          <w:sz w:val="16"/>
          <w:szCs w:val="16"/>
        </w:rPr>
        <w:t>(Divided Authority and Recovery Key) Security System</w:t>
      </w:r>
      <w:r w:rsidR="00296FF4" w:rsidRPr="00C81B11">
        <w:rPr>
          <w:rFonts w:asciiTheme="majorHAnsi" w:eastAsia="Batang" w:hAnsiTheme="majorHAnsi" w:cstheme="majorHAnsi"/>
          <w:sz w:val="16"/>
          <w:szCs w:val="16"/>
        </w:rPr>
        <w:t>.</w:t>
      </w:r>
    </w:p>
    <w:p w14:paraId="2B2558D1" w14:textId="0CD292B3" w:rsidR="00296FF4" w:rsidRPr="00C81C1A" w:rsidRDefault="00296FF4" w:rsidP="001D14A7">
      <w:pPr>
        <w:pStyle w:val="Heading2"/>
        <w:rPr>
          <w:rFonts w:asciiTheme="majorHAnsi" w:eastAsia="Batang" w:hAnsiTheme="majorHAnsi" w:cstheme="majorHAnsi"/>
          <w:sz w:val="24"/>
          <w:szCs w:val="24"/>
          <w:lang w:val="en-AU"/>
        </w:rPr>
      </w:pPr>
      <w:bookmarkStart w:id="25" w:name="_Toc140496430"/>
      <w:r w:rsidRPr="00C81C1A">
        <w:rPr>
          <w:rFonts w:asciiTheme="majorHAnsi" w:eastAsia="Batang" w:hAnsiTheme="majorHAnsi" w:cstheme="majorHAnsi"/>
          <w:sz w:val="24"/>
          <w:szCs w:val="24"/>
          <w:lang w:val="en-AU"/>
        </w:rPr>
        <w:t xml:space="preserve">9.2 </w:t>
      </w:r>
      <w:r w:rsidR="00727B3D" w:rsidRPr="00C81C1A">
        <w:rPr>
          <w:rFonts w:asciiTheme="majorHAnsi" w:eastAsia="Batang" w:hAnsiTheme="majorHAnsi" w:cstheme="majorHAnsi"/>
          <w:sz w:val="24"/>
          <w:szCs w:val="24"/>
          <w:lang w:val="en-AU"/>
        </w:rPr>
        <w:t>Definition</w:t>
      </w:r>
      <w:bookmarkEnd w:id="25"/>
    </w:p>
    <w:p w14:paraId="5A666964" w14:textId="25242A79" w:rsidR="009C59CB" w:rsidRPr="00C81B11" w:rsidRDefault="00C81C1A" w:rsidP="001D14A7">
      <w:pPr>
        <w:rPr>
          <w:rFonts w:asciiTheme="majorHAnsi" w:eastAsia="Batang" w:hAnsiTheme="majorHAnsi" w:cstheme="majorHAnsi"/>
          <w:sz w:val="16"/>
          <w:szCs w:val="16"/>
        </w:rPr>
      </w:pPr>
      <w:r>
        <w:rPr>
          <w:rFonts w:ascii="Times New Roman" w:eastAsia="Batang" w:hAnsi="Times New Roman" w:cs="Times New Roman"/>
          <w:noProof/>
          <w:sz w:val="16"/>
          <w:szCs w:val="16"/>
          <w:lang w:val="en-US"/>
        </w:rPr>
        <w:drawing>
          <wp:anchor distT="0" distB="0" distL="114300" distR="114300" simplePos="0" relativeHeight="251684864" behindDoc="1" locked="0" layoutInCell="1" allowOverlap="1" wp14:anchorId="10C56FEE" wp14:editId="3F9F5AEA">
            <wp:simplePos x="0" y="0"/>
            <wp:positionH relativeFrom="column">
              <wp:posOffset>3240157</wp:posOffset>
            </wp:positionH>
            <wp:positionV relativeFrom="paragraph">
              <wp:posOffset>635</wp:posOffset>
            </wp:positionV>
            <wp:extent cx="2720975" cy="2489755"/>
            <wp:effectExtent l="0" t="0" r="3175" b="6350"/>
            <wp:wrapTight wrapText="bothSides">
              <wp:wrapPolygon edited="0">
                <wp:start x="0" y="0"/>
                <wp:lineTo x="0" y="17853"/>
                <wp:lineTo x="10132" y="18514"/>
                <wp:lineTo x="0" y="18514"/>
                <wp:lineTo x="0" y="20994"/>
                <wp:lineTo x="151" y="21490"/>
                <wp:lineTo x="21474" y="21490"/>
                <wp:lineTo x="21474" y="18680"/>
                <wp:lineTo x="20567" y="18514"/>
                <wp:lineTo x="17996" y="18514"/>
                <wp:lineTo x="21474" y="17688"/>
                <wp:lineTo x="21474" y="11241"/>
                <wp:lineTo x="20415" y="11076"/>
                <wp:lineTo x="21474" y="10249"/>
                <wp:lineTo x="21474" y="331"/>
                <wp:lineTo x="21172" y="0"/>
                <wp:lineTo x="0" y="0"/>
              </wp:wrapPolygon>
            </wp:wrapTight>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0975" cy="2489755"/>
                    </a:xfrm>
                    <a:prstGeom prst="rect">
                      <a:avLst/>
                    </a:prstGeom>
                  </pic:spPr>
                </pic:pic>
              </a:graphicData>
            </a:graphic>
          </wp:anchor>
        </w:drawing>
      </w:r>
      <w:r w:rsidR="00D9550E" w:rsidRPr="00C81B11">
        <w:rPr>
          <w:rFonts w:asciiTheme="majorHAnsi" w:eastAsia="Batang" w:hAnsiTheme="majorHAnsi" w:cstheme="majorHAnsi"/>
          <w:sz w:val="16"/>
          <w:szCs w:val="16"/>
        </w:rPr>
        <w:t xml:space="preserve">DARK is patent-pending technology </w:t>
      </w:r>
      <w:r w:rsidR="00A43B5E" w:rsidRPr="00C81B11">
        <w:rPr>
          <w:rFonts w:asciiTheme="majorHAnsi" w:eastAsia="Batang" w:hAnsiTheme="majorHAnsi" w:cstheme="majorHAnsi"/>
          <w:sz w:val="16"/>
          <w:szCs w:val="16"/>
        </w:rPr>
        <w:t xml:space="preserve">that applies a </w:t>
      </w:r>
      <w:r w:rsidR="00D9550E" w:rsidRPr="00C81B11">
        <w:rPr>
          <w:rFonts w:asciiTheme="majorHAnsi" w:eastAsia="Batang" w:hAnsiTheme="majorHAnsi" w:cstheme="majorHAnsi"/>
          <w:sz w:val="16"/>
          <w:szCs w:val="16"/>
        </w:rPr>
        <w:t>mnemonic-based multi-signature</w:t>
      </w:r>
      <w:r w:rsidR="00A57475" w:rsidRPr="00C81B11">
        <w:rPr>
          <w:rFonts w:asciiTheme="majorHAnsi" w:eastAsia="Batang" w:hAnsiTheme="majorHAnsi" w:cstheme="majorHAnsi"/>
          <w:sz w:val="16"/>
          <w:szCs w:val="16"/>
        </w:rPr>
        <w:t xml:space="preserve"> </w:t>
      </w:r>
      <w:r w:rsidR="00D9550E" w:rsidRPr="00C81B11">
        <w:rPr>
          <w:rFonts w:asciiTheme="majorHAnsi" w:eastAsia="Batang" w:hAnsiTheme="majorHAnsi" w:cstheme="majorHAnsi"/>
          <w:sz w:val="16"/>
          <w:szCs w:val="16"/>
        </w:rPr>
        <w:t>authentication method to the GURU Wallet.</w:t>
      </w:r>
      <w:r w:rsidR="009C59CB" w:rsidRPr="00C81B11">
        <w:rPr>
          <w:rFonts w:asciiTheme="majorHAnsi" w:eastAsia="Batang" w:hAnsiTheme="majorHAnsi" w:cstheme="majorHAnsi"/>
          <w:sz w:val="16"/>
          <w:szCs w:val="16"/>
        </w:rPr>
        <w:t xml:space="preserve"> </w:t>
      </w:r>
      <w:r w:rsidR="003E21D4" w:rsidRPr="00C81B11">
        <w:rPr>
          <w:rFonts w:asciiTheme="majorHAnsi" w:eastAsia="Batang" w:hAnsiTheme="majorHAnsi" w:cstheme="majorHAnsi"/>
          <w:sz w:val="16"/>
          <w:szCs w:val="16"/>
        </w:rPr>
        <w:t xml:space="preserve">Users are prompted to choose </w:t>
      </w:r>
      <w:r w:rsidR="003E21D4" w:rsidRPr="00C81B11">
        <w:rPr>
          <w:rFonts w:asciiTheme="majorHAnsi" w:eastAsia="Batang" w:hAnsiTheme="majorHAnsi" w:cstheme="majorHAnsi"/>
          <w:b/>
          <w:bCs/>
          <w:sz w:val="16"/>
          <w:szCs w:val="16"/>
        </w:rPr>
        <w:t>one</w:t>
      </w:r>
      <w:r w:rsidR="003E21D4" w:rsidRPr="00C81B11">
        <w:rPr>
          <w:rFonts w:asciiTheme="majorHAnsi" w:eastAsia="Batang" w:hAnsiTheme="majorHAnsi" w:cstheme="majorHAnsi"/>
          <w:sz w:val="16"/>
          <w:szCs w:val="16"/>
        </w:rPr>
        <w:t xml:space="preserve"> of the randomly generated 24 words to create a</w:t>
      </w:r>
      <w:r w:rsidR="001D600C" w:rsidRPr="00C81B11">
        <w:rPr>
          <w:rFonts w:asciiTheme="majorHAnsi" w:eastAsia="Batang" w:hAnsiTheme="majorHAnsi" w:cstheme="majorHAnsi"/>
          <w:sz w:val="16"/>
          <w:szCs w:val="16"/>
        </w:rPr>
        <w:t>nd encrypt their</w:t>
      </w:r>
      <w:r w:rsidR="003E21D4" w:rsidRPr="00C81B11">
        <w:rPr>
          <w:rFonts w:asciiTheme="majorHAnsi" w:eastAsia="Batang" w:hAnsiTheme="majorHAnsi" w:cstheme="majorHAnsi"/>
          <w:sz w:val="16"/>
          <w:szCs w:val="16"/>
        </w:rPr>
        <w:t xml:space="preserve"> mnemonic</w:t>
      </w:r>
      <w:r w:rsidR="001D600C" w:rsidRPr="00C81B11">
        <w:rPr>
          <w:rFonts w:asciiTheme="majorHAnsi" w:eastAsia="Batang" w:hAnsiTheme="majorHAnsi" w:cstheme="majorHAnsi"/>
          <w:sz w:val="16"/>
          <w:szCs w:val="16"/>
        </w:rPr>
        <w:t xml:space="preserve">. </w:t>
      </w:r>
    </w:p>
    <w:p w14:paraId="04607197" w14:textId="5FB657E1" w:rsidR="00D72CA1" w:rsidRPr="00C81B11" w:rsidRDefault="00130E82" w:rsidP="001D14A7">
      <w:pPr>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The chosen word </w:t>
      </w:r>
      <w:r w:rsidR="0066150D" w:rsidRPr="00C81B11">
        <w:rPr>
          <w:rFonts w:asciiTheme="majorHAnsi" w:eastAsia="Batang" w:hAnsiTheme="majorHAnsi" w:cstheme="majorHAnsi"/>
          <w:sz w:val="16"/>
          <w:szCs w:val="16"/>
        </w:rPr>
        <w:t>(</w:t>
      </w:r>
      <w:r w:rsidRPr="00C81B11">
        <w:rPr>
          <w:rFonts w:asciiTheme="majorHAnsi" w:eastAsia="Batang" w:hAnsiTheme="majorHAnsi" w:cstheme="majorHAnsi"/>
          <w:sz w:val="16"/>
          <w:szCs w:val="16"/>
        </w:rPr>
        <w:t>or ‘mnemonic word’</w:t>
      </w:r>
      <w:r w:rsidR="0066150D" w:rsidRPr="00C81B11">
        <w:rPr>
          <w:rFonts w:asciiTheme="majorHAnsi" w:eastAsia="Batang" w:hAnsiTheme="majorHAnsi" w:cstheme="majorHAnsi"/>
          <w:sz w:val="16"/>
          <w:szCs w:val="16"/>
        </w:rPr>
        <w:t>)</w:t>
      </w:r>
      <w:r w:rsidRPr="00C81B11">
        <w:rPr>
          <w:rFonts w:asciiTheme="majorHAnsi" w:eastAsia="Batang" w:hAnsiTheme="majorHAnsi" w:cstheme="majorHAnsi"/>
          <w:sz w:val="16"/>
          <w:szCs w:val="16"/>
        </w:rPr>
        <w:t xml:space="preserve"> generates the first signature key and is stored by the user. The remaining 23 words are generated as the second signature key and store</w:t>
      </w:r>
      <w:r w:rsidR="00A57475" w:rsidRPr="00C81B11">
        <w:rPr>
          <w:rFonts w:asciiTheme="majorHAnsi" w:eastAsia="Batang" w:hAnsiTheme="majorHAnsi" w:cstheme="majorHAnsi"/>
          <w:sz w:val="16"/>
          <w:szCs w:val="16"/>
        </w:rPr>
        <w:t>d</w:t>
      </w:r>
      <w:r w:rsidRPr="00C81B11">
        <w:rPr>
          <w:rFonts w:asciiTheme="majorHAnsi" w:eastAsia="Batang" w:hAnsiTheme="majorHAnsi" w:cstheme="majorHAnsi"/>
          <w:sz w:val="16"/>
          <w:szCs w:val="16"/>
        </w:rPr>
        <w:t xml:space="preserve"> in the system. This is referred to as the dual-seed </w:t>
      </w:r>
      <w:r w:rsidR="0066150D" w:rsidRPr="00C81B11">
        <w:rPr>
          <w:rFonts w:asciiTheme="majorHAnsi" w:eastAsia="Batang" w:hAnsiTheme="majorHAnsi" w:cstheme="majorHAnsi"/>
          <w:sz w:val="16"/>
          <w:szCs w:val="16"/>
        </w:rPr>
        <w:t>(</w:t>
      </w:r>
      <w:r w:rsidRPr="00C81B11">
        <w:rPr>
          <w:rFonts w:asciiTheme="majorHAnsi" w:eastAsia="Batang" w:hAnsiTheme="majorHAnsi" w:cstheme="majorHAnsi"/>
          <w:sz w:val="16"/>
          <w:szCs w:val="16"/>
        </w:rPr>
        <w:t>or ‘key-splitting’</w:t>
      </w:r>
      <w:r w:rsidR="0066150D" w:rsidRPr="00C81B11">
        <w:rPr>
          <w:rFonts w:asciiTheme="majorHAnsi" w:eastAsia="Batang" w:hAnsiTheme="majorHAnsi" w:cstheme="majorHAnsi"/>
          <w:sz w:val="16"/>
          <w:szCs w:val="16"/>
        </w:rPr>
        <w:t>)</w:t>
      </w:r>
      <w:r w:rsidRPr="00C81B11">
        <w:rPr>
          <w:rFonts w:asciiTheme="majorHAnsi" w:eastAsia="Batang" w:hAnsiTheme="majorHAnsi" w:cstheme="majorHAnsi"/>
          <w:sz w:val="16"/>
          <w:szCs w:val="16"/>
        </w:rPr>
        <w:t xml:space="preserve"> process. </w:t>
      </w:r>
    </w:p>
    <w:p w14:paraId="1E334015" w14:textId="718E0992" w:rsidR="006D5B37" w:rsidRPr="00C81C1A" w:rsidRDefault="006D5B37" w:rsidP="001D14A7">
      <w:pPr>
        <w:rPr>
          <w:rFonts w:asciiTheme="majorHAnsi" w:eastAsia="Batang" w:hAnsiTheme="majorHAnsi" w:cstheme="majorHAnsi"/>
          <w:sz w:val="16"/>
          <w:szCs w:val="16"/>
        </w:rPr>
      </w:pPr>
    </w:p>
    <w:p w14:paraId="66082AF8" w14:textId="1300EB11" w:rsidR="00E33709" w:rsidRPr="00C81B11" w:rsidRDefault="00E33709" w:rsidP="001D14A7">
      <w:pPr>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Traditional mnemonics phrases encrypt a 12-to-24-word sequence with a single centralized encryption key, which heightens the chance of being hacked and its assets stolen. Furthermore, users have the disadvantage of having to remember the number and array of words in the sequence. Forgotten mnemonics result in irrevocable loss of assets. </w:t>
      </w:r>
    </w:p>
    <w:p w14:paraId="503B383F" w14:textId="2546B6EE" w:rsidR="00E33709" w:rsidRPr="00C81C1A" w:rsidRDefault="00C81C1A" w:rsidP="001D14A7">
      <w:pPr>
        <w:rPr>
          <w:rFonts w:asciiTheme="majorHAnsi" w:eastAsia="Batang" w:hAnsiTheme="majorHAnsi" w:cstheme="majorHAnsi"/>
          <w:sz w:val="16"/>
          <w:szCs w:val="16"/>
        </w:rPr>
      </w:pPr>
      <w:r w:rsidRPr="002A2DC5">
        <w:rPr>
          <w:rFonts w:ascii="Times New Roman" w:eastAsia="Batang" w:hAnsi="Times New Roman" w:cs="Times New Roman"/>
          <w:noProof/>
          <w:sz w:val="16"/>
          <w:szCs w:val="16"/>
          <w:lang w:val="en-US"/>
        </w:rPr>
        <w:drawing>
          <wp:anchor distT="0" distB="0" distL="114300" distR="114300" simplePos="0" relativeHeight="251685888" behindDoc="0" locked="0" layoutInCell="1" allowOverlap="1" wp14:anchorId="25ACED59" wp14:editId="774E7FF4">
            <wp:simplePos x="0" y="0"/>
            <wp:positionH relativeFrom="margin">
              <wp:align>left</wp:align>
            </wp:positionH>
            <wp:positionV relativeFrom="paragraph">
              <wp:posOffset>79928</wp:posOffset>
            </wp:positionV>
            <wp:extent cx="3220278" cy="479696"/>
            <wp:effectExtent l="0" t="0" r="0" b="0"/>
            <wp:wrapNone/>
            <wp:docPr id="589488639" name="Picture 7"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88639" name="Picture 7" descr="A picture containing text, screenshot, font, li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20278" cy="479696"/>
                    </a:xfrm>
                    <a:prstGeom prst="rect">
                      <a:avLst/>
                    </a:prstGeom>
                  </pic:spPr>
                </pic:pic>
              </a:graphicData>
            </a:graphic>
          </wp:anchor>
        </w:drawing>
      </w:r>
    </w:p>
    <w:p w14:paraId="1752094D" w14:textId="531EEB85" w:rsidR="006D5B37" w:rsidRDefault="006D5B37" w:rsidP="001D14A7">
      <w:pPr>
        <w:rPr>
          <w:rFonts w:asciiTheme="majorHAnsi" w:eastAsia="Batang" w:hAnsiTheme="majorHAnsi" w:cstheme="majorHAnsi"/>
          <w:sz w:val="16"/>
          <w:szCs w:val="16"/>
        </w:rPr>
      </w:pPr>
    </w:p>
    <w:p w14:paraId="27FE3496" w14:textId="77777777" w:rsidR="00C81C1A" w:rsidRDefault="00C81C1A" w:rsidP="001D14A7">
      <w:pPr>
        <w:rPr>
          <w:rFonts w:asciiTheme="majorHAnsi" w:eastAsia="Batang" w:hAnsiTheme="majorHAnsi" w:cstheme="majorHAnsi"/>
          <w:sz w:val="16"/>
          <w:szCs w:val="16"/>
        </w:rPr>
      </w:pPr>
    </w:p>
    <w:p w14:paraId="661B0E37" w14:textId="77777777" w:rsidR="00C81C1A" w:rsidRPr="00C81C1A" w:rsidRDefault="00C81C1A" w:rsidP="001D14A7">
      <w:pPr>
        <w:rPr>
          <w:rFonts w:asciiTheme="majorHAnsi" w:eastAsia="Batang" w:hAnsiTheme="majorHAnsi" w:cstheme="majorHAnsi"/>
          <w:sz w:val="16"/>
          <w:szCs w:val="16"/>
        </w:rPr>
      </w:pPr>
    </w:p>
    <w:p w14:paraId="70F9F25A" w14:textId="4656F4D8" w:rsidR="000C33A9" w:rsidRPr="00C81C1A" w:rsidRDefault="000C33A9" w:rsidP="001D14A7">
      <w:pPr>
        <w:pStyle w:val="Heading2"/>
        <w:rPr>
          <w:rFonts w:asciiTheme="majorHAnsi" w:eastAsia="Batang" w:hAnsiTheme="majorHAnsi" w:cstheme="majorHAnsi"/>
          <w:sz w:val="24"/>
          <w:szCs w:val="24"/>
          <w:lang w:val="en-AU"/>
        </w:rPr>
      </w:pPr>
      <w:bookmarkStart w:id="26" w:name="_Toc140496431"/>
      <w:r w:rsidRPr="00C81C1A">
        <w:rPr>
          <w:rFonts w:asciiTheme="majorHAnsi" w:eastAsia="Batang" w:hAnsiTheme="majorHAnsi" w:cstheme="majorHAnsi"/>
          <w:sz w:val="24"/>
          <w:szCs w:val="24"/>
          <w:lang w:val="en-AU"/>
        </w:rPr>
        <w:t xml:space="preserve">9.3 </w:t>
      </w:r>
      <w:r w:rsidR="005420F1" w:rsidRPr="00C81C1A">
        <w:rPr>
          <w:rFonts w:asciiTheme="majorHAnsi" w:eastAsia="Batang" w:hAnsiTheme="majorHAnsi" w:cstheme="majorHAnsi"/>
          <w:sz w:val="24"/>
          <w:szCs w:val="24"/>
          <w:lang w:val="en-AU"/>
        </w:rPr>
        <w:t xml:space="preserve">Mnemonic </w:t>
      </w:r>
      <w:r w:rsidR="006D5B37" w:rsidRPr="00C81C1A">
        <w:rPr>
          <w:rFonts w:asciiTheme="majorHAnsi" w:eastAsia="Batang" w:hAnsiTheme="majorHAnsi" w:cstheme="majorHAnsi"/>
          <w:sz w:val="24"/>
          <w:szCs w:val="24"/>
          <w:lang w:val="en-AU"/>
        </w:rPr>
        <w:t>Generation</w:t>
      </w:r>
      <w:r w:rsidRPr="00C81C1A">
        <w:rPr>
          <w:rFonts w:asciiTheme="majorHAnsi" w:eastAsia="Batang" w:hAnsiTheme="majorHAnsi" w:cstheme="majorHAnsi"/>
          <w:sz w:val="24"/>
          <w:szCs w:val="24"/>
          <w:lang w:val="en-AU"/>
        </w:rPr>
        <w:t xml:space="preserve"> Process</w:t>
      </w:r>
      <w:bookmarkEnd w:id="26"/>
    </w:p>
    <w:p w14:paraId="42C67E01" w14:textId="29F11933" w:rsidR="000C33A9" w:rsidRPr="00C81B11" w:rsidRDefault="00B76016" w:rsidP="001D14A7">
      <w:pPr>
        <w:rPr>
          <w:rFonts w:asciiTheme="majorHAnsi" w:eastAsia="Batang" w:hAnsiTheme="majorHAnsi" w:cstheme="majorHAnsi"/>
          <w:sz w:val="16"/>
          <w:szCs w:val="16"/>
        </w:rPr>
      </w:pPr>
      <w:r w:rsidRPr="00C81B11">
        <w:rPr>
          <w:rFonts w:asciiTheme="majorHAnsi" w:eastAsia="Batang" w:hAnsiTheme="majorHAnsi" w:cstheme="majorHAnsi"/>
          <w:sz w:val="16"/>
          <w:szCs w:val="16"/>
        </w:rPr>
        <w:t>Step S10: Entropy Generation</w:t>
      </w:r>
    </w:p>
    <w:p w14:paraId="0C6EB82D" w14:textId="08896C0C" w:rsidR="00B76016" w:rsidRPr="00C81B11" w:rsidRDefault="00B76016" w:rsidP="001D14A7">
      <w:pPr>
        <w:rPr>
          <w:rFonts w:asciiTheme="majorHAnsi" w:eastAsia="Batang" w:hAnsiTheme="majorHAnsi" w:cstheme="majorHAnsi"/>
          <w:sz w:val="16"/>
          <w:szCs w:val="16"/>
        </w:rPr>
      </w:pPr>
      <w:r w:rsidRPr="00C81B11">
        <w:rPr>
          <w:rFonts w:asciiTheme="majorHAnsi" w:eastAsia="Batang" w:hAnsiTheme="majorHAnsi" w:cstheme="majorHAnsi"/>
          <w:sz w:val="16"/>
          <w:szCs w:val="16"/>
        </w:rPr>
        <w:t>Entropy is a randomly generated digital code that is difficult to recognize or record.</w:t>
      </w:r>
    </w:p>
    <w:p w14:paraId="26864FA1" w14:textId="418232B9" w:rsidR="000C33A9" w:rsidRPr="00C81B11" w:rsidRDefault="000C33A9" w:rsidP="001D14A7">
      <w:pPr>
        <w:rPr>
          <w:rFonts w:asciiTheme="majorHAnsi" w:eastAsia="Batang" w:hAnsiTheme="majorHAnsi" w:cstheme="majorHAnsi"/>
          <w:sz w:val="16"/>
          <w:szCs w:val="16"/>
        </w:rPr>
      </w:pPr>
    </w:p>
    <w:p w14:paraId="7F6A6E77" w14:textId="7B3FFD0C" w:rsidR="00B76016" w:rsidRPr="00C81B11" w:rsidRDefault="00B76016" w:rsidP="001D14A7">
      <w:pPr>
        <w:rPr>
          <w:rFonts w:asciiTheme="majorHAnsi" w:eastAsia="Batang" w:hAnsiTheme="majorHAnsi" w:cstheme="majorHAnsi"/>
          <w:sz w:val="16"/>
          <w:szCs w:val="16"/>
        </w:rPr>
      </w:pPr>
      <w:r w:rsidRPr="00C81B11">
        <w:rPr>
          <w:rFonts w:asciiTheme="majorHAnsi" w:eastAsia="Batang" w:hAnsiTheme="majorHAnsi" w:cstheme="majorHAnsi"/>
          <w:sz w:val="16"/>
          <w:szCs w:val="16"/>
        </w:rPr>
        <w:t>Step S20: Binary Code Conversion</w:t>
      </w:r>
    </w:p>
    <w:p w14:paraId="30ECD10D" w14:textId="7AA7ECBE" w:rsidR="00B76016" w:rsidRPr="00C81B11" w:rsidRDefault="00B76016" w:rsidP="001D14A7">
      <w:pPr>
        <w:rPr>
          <w:rFonts w:asciiTheme="majorHAnsi" w:eastAsia="Batang" w:hAnsiTheme="majorHAnsi" w:cstheme="majorHAnsi"/>
          <w:sz w:val="16"/>
          <w:szCs w:val="16"/>
        </w:rPr>
      </w:pPr>
      <w:r w:rsidRPr="00C81B11">
        <w:rPr>
          <w:rFonts w:asciiTheme="majorHAnsi" w:eastAsia="Batang" w:hAnsiTheme="majorHAnsi" w:cstheme="majorHAnsi"/>
          <w:sz w:val="16"/>
          <w:szCs w:val="16"/>
        </w:rPr>
        <w:t>One character of entropy is converted to a four-digital binary number resulting in a dataset of 256 bits.</w:t>
      </w:r>
    </w:p>
    <w:p w14:paraId="1F0CC257" w14:textId="75BB9D25" w:rsidR="00B76016" w:rsidRPr="00C81B11" w:rsidRDefault="00B76016" w:rsidP="001D14A7">
      <w:pPr>
        <w:rPr>
          <w:rFonts w:asciiTheme="majorHAnsi" w:eastAsia="Batang" w:hAnsiTheme="majorHAnsi" w:cstheme="majorHAnsi"/>
          <w:sz w:val="16"/>
          <w:szCs w:val="16"/>
        </w:rPr>
      </w:pPr>
    </w:p>
    <w:p w14:paraId="4F2BF882" w14:textId="13B88578" w:rsidR="00B76016" w:rsidRPr="00C81B11" w:rsidRDefault="00B76016" w:rsidP="001D14A7">
      <w:pPr>
        <w:rPr>
          <w:rFonts w:asciiTheme="majorHAnsi" w:eastAsia="Batang" w:hAnsiTheme="majorHAnsi" w:cstheme="majorHAnsi"/>
          <w:sz w:val="16"/>
          <w:szCs w:val="16"/>
        </w:rPr>
      </w:pPr>
      <w:r w:rsidRPr="00C81B11">
        <w:rPr>
          <w:rFonts w:asciiTheme="majorHAnsi" w:eastAsia="Batang" w:hAnsiTheme="majorHAnsi" w:cstheme="majorHAnsi"/>
          <w:sz w:val="16"/>
          <w:szCs w:val="16"/>
        </w:rPr>
        <w:t>Step S30: Hashing</w:t>
      </w:r>
    </w:p>
    <w:p w14:paraId="2A6BE4C4" w14:textId="142F2E62" w:rsidR="00B76016" w:rsidRPr="00C81B11" w:rsidRDefault="00B76016" w:rsidP="001D14A7">
      <w:pPr>
        <w:rPr>
          <w:rFonts w:asciiTheme="majorHAnsi" w:eastAsia="Batang" w:hAnsiTheme="majorHAnsi" w:cstheme="majorHAnsi"/>
          <w:sz w:val="16"/>
          <w:szCs w:val="16"/>
        </w:rPr>
      </w:pPr>
      <w:r w:rsidRPr="00C81B11">
        <w:rPr>
          <w:rFonts w:asciiTheme="majorHAnsi" w:eastAsia="Batang" w:hAnsiTheme="majorHAnsi" w:cstheme="majorHAnsi"/>
          <w:sz w:val="16"/>
          <w:szCs w:val="16"/>
        </w:rPr>
        <w:t>Entropy can be hashed</w:t>
      </w:r>
      <w:r w:rsidR="00BC5352" w:rsidRPr="00C81B11">
        <w:rPr>
          <w:rFonts w:asciiTheme="majorHAnsi" w:eastAsia="Batang" w:hAnsiTheme="majorHAnsi" w:cstheme="majorHAnsi"/>
          <w:sz w:val="16"/>
          <w:szCs w:val="16"/>
        </w:rPr>
        <w:t xml:space="preserve"> using the SHA256 algorithm, then added</w:t>
      </w:r>
      <w:r w:rsidRPr="00C81B11">
        <w:rPr>
          <w:rFonts w:asciiTheme="majorHAnsi" w:eastAsia="Batang" w:hAnsiTheme="majorHAnsi" w:cstheme="majorHAnsi"/>
          <w:sz w:val="16"/>
          <w:szCs w:val="16"/>
        </w:rPr>
        <w:t xml:space="preserve"> as a checksum at the end of </w:t>
      </w:r>
      <w:r w:rsidR="00BC5352" w:rsidRPr="00C81B11">
        <w:rPr>
          <w:rFonts w:asciiTheme="majorHAnsi" w:eastAsia="Batang" w:hAnsiTheme="majorHAnsi" w:cstheme="majorHAnsi"/>
          <w:sz w:val="16"/>
          <w:szCs w:val="16"/>
        </w:rPr>
        <w:t>a</w:t>
      </w:r>
      <w:r w:rsidRPr="00C81B11">
        <w:rPr>
          <w:rFonts w:asciiTheme="majorHAnsi" w:eastAsia="Batang" w:hAnsiTheme="majorHAnsi" w:cstheme="majorHAnsi"/>
          <w:sz w:val="16"/>
          <w:szCs w:val="16"/>
        </w:rPr>
        <w:t xml:space="preserve"> binary co</w:t>
      </w:r>
      <w:r w:rsidR="00BC5352" w:rsidRPr="00C81B11">
        <w:rPr>
          <w:rFonts w:asciiTheme="majorHAnsi" w:eastAsia="Batang" w:hAnsiTheme="majorHAnsi" w:cstheme="majorHAnsi"/>
          <w:sz w:val="16"/>
          <w:szCs w:val="16"/>
        </w:rPr>
        <w:t>de. An 8-digit binary value of the hash value can be added to the end of the binary code as a binary code. The subset of data added to the end can serve as a checksum.</w:t>
      </w:r>
    </w:p>
    <w:p w14:paraId="71CF762A" w14:textId="57824A02" w:rsidR="00BC5352" w:rsidRPr="00C81B11" w:rsidRDefault="00BC5352" w:rsidP="001D14A7">
      <w:pPr>
        <w:rPr>
          <w:rFonts w:asciiTheme="majorHAnsi" w:eastAsia="Batang" w:hAnsiTheme="majorHAnsi" w:cstheme="majorHAnsi"/>
          <w:sz w:val="16"/>
          <w:szCs w:val="16"/>
        </w:rPr>
      </w:pPr>
      <w:r w:rsidRPr="00C81B11">
        <w:rPr>
          <w:rFonts w:asciiTheme="majorHAnsi" w:eastAsia="Batang" w:hAnsiTheme="majorHAnsi" w:cstheme="majorHAnsi"/>
          <w:sz w:val="16"/>
          <w:szCs w:val="16"/>
        </w:rPr>
        <w:t>Step S40: Decimal Conversion</w:t>
      </w:r>
    </w:p>
    <w:p w14:paraId="0E1C3CD2" w14:textId="5CBBAA6F" w:rsidR="00BC5352" w:rsidRPr="00C81B11" w:rsidRDefault="00BC5352" w:rsidP="001D14A7">
      <w:pPr>
        <w:rPr>
          <w:rFonts w:asciiTheme="majorHAnsi" w:eastAsia="Batang" w:hAnsiTheme="majorHAnsi" w:cstheme="majorHAnsi"/>
          <w:sz w:val="16"/>
          <w:szCs w:val="16"/>
        </w:rPr>
      </w:pPr>
      <w:r w:rsidRPr="00C81B11">
        <w:rPr>
          <w:rFonts w:asciiTheme="majorHAnsi" w:eastAsia="Batang" w:hAnsiTheme="majorHAnsi" w:cstheme="majorHAnsi"/>
          <w:sz w:val="16"/>
          <w:szCs w:val="16"/>
        </w:rPr>
        <w:t>A binary code with the added checksum can be converted to decimal.</w:t>
      </w:r>
    </w:p>
    <w:p w14:paraId="626E2945" w14:textId="287C1D2B" w:rsidR="00BC5352" w:rsidRPr="00C81C1A" w:rsidRDefault="00BC5352" w:rsidP="001D14A7">
      <w:pPr>
        <w:rPr>
          <w:rFonts w:asciiTheme="majorHAnsi" w:eastAsia="Batang" w:hAnsiTheme="majorHAnsi" w:cstheme="majorHAnsi"/>
          <w:sz w:val="18"/>
          <w:szCs w:val="18"/>
        </w:rPr>
      </w:pPr>
      <w:r w:rsidRPr="00C81B11">
        <w:rPr>
          <w:rFonts w:asciiTheme="majorHAnsi" w:eastAsia="Batang" w:hAnsiTheme="majorHAnsi" w:cstheme="majorHAnsi"/>
          <w:sz w:val="16"/>
          <w:szCs w:val="16"/>
        </w:rPr>
        <w:t>E.g., A 264-digit binary code with an added checksum can be divided into 24 groups of 11 bits and converted to decimal.</w:t>
      </w:r>
    </w:p>
    <w:p w14:paraId="269DE547" w14:textId="77777777" w:rsidR="00BC5352" w:rsidRPr="00C81B11" w:rsidRDefault="00BC5352" w:rsidP="001D14A7">
      <w:pPr>
        <w:rPr>
          <w:rFonts w:asciiTheme="majorHAnsi" w:eastAsia="Batang" w:hAnsiTheme="majorHAnsi" w:cstheme="majorHAnsi"/>
          <w:sz w:val="16"/>
          <w:szCs w:val="16"/>
        </w:rPr>
      </w:pPr>
    </w:p>
    <w:p w14:paraId="2CFABD66" w14:textId="5FE50B8F" w:rsidR="00BC5352" w:rsidRPr="00C81B11" w:rsidRDefault="00BC5352" w:rsidP="001D14A7">
      <w:pPr>
        <w:rPr>
          <w:rFonts w:asciiTheme="majorHAnsi" w:eastAsia="Batang" w:hAnsiTheme="majorHAnsi" w:cstheme="majorHAnsi"/>
          <w:sz w:val="16"/>
          <w:szCs w:val="16"/>
        </w:rPr>
      </w:pPr>
      <w:r w:rsidRPr="00C81B11">
        <w:rPr>
          <w:rFonts w:asciiTheme="majorHAnsi" w:eastAsia="Batang" w:hAnsiTheme="majorHAnsi" w:cstheme="majorHAnsi"/>
          <w:sz w:val="16"/>
          <w:szCs w:val="16"/>
        </w:rPr>
        <w:t>Step S50: Mnemonic Word Conversion</w:t>
      </w:r>
    </w:p>
    <w:p w14:paraId="4A67C211" w14:textId="610BE690" w:rsidR="00BC5352" w:rsidRPr="00C81C1A" w:rsidRDefault="00BC5352" w:rsidP="001D14A7">
      <w:pPr>
        <w:rPr>
          <w:rFonts w:asciiTheme="majorHAnsi" w:eastAsia="Batang" w:hAnsiTheme="majorHAnsi" w:cstheme="majorHAnsi"/>
          <w:sz w:val="16"/>
          <w:szCs w:val="16"/>
        </w:rPr>
      </w:pPr>
      <w:r w:rsidRPr="00C81B11">
        <w:rPr>
          <w:rFonts w:asciiTheme="majorHAnsi" w:eastAsia="Batang" w:hAnsiTheme="majorHAnsi" w:cstheme="majorHAnsi"/>
          <w:sz w:val="16"/>
          <w:szCs w:val="16"/>
        </w:rPr>
        <w:t>A particular syntax of the converted decimal can be converted into a word. Each word corresponds to a number in the converted decimal that can be replaced with one of the 2048 words in the mnemonic word list. Words included in the list may be predetermined words in compliance with the Bitcoin Improvement Proposals (BIPs).</w:t>
      </w:r>
    </w:p>
    <w:p w14:paraId="20990CB7" w14:textId="43E7C829" w:rsidR="00270DEB" w:rsidRPr="00C81C1A" w:rsidRDefault="00270DEB" w:rsidP="001D14A7">
      <w:pPr>
        <w:rPr>
          <w:rFonts w:asciiTheme="majorHAnsi" w:eastAsia="Batang" w:hAnsiTheme="majorHAnsi" w:cstheme="majorHAnsi"/>
          <w:sz w:val="16"/>
          <w:szCs w:val="16"/>
        </w:rPr>
      </w:pPr>
    </w:p>
    <w:p w14:paraId="293EA504" w14:textId="650273E1" w:rsidR="008D2D3E" w:rsidRPr="00C81C1A" w:rsidRDefault="00CB253E" w:rsidP="001D14A7">
      <w:pPr>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A digital wallet will generate random words to present to the user. The user chooses a mnemonic word to create and encrypt the mnemonic. </w:t>
      </w:r>
    </w:p>
    <w:p w14:paraId="0228F944" w14:textId="77777777" w:rsidR="00270DEB" w:rsidRPr="00C81C1A" w:rsidRDefault="00270DEB" w:rsidP="001D14A7">
      <w:pPr>
        <w:rPr>
          <w:rFonts w:asciiTheme="majorHAnsi" w:eastAsia="Batang" w:hAnsiTheme="majorHAnsi" w:cstheme="majorHAnsi"/>
          <w:sz w:val="16"/>
          <w:szCs w:val="16"/>
        </w:rPr>
      </w:pPr>
    </w:p>
    <w:p w14:paraId="309406E2" w14:textId="5F39AC3C" w:rsidR="00270DEB" w:rsidRPr="00C81C1A" w:rsidRDefault="003C7DEE" w:rsidP="001D14A7">
      <w:pPr>
        <w:rPr>
          <w:rFonts w:asciiTheme="majorHAnsi" w:eastAsia="Batang" w:hAnsiTheme="majorHAnsi" w:cstheme="majorHAnsi"/>
          <w:sz w:val="16"/>
          <w:szCs w:val="16"/>
        </w:rPr>
      </w:pPr>
      <w:r w:rsidRPr="00C81C1A">
        <w:rPr>
          <w:rFonts w:asciiTheme="majorHAnsi" w:eastAsia="Batang" w:hAnsiTheme="majorHAnsi" w:cstheme="majorHAnsi"/>
          <w:sz w:val="16"/>
          <w:szCs w:val="16"/>
        </w:rPr>
        <w:t xml:space="preserve">The ideal mnemonic word list should be encoded in UTF-8 using NFKD </w:t>
      </w:r>
    </w:p>
    <w:p w14:paraId="6568E20A" w14:textId="07A6E6A8" w:rsidR="003C7DEE" w:rsidRPr="00C81C1A" w:rsidRDefault="003C7DEE" w:rsidP="001D14A7">
      <w:pPr>
        <w:rPr>
          <w:rFonts w:asciiTheme="majorHAnsi" w:eastAsia="Batang" w:hAnsiTheme="majorHAnsi" w:cstheme="majorHAnsi"/>
          <w:sz w:val="16"/>
          <w:szCs w:val="16"/>
        </w:rPr>
      </w:pPr>
      <w:r w:rsidRPr="00C81C1A">
        <w:rPr>
          <w:rFonts w:asciiTheme="majorHAnsi" w:eastAsia="Batang" w:hAnsiTheme="majorHAnsi" w:cstheme="majorHAnsi"/>
          <w:sz w:val="16"/>
          <w:szCs w:val="16"/>
        </w:rPr>
        <w:t>(Normalization Form Compatibility Decomposition) and have the following characteristics:</w:t>
      </w:r>
    </w:p>
    <w:p w14:paraId="03B4920C" w14:textId="28EB740E" w:rsidR="003C7DEE" w:rsidRPr="00C81C1A" w:rsidRDefault="00C81C1A" w:rsidP="001D14A7">
      <w:pPr>
        <w:rPr>
          <w:rFonts w:asciiTheme="majorHAnsi" w:eastAsia="Batang" w:hAnsiTheme="majorHAnsi" w:cstheme="majorHAnsi"/>
          <w:sz w:val="16"/>
          <w:szCs w:val="16"/>
        </w:rPr>
      </w:pPr>
      <w:r>
        <w:rPr>
          <w:rFonts w:asciiTheme="majorHAnsi" w:eastAsia="Batang" w:hAnsiTheme="majorHAnsi" w:cstheme="majorHAnsi"/>
          <w:noProof/>
          <w:sz w:val="16"/>
          <w:szCs w:val="16"/>
          <w:lang w:val="en-US"/>
        </w:rPr>
        <w:lastRenderedPageBreak/>
        <w:drawing>
          <wp:anchor distT="0" distB="0" distL="114300" distR="114300" simplePos="0" relativeHeight="251686912" behindDoc="1" locked="0" layoutInCell="1" allowOverlap="1" wp14:anchorId="18A7830E" wp14:editId="649B9491">
            <wp:simplePos x="0" y="0"/>
            <wp:positionH relativeFrom="column">
              <wp:posOffset>3108960</wp:posOffset>
            </wp:positionH>
            <wp:positionV relativeFrom="paragraph">
              <wp:posOffset>3810</wp:posOffset>
            </wp:positionV>
            <wp:extent cx="2790825" cy="2663190"/>
            <wp:effectExtent l="0" t="0" r="0" b="3810"/>
            <wp:wrapTight wrapText="bothSides">
              <wp:wrapPolygon edited="0">
                <wp:start x="6635" y="0"/>
                <wp:lineTo x="6635" y="1700"/>
                <wp:lineTo x="7372" y="2472"/>
                <wp:lineTo x="0" y="2936"/>
                <wp:lineTo x="0" y="18541"/>
                <wp:lineTo x="6635" y="19777"/>
                <wp:lineTo x="6635" y="21476"/>
                <wp:lineTo x="12385" y="21476"/>
                <wp:lineTo x="12532" y="19777"/>
                <wp:lineTo x="14007" y="19777"/>
                <wp:lineTo x="21379" y="17768"/>
                <wp:lineTo x="21379" y="17305"/>
                <wp:lineTo x="19462" y="14833"/>
                <wp:lineTo x="21379" y="14215"/>
                <wp:lineTo x="20937" y="12979"/>
                <wp:lineTo x="9878" y="12361"/>
                <wp:lineTo x="20789" y="11742"/>
                <wp:lineTo x="21379" y="10506"/>
                <wp:lineTo x="19610" y="9888"/>
                <wp:lineTo x="21379" y="7416"/>
                <wp:lineTo x="19462" y="4944"/>
                <wp:lineTo x="21379" y="4481"/>
                <wp:lineTo x="20789" y="3090"/>
                <wp:lineTo x="9878" y="2472"/>
                <wp:lineTo x="11795" y="2472"/>
                <wp:lineTo x="12680" y="1545"/>
                <wp:lineTo x="12385" y="0"/>
                <wp:lineTo x="6635" y="0"/>
              </wp:wrapPolygon>
            </wp:wrapTight>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0825" cy="2663190"/>
                    </a:xfrm>
                    <a:prstGeom prst="rect">
                      <a:avLst/>
                    </a:prstGeom>
                  </pic:spPr>
                </pic:pic>
              </a:graphicData>
            </a:graphic>
            <wp14:sizeRelH relativeFrom="margin">
              <wp14:pctWidth>0</wp14:pctWidth>
            </wp14:sizeRelH>
            <wp14:sizeRelV relativeFrom="margin">
              <wp14:pctHeight>0</wp14:pctHeight>
            </wp14:sizeRelV>
          </wp:anchor>
        </w:drawing>
      </w:r>
    </w:p>
    <w:p w14:paraId="415385DD" w14:textId="543906C9" w:rsidR="003C7DEE" w:rsidRPr="00C81C1A" w:rsidRDefault="003C7DEE" w:rsidP="001D14A7">
      <w:pPr>
        <w:pStyle w:val="ListParagraph"/>
        <w:numPr>
          <w:ilvl w:val="0"/>
          <w:numId w:val="9"/>
        </w:numPr>
        <w:rPr>
          <w:rFonts w:asciiTheme="majorHAnsi" w:eastAsia="Batang" w:hAnsiTheme="majorHAnsi" w:cstheme="majorHAnsi"/>
          <w:sz w:val="16"/>
          <w:szCs w:val="16"/>
        </w:rPr>
      </w:pPr>
      <w:r w:rsidRPr="00C81C1A">
        <w:rPr>
          <w:rFonts w:asciiTheme="majorHAnsi" w:eastAsia="Batang" w:hAnsiTheme="majorHAnsi" w:cstheme="majorHAnsi"/>
          <w:sz w:val="16"/>
          <w:szCs w:val="16"/>
        </w:rPr>
        <w:t>Clearly identifiable by entering the first four characters</w:t>
      </w:r>
    </w:p>
    <w:p w14:paraId="3C434F45" w14:textId="5361E76B" w:rsidR="003C7DEE" w:rsidRPr="00C81C1A" w:rsidRDefault="003C7DEE" w:rsidP="001D14A7">
      <w:pPr>
        <w:pStyle w:val="ListParagraph"/>
        <w:rPr>
          <w:rFonts w:asciiTheme="majorHAnsi" w:eastAsia="Batang" w:hAnsiTheme="majorHAnsi" w:cstheme="majorHAnsi"/>
          <w:sz w:val="16"/>
          <w:szCs w:val="16"/>
        </w:rPr>
      </w:pPr>
      <w:r w:rsidRPr="00C81C1A">
        <w:rPr>
          <w:rFonts w:asciiTheme="majorHAnsi" w:eastAsia="Batang" w:hAnsiTheme="majorHAnsi" w:cstheme="majorHAnsi"/>
          <w:sz w:val="16"/>
          <w:szCs w:val="16"/>
        </w:rPr>
        <w:t>Similar words should be avoided.</w:t>
      </w:r>
    </w:p>
    <w:p w14:paraId="7D44D7B0" w14:textId="56388820" w:rsidR="003C7DEE" w:rsidRPr="00C81C1A" w:rsidRDefault="003C7DEE" w:rsidP="001D14A7">
      <w:pPr>
        <w:ind w:left="720"/>
        <w:rPr>
          <w:rFonts w:asciiTheme="majorHAnsi" w:eastAsia="Batang" w:hAnsiTheme="majorHAnsi" w:cstheme="majorHAnsi"/>
          <w:sz w:val="16"/>
          <w:szCs w:val="16"/>
        </w:rPr>
      </w:pPr>
      <w:r w:rsidRPr="00C81C1A">
        <w:rPr>
          <w:rFonts w:asciiTheme="majorHAnsi" w:eastAsia="Batang" w:hAnsiTheme="majorHAnsi" w:cstheme="majorHAnsi"/>
          <w:sz w:val="16"/>
          <w:szCs w:val="16"/>
        </w:rPr>
        <w:t xml:space="preserve">E.g., Word pairs such as “build” and “built,” “woman” and “women,” and “quick” and “quickly” are difficult to remember and more prone to errors. </w:t>
      </w:r>
    </w:p>
    <w:p w14:paraId="55138208" w14:textId="57C234EB" w:rsidR="003C7DEE" w:rsidRPr="00C81C1A" w:rsidRDefault="003C7DEE" w:rsidP="001D14A7">
      <w:pPr>
        <w:pStyle w:val="ListParagraph"/>
        <w:numPr>
          <w:ilvl w:val="0"/>
          <w:numId w:val="9"/>
        </w:numPr>
        <w:rPr>
          <w:rFonts w:asciiTheme="majorHAnsi" w:eastAsia="Batang" w:hAnsiTheme="majorHAnsi" w:cstheme="majorHAnsi"/>
          <w:sz w:val="16"/>
          <w:szCs w:val="16"/>
        </w:rPr>
      </w:pPr>
      <w:r w:rsidRPr="00C81C1A">
        <w:rPr>
          <w:rFonts w:asciiTheme="majorHAnsi" w:eastAsia="Batang" w:hAnsiTheme="majorHAnsi" w:cstheme="majorHAnsi"/>
          <w:sz w:val="16"/>
          <w:szCs w:val="16"/>
        </w:rPr>
        <w:t>Sorted for efficient search of words</w:t>
      </w:r>
    </w:p>
    <w:p w14:paraId="687059ED" w14:textId="4091A1B1" w:rsidR="003C7DEE" w:rsidRPr="00C81C1A" w:rsidRDefault="003C7DEE" w:rsidP="001D14A7">
      <w:pPr>
        <w:ind w:left="720"/>
        <w:rPr>
          <w:rFonts w:asciiTheme="majorHAnsi" w:eastAsia="Batang" w:hAnsiTheme="majorHAnsi" w:cstheme="majorHAnsi"/>
          <w:sz w:val="16"/>
          <w:szCs w:val="16"/>
        </w:rPr>
      </w:pPr>
      <w:r w:rsidRPr="00C81C1A">
        <w:rPr>
          <w:rFonts w:asciiTheme="majorHAnsi" w:eastAsia="Batang" w:hAnsiTheme="majorHAnsi" w:cstheme="majorHAnsi"/>
          <w:sz w:val="16"/>
          <w:szCs w:val="16"/>
        </w:rPr>
        <w:t>E.g., If implemented as programming codes, binary search has the advantage of being available over linear search.</w:t>
      </w:r>
    </w:p>
    <w:p w14:paraId="5C60D562" w14:textId="5D84F964" w:rsidR="00270DEB" w:rsidRPr="00C81C1A" w:rsidRDefault="00270DEB" w:rsidP="001D14A7">
      <w:pPr>
        <w:ind w:left="720"/>
        <w:rPr>
          <w:rFonts w:asciiTheme="majorHAnsi" w:eastAsia="Batang" w:hAnsiTheme="majorHAnsi" w:cstheme="majorHAnsi"/>
          <w:sz w:val="16"/>
          <w:szCs w:val="16"/>
        </w:rPr>
      </w:pPr>
    </w:p>
    <w:p w14:paraId="5F42A746" w14:textId="77777777" w:rsidR="00B94BD7" w:rsidRPr="00C81C1A" w:rsidRDefault="00B94BD7" w:rsidP="001D14A7">
      <w:pPr>
        <w:ind w:left="720"/>
        <w:rPr>
          <w:rFonts w:asciiTheme="majorHAnsi" w:eastAsia="Batang" w:hAnsiTheme="majorHAnsi" w:cstheme="majorHAnsi"/>
          <w:sz w:val="16"/>
          <w:szCs w:val="16"/>
        </w:rPr>
      </w:pPr>
    </w:p>
    <w:p w14:paraId="1B180E8F" w14:textId="77777777" w:rsidR="00B94BD7" w:rsidRPr="00C81C1A" w:rsidRDefault="00B94BD7" w:rsidP="001D14A7">
      <w:pPr>
        <w:ind w:left="720"/>
        <w:rPr>
          <w:rFonts w:asciiTheme="majorHAnsi" w:eastAsia="Batang" w:hAnsiTheme="majorHAnsi" w:cstheme="majorHAnsi"/>
          <w:sz w:val="16"/>
          <w:szCs w:val="16"/>
        </w:rPr>
      </w:pPr>
    </w:p>
    <w:p w14:paraId="04F34D88" w14:textId="77777777" w:rsidR="00B94BD7" w:rsidRPr="00C81C1A" w:rsidRDefault="00B94BD7" w:rsidP="001D14A7">
      <w:pPr>
        <w:ind w:left="720"/>
        <w:rPr>
          <w:rFonts w:asciiTheme="majorHAnsi" w:eastAsia="Batang" w:hAnsiTheme="majorHAnsi" w:cstheme="majorHAnsi"/>
          <w:sz w:val="16"/>
          <w:szCs w:val="16"/>
        </w:rPr>
      </w:pPr>
    </w:p>
    <w:p w14:paraId="04F21C1F" w14:textId="77777777" w:rsidR="00B94BD7" w:rsidRPr="00C81C1A" w:rsidRDefault="00B94BD7" w:rsidP="001D14A7">
      <w:pPr>
        <w:ind w:left="720"/>
        <w:rPr>
          <w:rFonts w:asciiTheme="majorHAnsi" w:eastAsia="Batang" w:hAnsiTheme="majorHAnsi" w:cstheme="majorHAnsi"/>
          <w:sz w:val="16"/>
          <w:szCs w:val="16"/>
        </w:rPr>
      </w:pPr>
    </w:p>
    <w:p w14:paraId="572D9033" w14:textId="77777777" w:rsidR="00B94BD7" w:rsidRPr="00C81C1A" w:rsidRDefault="00B94BD7" w:rsidP="001D14A7">
      <w:pPr>
        <w:ind w:left="720"/>
        <w:rPr>
          <w:rFonts w:asciiTheme="majorHAnsi" w:eastAsia="Batang" w:hAnsiTheme="majorHAnsi" w:cstheme="majorHAnsi"/>
          <w:sz w:val="16"/>
          <w:szCs w:val="16"/>
        </w:rPr>
      </w:pPr>
    </w:p>
    <w:p w14:paraId="0A01E48C" w14:textId="77777777" w:rsidR="00B94BD7" w:rsidRPr="00C81C1A" w:rsidRDefault="00B94BD7" w:rsidP="001D14A7">
      <w:pPr>
        <w:ind w:left="720"/>
        <w:rPr>
          <w:rFonts w:asciiTheme="majorHAnsi" w:eastAsia="Batang" w:hAnsiTheme="majorHAnsi" w:cstheme="majorHAnsi"/>
          <w:sz w:val="16"/>
          <w:szCs w:val="16"/>
        </w:rPr>
      </w:pPr>
    </w:p>
    <w:p w14:paraId="05A9978B" w14:textId="77777777" w:rsidR="00B94BD7" w:rsidRPr="00C81C1A" w:rsidRDefault="00B94BD7" w:rsidP="001D14A7">
      <w:pPr>
        <w:ind w:left="720"/>
        <w:rPr>
          <w:rFonts w:asciiTheme="majorHAnsi" w:eastAsia="Batang" w:hAnsiTheme="majorHAnsi" w:cstheme="majorHAnsi"/>
          <w:sz w:val="16"/>
          <w:szCs w:val="16"/>
        </w:rPr>
      </w:pPr>
    </w:p>
    <w:p w14:paraId="56276A50" w14:textId="77777777" w:rsidR="00B94BD7" w:rsidRPr="00C81C1A" w:rsidRDefault="00B94BD7" w:rsidP="001D14A7">
      <w:pPr>
        <w:ind w:left="720"/>
        <w:rPr>
          <w:rFonts w:asciiTheme="majorHAnsi" w:eastAsia="Batang" w:hAnsiTheme="majorHAnsi" w:cstheme="majorHAnsi"/>
          <w:sz w:val="16"/>
          <w:szCs w:val="16"/>
        </w:rPr>
      </w:pPr>
    </w:p>
    <w:p w14:paraId="50953CE5" w14:textId="7010E2BA" w:rsidR="006D5B37" w:rsidRPr="00C81C1A" w:rsidRDefault="006D5B37" w:rsidP="001D14A7">
      <w:pPr>
        <w:pStyle w:val="Heading1"/>
        <w:rPr>
          <w:rFonts w:asciiTheme="majorHAnsi" w:eastAsia="Batang" w:hAnsiTheme="majorHAnsi" w:cstheme="majorHAnsi"/>
          <w:sz w:val="26"/>
          <w:szCs w:val="26"/>
          <w:lang w:val="en-US"/>
        </w:rPr>
      </w:pPr>
      <w:bookmarkStart w:id="27" w:name="_Toc140496432"/>
      <w:r w:rsidRPr="00C81C1A">
        <w:rPr>
          <w:rFonts w:asciiTheme="majorHAnsi" w:eastAsia="Batang" w:hAnsiTheme="majorHAnsi" w:cstheme="majorHAnsi"/>
          <w:sz w:val="26"/>
          <w:szCs w:val="26"/>
        </w:rPr>
        <w:t xml:space="preserve">10. </w:t>
      </w:r>
      <w:r w:rsidR="00BA1413" w:rsidRPr="00C81C1A">
        <w:rPr>
          <w:rFonts w:asciiTheme="majorHAnsi" w:eastAsia="Batang" w:hAnsiTheme="majorHAnsi" w:cstheme="majorHAnsi"/>
          <w:sz w:val="26"/>
          <w:szCs w:val="26"/>
        </w:rPr>
        <w:t>PERSONALIZATION</w:t>
      </w:r>
      <w:bookmarkEnd w:id="27"/>
    </w:p>
    <w:p w14:paraId="3D6663B4" w14:textId="7E96E011" w:rsidR="00467001" w:rsidRPr="00C81C1A" w:rsidRDefault="00E47151" w:rsidP="001D14A7">
      <w:pPr>
        <w:pStyle w:val="Heading2"/>
        <w:rPr>
          <w:rFonts w:asciiTheme="majorHAnsi" w:eastAsia="Batang" w:hAnsiTheme="majorHAnsi" w:cstheme="majorHAnsi"/>
          <w:sz w:val="24"/>
          <w:szCs w:val="24"/>
          <w:lang w:val="en-AU"/>
        </w:rPr>
      </w:pPr>
      <w:bookmarkStart w:id="28" w:name="_Toc140496433"/>
      <w:r w:rsidRPr="00C81C1A">
        <w:rPr>
          <w:rFonts w:asciiTheme="majorHAnsi" w:eastAsia="Batang" w:hAnsiTheme="majorHAnsi" w:cstheme="majorHAnsi"/>
          <w:sz w:val="24"/>
          <w:szCs w:val="24"/>
          <w:lang w:val="en-AU"/>
        </w:rPr>
        <w:t>10.1 Overview and Process</w:t>
      </w:r>
      <w:bookmarkEnd w:id="28"/>
    </w:p>
    <w:p w14:paraId="430389B0" w14:textId="77777777" w:rsidR="00753E6C" w:rsidRPr="00C81B11" w:rsidRDefault="00753E6C" w:rsidP="001D14A7">
      <w:pPr>
        <w:rPr>
          <w:rFonts w:asciiTheme="majorHAnsi" w:eastAsia="Batang" w:hAnsiTheme="majorHAnsi" w:cstheme="majorHAnsi"/>
          <w:sz w:val="16"/>
          <w:szCs w:val="16"/>
          <w:lang w:val="en-US"/>
        </w:rPr>
      </w:pPr>
      <w:r w:rsidRPr="00C81B11">
        <w:rPr>
          <w:rFonts w:asciiTheme="majorHAnsi" w:eastAsia="Batang" w:hAnsiTheme="majorHAnsi" w:cstheme="majorHAnsi"/>
          <w:sz w:val="16"/>
          <w:szCs w:val="16"/>
          <w:lang w:val="en-US"/>
        </w:rPr>
        <w:t>Up to Depth 10 of metadata can be extracted from NFTs, user profile, and user behavior for in-depth analysis and insight on NFT transactions and user engagement. By employing advanced analytics techniques, patterns and trends can be identified to personalize and optimize marketing strategies. This analysis is conducted with the goal of enhancing the overall user experience and ultimately driving revenue of NFT-related projects.</w:t>
      </w:r>
    </w:p>
    <w:p w14:paraId="79C61015" w14:textId="77777777" w:rsidR="00753E6C" w:rsidRPr="00C81B11" w:rsidRDefault="00753E6C" w:rsidP="001D14A7">
      <w:pPr>
        <w:rPr>
          <w:rFonts w:asciiTheme="majorHAnsi" w:eastAsia="Batang" w:hAnsiTheme="majorHAnsi" w:cstheme="majorHAnsi"/>
          <w:sz w:val="16"/>
          <w:szCs w:val="16"/>
          <w:lang w:val="en-US"/>
        </w:rPr>
      </w:pPr>
    </w:p>
    <w:p w14:paraId="3E63EC17" w14:textId="77777777" w:rsidR="00753E6C" w:rsidRPr="00C81B11" w:rsidRDefault="00753E6C" w:rsidP="001D14A7">
      <w:pPr>
        <w:rPr>
          <w:rFonts w:asciiTheme="majorHAnsi" w:eastAsia="Batang" w:hAnsiTheme="majorHAnsi" w:cstheme="majorHAnsi"/>
          <w:sz w:val="16"/>
          <w:szCs w:val="16"/>
          <w:lang w:val="en-US"/>
        </w:rPr>
      </w:pPr>
      <w:r w:rsidRPr="00C81B11">
        <w:rPr>
          <w:rFonts w:asciiTheme="majorHAnsi" w:eastAsia="Batang" w:hAnsiTheme="majorHAnsi" w:cstheme="majorHAnsi"/>
          <w:sz w:val="16"/>
          <w:szCs w:val="16"/>
          <w:lang w:val="en-US"/>
        </w:rPr>
        <w:t>Through data mining, marketers can gain valuable insight into user preferences, interests, and behaviors. This information enables the creation of tailored marketing campaigns that resonate with the target audience, increasing the likelihood of user engagement and conversion. By personalizing marketing efforts, users are more likely to discover NFTs and projects that align with their interests, fostering a stronger connection between users and the NFT ecosystem.</w:t>
      </w:r>
    </w:p>
    <w:p w14:paraId="1A650EF1" w14:textId="77777777" w:rsidR="00753E6C" w:rsidRPr="00C81B11" w:rsidRDefault="00753E6C" w:rsidP="001D14A7">
      <w:pPr>
        <w:rPr>
          <w:rFonts w:asciiTheme="majorHAnsi" w:eastAsia="Batang" w:hAnsiTheme="majorHAnsi" w:cstheme="majorHAnsi"/>
          <w:sz w:val="16"/>
          <w:szCs w:val="16"/>
        </w:rPr>
      </w:pPr>
    </w:p>
    <w:p w14:paraId="31FAEC33" w14:textId="6B218D41" w:rsidR="00753E6C" w:rsidRPr="00C81C1A" w:rsidRDefault="00962CF4" w:rsidP="001D14A7">
      <w:pPr>
        <w:rPr>
          <w:rFonts w:asciiTheme="majorHAnsi" w:eastAsia="Batang" w:hAnsiTheme="majorHAnsi" w:cstheme="majorHAnsi"/>
          <w:sz w:val="16"/>
          <w:szCs w:val="16"/>
          <w:lang w:val="en-US"/>
        </w:rPr>
      </w:pPr>
      <w:r>
        <w:rPr>
          <w:rFonts w:asciiTheme="majorHAnsi" w:eastAsia="Batang" w:hAnsiTheme="majorHAnsi" w:cstheme="majorHAnsi"/>
          <w:sz w:val="16"/>
          <w:szCs w:val="16"/>
        </w:rPr>
        <w:t>GuruFin</w:t>
      </w:r>
      <w:r w:rsidRPr="00C81B11">
        <w:rPr>
          <w:rFonts w:asciiTheme="majorHAnsi" w:eastAsia="Batang" w:hAnsiTheme="majorHAnsi" w:cstheme="majorHAnsi"/>
          <w:sz w:val="16"/>
          <w:szCs w:val="16"/>
        </w:rPr>
        <w:t xml:space="preserve"> </w:t>
      </w:r>
      <w:r w:rsidR="00753E6C" w:rsidRPr="00C81B11">
        <w:rPr>
          <w:rFonts w:asciiTheme="majorHAnsi" w:eastAsia="Batang" w:hAnsiTheme="majorHAnsi" w:cstheme="majorHAnsi"/>
          <w:sz w:val="16"/>
          <w:szCs w:val="16"/>
          <w:lang w:val="en-US"/>
        </w:rPr>
        <w:t xml:space="preserve">adhere to strict privacy guidelines and regulations such as the General Data Protection Regulation (GDPR) in the European Union regarding data management. Data is anonymized to ensure the protection of individual identities to maintain user privacy. Compliance with GDPR safeguards against potential misuse or unauthorized access to personal information. </w:t>
      </w:r>
    </w:p>
    <w:p w14:paraId="1E64DE4F" w14:textId="77777777" w:rsidR="007F684C" w:rsidRPr="00C81B11" w:rsidRDefault="007F684C" w:rsidP="001D14A7">
      <w:pPr>
        <w:rPr>
          <w:rFonts w:asciiTheme="majorHAnsi" w:eastAsia="Batang" w:hAnsiTheme="majorHAnsi" w:cstheme="majorHAnsi"/>
          <w:sz w:val="16"/>
          <w:szCs w:val="16"/>
          <w:lang w:val="en-US"/>
        </w:rPr>
      </w:pPr>
    </w:p>
    <w:tbl>
      <w:tblPr>
        <w:tblW w:w="8918" w:type="dxa"/>
        <w:tblCellMar>
          <w:left w:w="99" w:type="dxa"/>
          <w:right w:w="99" w:type="dxa"/>
        </w:tblCellMar>
        <w:tblLook w:val="04A0" w:firstRow="1" w:lastRow="0" w:firstColumn="1" w:lastColumn="0" w:noHBand="0" w:noVBand="1"/>
      </w:tblPr>
      <w:tblGrid>
        <w:gridCol w:w="1373"/>
        <w:gridCol w:w="1284"/>
        <w:gridCol w:w="1484"/>
        <w:gridCol w:w="2092"/>
        <w:gridCol w:w="1250"/>
        <w:gridCol w:w="1435"/>
      </w:tblGrid>
      <w:tr w:rsidR="002A2DC5" w:rsidRPr="00C81C1A" w14:paraId="2213CFC2" w14:textId="77777777" w:rsidTr="00286093">
        <w:trPr>
          <w:trHeight w:val="241"/>
        </w:trPr>
        <w:tc>
          <w:tcPr>
            <w:tcW w:w="2657"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7F3D135E" w14:textId="77777777" w:rsidR="008D2D3E" w:rsidRPr="00286093" w:rsidRDefault="008D2D3E" w:rsidP="001D14A7">
            <w:pPr>
              <w:jc w:val="center"/>
              <w:rPr>
                <w:rFonts w:asciiTheme="majorHAnsi" w:eastAsia="Batang" w:hAnsiTheme="majorHAnsi" w:cstheme="majorHAnsi"/>
                <w:bCs/>
                <w:color w:val="FFFFFF" w:themeColor="background1"/>
                <w:sz w:val="16"/>
                <w:szCs w:val="16"/>
              </w:rPr>
            </w:pPr>
            <w:r w:rsidRPr="00286093">
              <w:rPr>
                <w:rFonts w:asciiTheme="majorHAnsi" w:eastAsia="Batang" w:hAnsiTheme="majorHAnsi" w:cstheme="majorHAnsi"/>
                <w:bCs/>
                <w:color w:val="FFFFFF" w:themeColor="background1"/>
                <w:sz w:val="16"/>
                <w:szCs w:val="16"/>
              </w:rPr>
              <w:t>Categories</w:t>
            </w:r>
          </w:p>
        </w:tc>
        <w:tc>
          <w:tcPr>
            <w:tcW w:w="6261" w:type="dxa"/>
            <w:gridSpan w:val="4"/>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651CEF43" w14:textId="77777777" w:rsidR="008D2D3E" w:rsidRPr="00286093" w:rsidRDefault="008D2D3E" w:rsidP="001D14A7">
            <w:pPr>
              <w:jc w:val="center"/>
              <w:rPr>
                <w:rFonts w:asciiTheme="majorHAnsi" w:eastAsia="Batang" w:hAnsiTheme="majorHAnsi" w:cstheme="majorHAnsi"/>
                <w:bCs/>
                <w:color w:val="FFFFFF" w:themeColor="background1"/>
                <w:sz w:val="16"/>
                <w:szCs w:val="16"/>
              </w:rPr>
            </w:pPr>
            <w:r w:rsidRPr="00286093">
              <w:rPr>
                <w:rFonts w:asciiTheme="majorHAnsi" w:eastAsia="Batang" w:hAnsiTheme="majorHAnsi" w:cstheme="majorHAnsi"/>
                <w:bCs/>
                <w:color w:val="FFFFFF" w:themeColor="background1"/>
                <w:sz w:val="16"/>
                <w:szCs w:val="16"/>
              </w:rPr>
              <w:t>Properties</w:t>
            </w:r>
          </w:p>
        </w:tc>
      </w:tr>
      <w:tr w:rsidR="002A2DC5" w:rsidRPr="00C81C1A" w14:paraId="4AE11599" w14:textId="77777777" w:rsidTr="00B1076B">
        <w:trPr>
          <w:trHeight w:val="241"/>
        </w:trPr>
        <w:tc>
          <w:tcPr>
            <w:tcW w:w="13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1606F6"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Collection</w:t>
            </w:r>
          </w:p>
        </w:tc>
        <w:tc>
          <w:tcPr>
            <w:tcW w:w="12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160222"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Item Name</w:t>
            </w:r>
          </w:p>
        </w:tc>
        <w:tc>
          <w:tcPr>
            <w:tcW w:w="1484" w:type="dxa"/>
            <w:tcBorders>
              <w:top w:val="nil"/>
              <w:left w:val="nil"/>
              <w:bottom w:val="single" w:sz="4" w:space="0" w:color="auto"/>
              <w:right w:val="single" w:sz="4" w:space="0" w:color="auto"/>
            </w:tcBorders>
            <w:shd w:val="clear" w:color="auto" w:fill="auto"/>
            <w:noWrap/>
            <w:vAlign w:val="center"/>
            <w:hideMark/>
          </w:tcPr>
          <w:p w14:paraId="445C8215"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Game</w:t>
            </w:r>
          </w:p>
        </w:tc>
        <w:tc>
          <w:tcPr>
            <w:tcW w:w="2092" w:type="dxa"/>
            <w:tcBorders>
              <w:top w:val="nil"/>
              <w:left w:val="nil"/>
              <w:bottom w:val="single" w:sz="4" w:space="0" w:color="auto"/>
              <w:right w:val="single" w:sz="4" w:space="0" w:color="auto"/>
            </w:tcBorders>
            <w:shd w:val="clear" w:color="auto" w:fill="auto"/>
            <w:noWrap/>
            <w:vAlign w:val="center"/>
            <w:hideMark/>
          </w:tcPr>
          <w:p w14:paraId="2BF72E28"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Genre</w:t>
            </w:r>
          </w:p>
        </w:tc>
        <w:tc>
          <w:tcPr>
            <w:tcW w:w="1250" w:type="dxa"/>
            <w:tcBorders>
              <w:top w:val="nil"/>
              <w:left w:val="nil"/>
              <w:bottom w:val="single" w:sz="4" w:space="0" w:color="auto"/>
              <w:right w:val="single" w:sz="4" w:space="0" w:color="auto"/>
            </w:tcBorders>
            <w:shd w:val="clear" w:color="auto" w:fill="auto"/>
            <w:noWrap/>
            <w:vAlign w:val="center"/>
            <w:hideMark/>
          </w:tcPr>
          <w:p w14:paraId="44B28142"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Color</w:t>
            </w:r>
          </w:p>
        </w:tc>
        <w:tc>
          <w:tcPr>
            <w:tcW w:w="1433" w:type="dxa"/>
            <w:tcBorders>
              <w:top w:val="nil"/>
              <w:left w:val="nil"/>
              <w:bottom w:val="single" w:sz="4" w:space="0" w:color="auto"/>
              <w:right w:val="single" w:sz="4" w:space="0" w:color="auto"/>
            </w:tcBorders>
            <w:shd w:val="clear" w:color="auto" w:fill="auto"/>
            <w:noWrap/>
            <w:vAlign w:val="center"/>
            <w:hideMark/>
          </w:tcPr>
          <w:p w14:paraId="0F159AD2"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Clothing</w:t>
            </w:r>
          </w:p>
        </w:tc>
      </w:tr>
      <w:tr w:rsidR="002A2DC5" w:rsidRPr="00C81C1A" w14:paraId="237A2D85" w14:textId="77777777" w:rsidTr="00B1076B">
        <w:trPr>
          <w:trHeight w:val="241"/>
        </w:trPr>
        <w:tc>
          <w:tcPr>
            <w:tcW w:w="1373" w:type="dxa"/>
            <w:vMerge/>
            <w:tcBorders>
              <w:top w:val="nil"/>
              <w:left w:val="single" w:sz="4" w:space="0" w:color="auto"/>
              <w:bottom w:val="single" w:sz="4" w:space="0" w:color="auto"/>
              <w:right w:val="single" w:sz="4" w:space="0" w:color="auto"/>
            </w:tcBorders>
            <w:vAlign w:val="center"/>
            <w:hideMark/>
          </w:tcPr>
          <w:p w14:paraId="380667F9" w14:textId="77777777" w:rsidR="008D2D3E" w:rsidRPr="00C81C1A" w:rsidRDefault="008D2D3E" w:rsidP="001D14A7">
            <w:pPr>
              <w:rPr>
                <w:rFonts w:asciiTheme="majorHAnsi" w:eastAsia="Batang" w:hAnsiTheme="majorHAnsi" w:cstheme="majorHAnsi"/>
                <w:bCs/>
                <w:sz w:val="16"/>
                <w:szCs w:val="16"/>
              </w:rPr>
            </w:pPr>
          </w:p>
        </w:tc>
        <w:tc>
          <w:tcPr>
            <w:tcW w:w="1283" w:type="dxa"/>
            <w:vMerge/>
            <w:tcBorders>
              <w:top w:val="nil"/>
              <w:left w:val="single" w:sz="4" w:space="0" w:color="auto"/>
              <w:bottom w:val="single" w:sz="4" w:space="0" w:color="auto"/>
              <w:right w:val="single" w:sz="4" w:space="0" w:color="auto"/>
            </w:tcBorders>
            <w:vAlign w:val="center"/>
            <w:hideMark/>
          </w:tcPr>
          <w:p w14:paraId="68CF89AE" w14:textId="77777777" w:rsidR="008D2D3E" w:rsidRPr="00C81C1A" w:rsidRDefault="008D2D3E" w:rsidP="001D14A7">
            <w:pPr>
              <w:rPr>
                <w:rFonts w:asciiTheme="majorHAnsi" w:eastAsia="Batang" w:hAnsiTheme="majorHAnsi" w:cstheme="majorHAnsi"/>
                <w:bCs/>
                <w:sz w:val="16"/>
                <w:szCs w:val="16"/>
              </w:rPr>
            </w:pPr>
          </w:p>
        </w:tc>
        <w:tc>
          <w:tcPr>
            <w:tcW w:w="1484" w:type="dxa"/>
            <w:tcBorders>
              <w:top w:val="nil"/>
              <w:left w:val="nil"/>
              <w:bottom w:val="single" w:sz="4" w:space="0" w:color="auto"/>
              <w:right w:val="single" w:sz="4" w:space="0" w:color="auto"/>
            </w:tcBorders>
            <w:shd w:val="clear" w:color="auto" w:fill="auto"/>
            <w:noWrap/>
            <w:vAlign w:val="center"/>
            <w:hideMark/>
          </w:tcPr>
          <w:p w14:paraId="7CE1CA53"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Sports</w:t>
            </w:r>
          </w:p>
        </w:tc>
        <w:tc>
          <w:tcPr>
            <w:tcW w:w="2092" w:type="dxa"/>
            <w:tcBorders>
              <w:top w:val="nil"/>
              <w:left w:val="nil"/>
              <w:bottom w:val="single" w:sz="4" w:space="0" w:color="auto"/>
              <w:right w:val="single" w:sz="4" w:space="0" w:color="auto"/>
            </w:tcBorders>
            <w:shd w:val="clear" w:color="auto" w:fill="auto"/>
            <w:noWrap/>
            <w:vAlign w:val="center"/>
            <w:hideMark/>
          </w:tcPr>
          <w:p w14:paraId="7D1BC47D"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Grade</w:t>
            </w:r>
          </w:p>
        </w:tc>
        <w:tc>
          <w:tcPr>
            <w:tcW w:w="1250" w:type="dxa"/>
            <w:tcBorders>
              <w:top w:val="nil"/>
              <w:left w:val="nil"/>
              <w:bottom w:val="single" w:sz="4" w:space="0" w:color="auto"/>
              <w:right w:val="single" w:sz="4" w:space="0" w:color="auto"/>
            </w:tcBorders>
            <w:shd w:val="clear" w:color="auto" w:fill="auto"/>
            <w:noWrap/>
            <w:vAlign w:val="center"/>
            <w:hideMark/>
          </w:tcPr>
          <w:p w14:paraId="2D4DF6CF"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Skin</w:t>
            </w:r>
          </w:p>
        </w:tc>
        <w:tc>
          <w:tcPr>
            <w:tcW w:w="1433" w:type="dxa"/>
            <w:tcBorders>
              <w:top w:val="nil"/>
              <w:left w:val="nil"/>
              <w:bottom w:val="single" w:sz="4" w:space="0" w:color="auto"/>
              <w:right w:val="single" w:sz="4" w:space="0" w:color="auto"/>
            </w:tcBorders>
            <w:shd w:val="clear" w:color="auto" w:fill="auto"/>
            <w:noWrap/>
            <w:vAlign w:val="center"/>
            <w:hideMark/>
          </w:tcPr>
          <w:p w14:paraId="23021F5E"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Body</w:t>
            </w:r>
          </w:p>
        </w:tc>
      </w:tr>
      <w:tr w:rsidR="002A2DC5" w:rsidRPr="00C81C1A" w14:paraId="064FB9BE" w14:textId="77777777" w:rsidTr="00B1076B">
        <w:trPr>
          <w:trHeight w:val="241"/>
        </w:trPr>
        <w:tc>
          <w:tcPr>
            <w:tcW w:w="1373" w:type="dxa"/>
            <w:vMerge/>
            <w:tcBorders>
              <w:top w:val="nil"/>
              <w:left w:val="single" w:sz="4" w:space="0" w:color="auto"/>
              <w:bottom w:val="single" w:sz="4" w:space="0" w:color="auto"/>
              <w:right w:val="single" w:sz="4" w:space="0" w:color="auto"/>
            </w:tcBorders>
            <w:vAlign w:val="center"/>
            <w:hideMark/>
          </w:tcPr>
          <w:p w14:paraId="21310F06" w14:textId="77777777" w:rsidR="008D2D3E" w:rsidRPr="00C81C1A" w:rsidRDefault="008D2D3E" w:rsidP="001D14A7">
            <w:pPr>
              <w:rPr>
                <w:rFonts w:asciiTheme="majorHAnsi" w:eastAsia="Batang" w:hAnsiTheme="majorHAnsi" w:cstheme="majorHAnsi"/>
                <w:bCs/>
                <w:sz w:val="16"/>
                <w:szCs w:val="16"/>
              </w:rPr>
            </w:pPr>
          </w:p>
        </w:tc>
        <w:tc>
          <w:tcPr>
            <w:tcW w:w="1283" w:type="dxa"/>
            <w:vMerge/>
            <w:tcBorders>
              <w:top w:val="nil"/>
              <w:left w:val="single" w:sz="4" w:space="0" w:color="auto"/>
              <w:bottom w:val="single" w:sz="4" w:space="0" w:color="auto"/>
              <w:right w:val="single" w:sz="4" w:space="0" w:color="auto"/>
            </w:tcBorders>
            <w:vAlign w:val="center"/>
            <w:hideMark/>
          </w:tcPr>
          <w:p w14:paraId="721A2C7F" w14:textId="77777777" w:rsidR="008D2D3E" w:rsidRPr="00C81C1A" w:rsidRDefault="008D2D3E" w:rsidP="001D14A7">
            <w:pPr>
              <w:rPr>
                <w:rFonts w:asciiTheme="majorHAnsi" w:eastAsia="Batang" w:hAnsiTheme="majorHAnsi" w:cstheme="majorHAnsi"/>
                <w:bCs/>
                <w:sz w:val="16"/>
                <w:szCs w:val="16"/>
              </w:rPr>
            </w:pPr>
          </w:p>
        </w:tc>
        <w:tc>
          <w:tcPr>
            <w:tcW w:w="1484" w:type="dxa"/>
            <w:tcBorders>
              <w:top w:val="nil"/>
              <w:left w:val="nil"/>
              <w:bottom w:val="single" w:sz="4" w:space="0" w:color="auto"/>
              <w:right w:val="single" w:sz="4" w:space="0" w:color="auto"/>
            </w:tcBorders>
            <w:shd w:val="clear" w:color="auto" w:fill="auto"/>
            <w:noWrap/>
            <w:vAlign w:val="center"/>
            <w:hideMark/>
          </w:tcPr>
          <w:p w14:paraId="712A03BD"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Collectable</w:t>
            </w:r>
          </w:p>
        </w:tc>
        <w:tc>
          <w:tcPr>
            <w:tcW w:w="2092" w:type="dxa"/>
            <w:tcBorders>
              <w:top w:val="nil"/>
              <w:left w:val="nil"/>
              <w:bottom w:val="single" w:sz="4" w:space="0" w:color="auto"/>
              <w:right w:val="single" w:sz="4" w:space="0" w:color="auto"/>
            </w:tcBorders>
            <w:shd w:val="clear" w:color="auto" w:fill="auto"/>
            <w:noWrap/>
            <w:vAlign w:val="center"/>
            <w:hideMark/>
          </w:tcPr>
          <w:p w14:paraId="73DE5062"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Characteristics</w:t>
            </w:r>
          </w:p>
        </w:tc>
        <w:tc>
          <w:tcPr>
            <w:tcW w:w="1250" w:type="dxa"/>
            <w:tcBorders>
              <w:top w:val="nil"/>
              <w:left w:val="nil"/>
              <w:bottom w:val="single" w:sz="4" w:space="0" w:color="auto"/>
              <w:right w:val="single" w:sz="4" w:space="0" w:color="auto"/>
            </w:tcBorders>
            <w:shd w:val="clear" w:color="auto" w:fill="auto"/>
            <w:noWrap/>
            <w:vAlign w:val="center"/>
            <w:hideMark/>
          </w:tcPr>
          <w:p w14:paraId="32BEC101" w14:textId="693EC06A"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Vibe</w:t>
            </w:r>
          </w:p>
        </w:tc>
        <w:tc>
          <w:tcPr>
            <w:tcW w:w="1433" w:type="dxa"/>
            <w:tcBorders>
              <w:top w:val="nil"/>
              <w:left w:val="nil"/>
              <w:bottom w:val="single" w:sz="4" w:space="0" w:color="auto"/>
              <w:right w:val="single" w:sz="4" w:space="0" w:color="auto"/>
            </w:tcBorders>
            <w:shd w:val="clear" w:color="auto" w:fill="auto"/>
            <w:noWrap/>
            <w:vAlign w:val="center"/>
            <w:hideMark/>
          </w:tcPr>
          <w:p w14:paraId="5AFF1183"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Face</w:t>
            </w:r>
          </w:p>
        </w:tc>
      </w:tr>
      <w:tr w:rsidR="002A2DC5" w:rsidRPr="00C81C1A" w14:paraId="06E449F3" w14:textId="77777777" w:rsidTr="00B1076B">
        <w:trPr>
          <w:trHeight w:val="241"/>
        </w:trPr>
        <w:tc>
          <w:tcPr>
            <w:tcW w:w="1373" w:type="dxa"/>
            <w:vMerge/>
            <w:tcBorders>
              <w:top w:val="nil"/>
              <w:left w:val="single" w:sz="4" w:space="0" w:color="auto"/>
              <w:bottom w:val="single" w:sz="4" w:space="0" w:color="auto"/>
              <w:right w:val="single" w:sz="4" w:space="0" w:color="auto"/>
            </w:tcBorders>
            <w:vAlign w:val="center"/>
            <w:hideMark/>
          </w:tcPr>
          <w:p w14:paraId="3B9557C2" w14:textId="77777777" w:rsidR="008D2D3E" w:rsidRPr="00C81C1A" w:rsidRDefault="008D2D3E" w:rsidP="001D14A7">
            <w:pPr>
              <w:rPr>
                <w:rFonts w:asciiTheme="majorHAnsi" w:eastAsia="Batang" w:hAnsiTheme="majorHAnsi" w:cstheme="majorHAnsi"/>
                <w:bCs/>
                <w:sz w:val="16"/>
                <w:szCs w:val="16"/>
              </w:rPr>
            </w:pPr>
          </w:p>
        </w:tc>
        <w:tc>
          <w:tcPr>
            <w:tcW w:w="1283" w:type="dxa"/>
            <w:vMerge/>
            <w:tcBorders>
              <w:top w:val="nil"/>
              <w:left w:val="single" w:sz="4" w:space="0" w:color="auto"/>
              <w:bottom w:val="single" w:sz="4" w:space="0" w:color="auto"/>
              <w:right w:val="single" w:sz="4" w:space="0" w:color="auto"/>
            </w:tcBorders>
            <w:vAlign w:val="center"/>
            <w:hideMark/>
          </w:tcPr>
          <w:p w14:paraId="6B548DFB" w14:textId="77777777" w:rsidR="008D2D3E" w:rsidRPr="00C81C1A" w:rsidRDefault="008D2D3E" w:rsidP="001D14A7">
            <w:pPr>
              <w:rPr>
                <w:rFonts w:asciiTheme="majorHAnsi" w:eastAsia="Batang" w:hAnsiTheme="majorHAnsi" w:cstheme="majorHAnsi"/>
                <w:bCs/>
                <w:sz w:val="16"/>
                <w:szCs w:val="16"/>
              </w:rPr>
            </w:pPr>
          </w:p>
        </w:tc>
        <w:tc>
          <w:tcPr>
            <w:tcW w:w="1484" w:type="dxa"/>
            <w:tcBorders>
              <w:top w:val="nil"/>
              <w:left w:val="nil"/>
              <w:bottom w:val="single" w:sz="4" w:space="0" w:color="auto"/>
              <w:right w:val="single" w:sz="4" w:space="0" w:color="auto"/>
            </w:tcBorders>
            <w:shd w:val="clear" w:color="auto" w:fill="auto"/>
            <w:noWrap/>
            <w:vAlign w:val="center"/>
            <w:hideMark/>
          </w:tcPr>
          <w:p w14:paraId="25D7D497"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Goods</w:t>
            </w:r>
          </w:p>
        </w:tc>
        <w:tc>
          <w:tcPr>
            <w:tcW w:w="2092" w:type="dxa"/>
            <w:tcBorders>
              <w:top w:val="nil"/>
              <w:left w:val="nil"/>
              <w:bottom w:val="single" w:sz="4" w:space="0" w:color="auto"/>
              <w:right w:val="single" w:sz="4" w:space="0" w:color="auto"/>
            </w:tcBorders>
            <w:shd w:val="clear" w:color="auto" w:fill="auto"/>
            <w:noWrap/>
            <w:vAlign w:val="center"/>
            <w:hideMark/>
          </w:tcPr>
          <w:p w14:paraId="640368D0"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Shape</w:t>
            </w:r>
          </w:p>
        </w:tc>
        <w:tc>
          <w:tcPr>
            <w:tcW w:w="1250" w:type="dxa"/>
            <w:tcBorders>
              <w:top w:val="nil"/>
              <w:left w:val="nil"/>
              <w:bottom w:val="single" w:sz="4" w:space="0" w:color="auto"/>
              <w:right w:val="single" w:sz="4" w:space="0" w:color="auto"/>
            </w:tcBorders>
            <w:shd w:val="clear" w:color="auto" w:fill="auto"/>
            <w:noWrap/>
            <w:vAlign w:val="center"/>
            <w:hideMark/>
          </w:tcPr>
          <w:p w14:paraId="71D8EA19"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Situation</w:t>
            </w:r>
          </w:p>
        </w:tc>
        <w:tc>
          <w:tcPr>
            <w:tcW w:w="1433" w:type="dxa"/>
            <w:tcBorders>
              <w:top w:val="nil"/>
              <w:left w:val="nil"/>
              <w:bottom w:val="single" w:sz="4" w:space="0" w:color="auto"/>
              <w:right w:val="single" w:sz="4" w:space="0" w:color="auto"/>
            </w:tcBorders>
            <w:shd w:val="clear" w:color="auto" w:fill="auto"/>
            <w:noWrap/>
            <w:vAlign w:val="center"/>
            <w:hideMark/>
          </w:tcPr>
          <w:p w14:paraId="2999A88F"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Hands</w:t>
            </w:r>
          </w:p>
        </w:tc>
      </w:tr>
      <w:tr w:rsidR="002A2DC5" w:rsidRPr="00C81C1A" w14:paraId="46243658" w14:textId="77777777" w:rsidTr="00B1076B">
        <w:trPr>
          <w:trHeight w:val="241"/>
        </w:trPr>
        <w:tc>
          <w:tcPr>
            <w:tcW w:w="1373" w:type="dxa"/>
            <w:vMerge/>
            <w:tcBorders>
              <w:top w:val="nil"/>
              <w:left w:val="single" w:sz="4" w:space="0" w:color="auto"/>
              <w:bottom w:val="single" w:sz="4" w:space="0" w:color="auto"/>
              <w:right w:val="single" w:sz="4" w:space="0" w:color="auto"/>
            </w:tcBorders>
            <w:vAlign w:val="center"/>
            <w:hideMark/>
          </w:tcPr>
          <w:p w14:paraId="7EF59423" w14:textId="77777777" w:rsidR="008D2D3E" w:rsidRPr="00C81C1A" w:rsidRDefault="008D2D3E" w:rsidP="001D14A7">
            <w:pPr>
              <w:rPr>
                <w:rFonts w:asciiTheme="majorHAnsi" w:eastAsia="Batang" w:hAnsiTheme="majorHAnsi" w:cstheme="majorHAnsi"/>
                <w:bCs/>
                <w:sz w:val="16"/>
                <w:szCs w:val="16"/>
              </w:rPr>
            </w:pPr>
          </w:p>
        </w:tc>
        <w:tc>
          <w:tcPr>
            <w:tcW w:w="1283" w:type="dxa"/>
            <w:vMerge/>
            <w:tcBorders>
              <w:top w:val="nil"/>
              <w:left w:val="single" w:sz="4" w:space="0" w:color="auto"/>
              <w:bottom w:val="single" w:sz="4" w:space="0" w:color="auto"/>
              <w:right w:val="single" w:sz="4" w:space="0" w:color="auto"/>
            </w:tcBorders>
            <w:vAlign w:val="center"/>
            <w:hideMark/>
          </w:tcPr>
          <w:p w14:paraId="2E411101" w14:textId="77777777" w:rsidR="008D2D3E" w:rsidRPr="00C81C1A" w:rsidRDefault="008D2D3E" w:rsidP="001D14A7">
            <w:pPr>
              <w:rPr>
                <w:rFonts w:asciiTheme="majorHAnsi" w:eastAsia="Batang" w:hAnsiTheme="majorHAnsi" w:cstheme="majorHAnsi"/>
                <w:bCs/>
                <w:sz w:val="16"/>
                <w:szCs w:val="16"/>
              </w:rPr>
            </w:pPr>
          </w:p>
        </w:tc>
        <w:tc>
          <w:tcPr>
            <w:tcW w:w="1484" w:type="dxa"/>
            <w:tcBorders>
              <w:top w:val="nil"/>
              <w:left w:val="nil"/>
              <w:bottom w:val="single" w:sz="4" w:space="0" w:color="auto"/>
              <w:right w:val="single" w:sz="4" w:space="0" w:color="auto"/>
            </w:tcBorders>
            <w:shd w:val="clear" w:color="auto" w:fill="auto"/>
            <w:noWrap/>
            <w:vAlign w:val="center"/>
            <w:hideMark/>
          </w:tcPr>
          <w:p w14:paraId="11362ACF"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Arts</w:t>
            </w:r>
          </w:p>
        </w:tc>
        <w:tc>
          <w:tcPr>
            <w:tcW w:w="2092" w:type="dxa"/>
            <w:tcBorders>
              <w:top w:val="nil"/>
              <w:left w:val="nil"/>
              <w:bottom w:val="single" w:sz="4" w:space="0" w:color="auto"/>
              <w:right w:val="single" w:sz="4" w:space="0" w:color="auto"/>
            </w:tcBorders>
            <w:shd w:val="clear" w:color="auto" w:fill="auto"/>
            <w:noWrap/>
            <w:vAlign w:val="center"/>
            <w:hideMark/>
          </w:tcPr>
          <w:p w14:paraId="6614F9B3"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Country of origin</w:t>
            </w:r>
          </w:p>
        </w:tc>
        <w:tc>
          <w:tcPr>
            <w:tcW w:w="1250" w:type="dxa"/>
            <w:tcBorders>
              <w:top w:val="nil"/>
              <w:left w:val="nil"/>
              <w:bottom w:val="single" w:sz="4" w:space="0" w:color="auto"/>
              <w:right w:val="single" w:sz="4" w:space="0" w:color="auto"/>
            </w:tcBorders>
            <w:shd w:val="clear" w:color="auto" w:fill="auto"/>
            <w:noWrap/>
            <w:vAlign w:val="center"/>
            <w:hideMark/>
          </w:tcPr>
          <w:p w14:paraId="4DBC3233"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Artist</w:t>
            </w:r>
          </w:p>
        </w:tc>
        <w:tc>
          <w:tcPr>
            <w:tcW w:w="1433" w:type="dxa"/>
            <w:tcBorders>
              <w:top w:val="nil"/>
              <w:left w:val="nil"/>
              <w:bottom w:val="single" w:sz="4" w:space="0" w:color="auto"/>
              <w:right w:val="single" w:sz="4" w:space="0" w:color="auto"/>
            </w:tcBorders>
            <w:shd w:val="clear" w:color="auto" w:fill="auto"/>
            <w:noWrap/>
            <w:vAlign w:val="center"/>
            <w:hideMark/>
          </w:tcPr>
          <w:p w14:paraId="47DEB721"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Leg</w:t>
            </w:r>
          </w:p>
        </w:tc>
      </w:tr>
      <w:tr w:rsidR="002A2DC5" w:rsidRPr="00C81C1A" w14:paraId="2FF084F4" w14:textId="77777777" w:rsidTr="00B1076B">
        <w:trPr>
          <w:trHeight w:val="241"/>
        </w:trPr>
        <w:tc>
          <w:tcPr>
            <w:tcW w:w="1373" w:type="dxa"/>
            <w:vMerge/>
            <w:tcBorders>
              <w:top w:val="nil"/>
              <w:left w:val="single" w:sz="4" w:space="0" w:color="auto"/>
              <w:bottom w:val="single" w:sz="4" w:space="0" w:color="auto"/>
              <w:right w:val="single" w:sz="4" w:space="0" w:color="auto"/>
            </w:tcBorders>
            <w:vAlign w:val="center"/>
            <w:hideMark/>
          </w:tcPr>
          <w:p w14:paraId="7645A123" w14:textId="77777777" w:rsidR="008D2D3E" w:rsidRPr="00C81C1A" w:rsidRDefault="008D2D3E" w:rsidP="001D14A7">
            <w:pPr>
              <w:rPr>
                <w:rFonts w:asciiTheme="majorHAnsi" w:eastAsia="Batang" w:hAnsiTheme="majorHAnsi" w:cstheme="majorHAnsi"/>
                <w:bCs/>
                <w:sz w:val="16"/>
                <w:szCs w:val="16"/>
              </w:rPr>
            </w:pPr>
          </w:p>
        </w:tc>
        <w:tc>
          <w:tcPr>
            <w:tcW w:w="1283" w:type="dxa"/>
            <w:vMerge/>
            <w:tcBorders>
              <w:top w:val="nil"/>
              <w:left w:val="single" w:sz="4" w:space="0" w:color="auto"/>
              <w:bottom w:val="single" w:sz="4" w:space="0" w:color="auto"/>
              <w:right w:val="single" w:sz="4" w:space="0" w:color="auto"/>
            </w:tcBorders>
            <w:vAlign w:val="center"/>
            <w:hideMark/>
          </w:tcPr>
          <w:p w14:paraId="6843AD61" w14:textId="77777777" w:rsidR="008D2D3E" w:rsidRPr="00C81C1A" w:rsidRDefault="008D2D3E" w:rsidP="001D14A7">
            <w:pPr>
              <w:rPr>
                <w:rFonts w:asciiTheme="majorHAnsi" w:eastAsia="Batang" w:hAnsiTheme="majorHAnsi" w:cstheme="majorHAnsi"/>
                <w:bCs/>
                <w:sz w:val="16"/>
                <w:szCs w:val="16"/>
              </w:rPr>
            </w:pPr>
          </w:p>
        </w:tc>
        <w:tc>
          <w:tcPr>
            <w:tcW w:w="1484" w:type="dxa"/>
            <w:tcBorders>
              <w:top w:val="nil"/>
              <w:left w:val="nil"/>
              <w:bottom w:val="single" w:sz="4" w:space="0" w:color="auto"/>
              <w:right w:val="single" w:sz="4" w:space="0" w:color="auto"/>
            </w:tcBorders>
            <w:shd w:val="clear" w:color="auto" w:fill="auto"/>
            <w:noWrap/>
            <w:vAlign w:val="center"/>
            <w:hideMark/>
          </w:tcPr>
          <w:p w14:paraId="075F5136"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Music</w:t>
            </w:r>
          </w:p>
        </w:tc>
        <w:tc>
          <w:tcPr>
            <w:tcW w:w="2092" w:type="dxa"/>
            <w:tcBorders>
              <w:top w:val="nil"/>
              <w:left w:val="nil"/>
              <w:bottom w:val="single" w:sz="4" w:space="0" w:color="auto"/>
              <w:right w:val="single" w:sz="4" w:space="0" w:color="auto"/>
            </w:tcBorders>
            <w:shd w:val="clear" w:color="auto" w:fill="auto"/>
            <w:noWrap/>
            <w:vAlign w:val="center"/>
            <w:hideMark/>
          </w:tcPr>
          <w:p w14:paraId="6EBB3877"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Manufacturing date</w:t>
            </w:r>
          </w:p>
        </w:tc>
        <w:tc>
          <w:tcPr>
            <w:tcW w:w="1250" w:type="dxa"/>
            <w:tcBorders>
              <w:top w:val="nil"/>
              <w:left w:val="nil"/>
              <w:bottom w:val="single" w:sz="4" w:space="0" w:color="auto"/>
              <w:right w:val="single" w:sz="4" w:space="0" w:color="auto"/>
            </w:tcBorders>
            <w:shd w:val="clear" w:color="auto" w:fill="auto"/>
            <w:noWrap/>
            <w:vAlign w:val="center"/>
            <w:hideMark/>
          </w:tcPr>
          <w:p w14:paraId="1F7221BF"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Hair</w:t>
            </w:r>
          </w:p>
        </w:tc>
        <w:tc>
          <w:tcPr>
            <w:tcW w:w="1433" w:type="dxa"/>
            <w:tcBorders>
              <w:top w:val="nil"/>
              <w:left w:val="nil"/>
              <w:bottom w:val="single" w:sz="4" w:space="0" w:color="auto"/>
              <w:right w:val="single" w:sz="4" w:space="0" w:color="auto"/>
            </w:tcBorders>
            <w:shd w:val="clear" w:color="auto" w:fill="auto"/>
            <w:noWrap/>
            <w:vAlign w:val="center"/>
            <w:hideMark/>
          </w:tcPr>
          <w:p w14:paraId="7885613E"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Etc.</w:t>
            </w:r>
          </w:p>
        </w:tc>
      </w:tr>
    </w:tbl>
    <w:p w14:paraId="3929612E" w14:textId="77777777" w:rsidR="008D2D3E" w:rsidRPr="00C81B11" w:rsidRDefault="008D2D3E" w:rsidP="001D14A7">
      <w:pPr>
        <w:tabs>
          <w:tab w:val="left" w:pos="1615"/>
        </w:tabs>
        <w:rPr>
          <w:rFonts w:asciiTheme="majorHAnsi" w:eastAsia="Batang" w:hAnsiTheme="majorHAnsi" w:cstheme="majorHAnsi"/>
          <w:bCs/>
          <w:sz w:val="16"/>
          <w:szCs w:val="16"/>
        </w:rPr>
      </w:pPr>
    </w:p>
    <w:tbl>
      <w:tblPr>
        <w:tblW w:w="8919" w:type="dxa"/>
        <w:tblCellMar>
          <w:left w:w="99" w:type="dxa"/>
          <w:right w:w="99" w:type="dxa"/>
        </w:tblCellMar>
        <w:tblLook w:val="04A0" w:firstRow="1" w:lastRow="0" w:firstColumn="1" w:lastColumn="0" w:noHBand="0" w:noVBand="1"/>
      </w:tblPr>
      <w:tblGrid>
        <w:gridCol w:w="2689"/>
        <w:gridCol w:w="1559"/>
        <w:gridCol w:w="2039"/>
        <w:gridCol w:w="2632"/>
      </w:tblGrid>
      <w:tr w:rsidR="002A2DC5" w:rsidRPr="00C81C1A" w14:paraId="4B062982" w14:textId="77777777" w:rsidTr="00B94BD7">
        <w:trPr>
          <w:trHeight w:val="241"/>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1E1B4"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Data of user Profiles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8BC6E83"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Age</w:t>
            </w:r>
          </w:p>
        </w:tc>
        <w:tc>
          <w:tcPr>
            <w:tcW w:w="20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8734D"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Data of user action</w:t>
            </w:r>
          </w:p>
        </w:tc>
        <w:tc>
          <w:tcPr>
            <w:tcW w:w="2632" w:type="dxa"/>
            <w:tcBorders>
              <w:top w:val="single" w:sz="4" w:space="0" w:color="auto"/>
              <w:left w:val="nil"/>
              <w:bottom w:val="single" w:sz="4" w:space="0" w:color="auto"/>
              <w:right w:val="single" w:sz="4" w:space="0" w:color="auto"/>
            </w:tcBorders>
            <w:shd w:val="clear" w:color="auto" w:fill="auto"/>
            <w:noWrap/>
            <w:vAlign w:val="center"/>
            <w:hideMark/>
          </w:tcPr>
          <w:p w14:paraId="739C3766"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Purchase History</w:t>
            </w:r>
          </w:p>
        </w:tc>
      </w:tr>
      <w:tr w:rsidR="002A2DC5" w:rsidRPr="00C81C1A" w14:paraId="29CBFF3F" w14:textId="77777777" w:rsidTr="00B94BD7">
        <w:trPr>
          <w:trHeight w:val="241"/>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467337F8" w14:textId="77777777" w:rsidR="008D2D3E" w:rsidRPr="00C81C1A" w:rsidRDefault="008D2D3E" w:rsidP="001D14A7">
            <w:pPr>
              <w:rPr>
                <w:rFonts w:asciiTheme="majorHAnsi" w:eastAsia="Batang" w:hAnsiTheme="majorHAnsi" w:cstheme="majorHAnsi"/>
                <w:bCs/>
                <w:sz w:val="16"/>
                <w:szCs w:val="16"/>
              </w:rPr>
            </w:pPr>
          </w:p>
        </w:tc>
        <w:tc>
          <w:tcPr>
            <w:tcW w:w="1559" w:type="dxa"/>
            <w:tcBorders>
              <w:top w:val="nil"/>
              <w:left w:val="nil"/>
              <w:bottom w:val="single" w:sz="4" w:space="0" w:color="auto"/>
              <w:right w:val="single" w:sz="4" w:space="0" w:color="auto"/>
            </w:tcBorders>
            <w:shd w:val="clear" w:color="auto" w:fill="auto"/>
            <w:noWrap/>
            <w:vAlign w:val="center"/>
            <w:hideMark/>
          </w:tcPr>
          <w:p w14:paraId="4D36F378"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Gender</w:t>
            </w:r>
          </w:p>
        </w:tc>
        <w:tc>
          <w:tcPr>
            <w:tcW w:w="2039" w:type="dxa"/>
            <w:vMerge/>
            <w:tcBorders>
              <w:top w:val="single" w:sz="4" w:space="0" w:color="auto"/>
              <w:left w:val="single" w:sz="4" w:space="0" w:color="auto"/>
              <w:bottom w:val="single" w:sz="4" w:space="0" w:color="auto"/>
              <w:right w:val="single" w:sz="4" w:space="0" w:color="auto"/>
            </w:tcBorders>
            <w:vAlign w:val="center"/>
            <w:hideMark/>
          </w:tcPr>
          <w:p w14:paraId="50271C48" w14:textId="77777777" w:rsidR="008D2D3E" w:rsidRPr="00C81C1A" w:rsidRDefault="008D2D3E" w:rsidP="001D14A7">
            <w:pPr>
              <w:rPr>
                <w:rFonts w:asciiTheme="majorHAnsi" w:eastAsia="Batang" w:hAnsiTheme="majorHAnsi" w:cstheme="majorHAnsi"/>
                <w:bCs/>
                <w:sz w:val="16"/>
                <w:szCs w:val="16"/>
              </w:rPr>
            </w:pPr>
          </w:p>
        </w:tc>
        <w:tc>
          <w:tcPr>
            <w:tcW w:w="2632" w:type="dxa"/>
            <w:tcBorders>
              <w:top w:val="nil"/>
              <w:left w:val="nil"/>
              <w:bottom w:val="single" w:sz="4" w:space="0" w:color="auto"/>
              <w:right w:val="single" w:sz="4" w:space="0" w:color="auto"/>
            </w:tcBorders>
            <w:shd w:val="clear" w:color="auto" w:fill="auto"/>
            <w:noWrap/>
            <w:vAlign w:val="center"/>
            <w:hideMark/>
          </w:tcPr>
          <w:p w14:paraId="0774E042"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Keywords of interest</w:t>
            </w:r>
          </w:p>
        </w:tc>
      </w:tr>
      <w:tr w:rsidR="002A2DC5" w:rsidRPr="00C81C1A" w14:paraId="674C69AA" w14:textId="77777777" w:rsidTr="00B94BD7">
        <w:trPr>
          <w:trHeight w:val="241"/>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120BE15E" w14:textId="77777777" w:rsidR="008D2D3E" w:rsidRPr="00C81C1A" w:rsidRDefault="008D2D3E" w:rsidP="001D14A7">
            <w:pPr>
              <w:rPr>
                <w:rFonts w:asciiTheme="majorHAnsi" w:eastAsia="Batang" w:hAnsiTheme="majorHAnsi" w:cstheme="majorHAnsi"/>
                <w:bCs/>
                <w:sz w:val="16"/>
                <w:szCs w:val="16"/>
              </w:rPr>
            </w:pPr>
          </w:p>
        </w:tc>
        <w:tc>
          <w:tcPr>
            <w:tcW w:w="1559" w:type="dxa"/>
            <w:tcBorders>
              <w:top w:val="nil"/>
              <w:left w:val="nil"/>
              <w:bottom w:val="single" w:sz="4" w:space="0" w:color="auto"/>
              <w:right w:val="single" w:sz="4" w:space="0" w:color="auto"/>
            </w:tcBorders>
            <w:shd w:val="clear" w:color="auto" w:fill="auto"/>
            <w:noWrap/>
            <w:vAlign w:val="center"/>
            <w:hideMark/>
          </w:tcPr>
          <w:p w14:paraId="6CD17F94"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Region</w:t>
            </w:r>
          </w:p>
        </w:tc>
        <w:tc>
          <w:tcPr>
            <w:tcW w:w="2039" w:type="dxa"/>
            <w:vMerge/>
            <w:tcBorders>
              <w:top w:val="single" w:sz="4" w:space="0" w:color="auto"/>
              <w:left w:val="single" w:sz="4" w:space="0" w:color="auto"/>
              <w:bottom w:val="single" w:sz="4" w:space="0" w:color="auto"/>
              <w:right w:val="single" w:sz="4" w:space="0" w:color="auto"/>
            </w:tcBorders>
            <w:vAlign w:val="center"/>
            <w:hideMark/>
          </w:tcPr>
          <w:p w14:paraId="3C1845F4" w14:textId="77777777" w:rsidR="008D2D3E" w:rsidRPr="00C81C1A" w:rsidRDefault="008D2D3E" w:rsidP="001D14A7">
            <w:pPr>
              <w:rPr>
                <w:rFonts w:asciiTheme="majorHAnsi" w:eastAsia="Batang" w:hAnsiTheme="majorHAnsi" w:cstheme="majorHAnsi"/>
                <w:bCs/>
                <w:sz w:val="16"/>
                <w:szCs w:val="16"/>
              </w:rPr>
            </w:pPr>
          </w:p>
        </w:tc>
        <w:tc>
          <w:tcPr>
            <w:tcW w:w="2632" w:type="dxa"/>
            <w:tcBorders>
              <w:top w:val="nil"/>
              <w:left w:val="nil"/>
              <w:bottom w:val="single" w:sz="4" w:space="0" w:color="auto"/>
              <w:right w:val="single" w:sz="4" w:space="0" w:color="auto"/>
            </w:tcBorders>
            <w:shd w:val="clear" w:color="auto" w:fill="auto"/>
            <w:noWrap/>
            <w:vAlign w:val="center"/>
            <w:hideMark/>
          </w:tcPr>
          <w:p w14:paraId="0A407EC8"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Shopping basket info.</w:t>
            </w:r>
          </w:p>
        </w:tc>
      </w:tr>
      <w:tr w:rsidR="002A2DC5" w:rsidRPr="00C81C1A" w14:paraId="62EB0E0D" w14:textId="77777777" w:rsidTr="00B94BD7">
        <w:trPr>
          <w:trHeight w:val="241"/>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797E82A2" w14:textId="77777777" w:rsidR="008D2D3E" w:rsidRPr="00C81C1A" w:rsidRDefault="008D2D3E" w:rsidP="001D14A7">
            <w:pPr>
              <w:rPr>
                <w:rFonts w:asciiTheme="majorHAnsi" w:eastAsia="Batang" w:hAnsiTheme="majorHAnsi" w:cstheme="majorHAnsi"/>
                <w:bCs/>
                <w:sz w:val="16"/>
                <w:szCs w:val="16"/>
              </w:rPr>
            </w:pPr>
          </w:p>
        </w:tc>
        <w:tc>
          <w:tcPr>
            <w:tcW w:w="1559" w:type="dxa"/>
            <w:tcBorders>
              <w:top w:val="nil"/>
              <w:left w:val="nil"/>
              <w:bottom w:val="single" w:sz="4" w:space="0" w:color="auto"/>
              <w:right w:val="single" w:sz="4" w:space="0" w:color="auto"/>
            </w:tcBorders>
            <w:shd w:val="clear" w:color="auto" w:fill="auto"/>
            <w:noWrap/>
            <w:vAlign w:val="center"/>
            <w:hideMark/>
          </w:tcPr>
          <w:p w14:paraId="056685EE"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Mobile</w:t>
            </w:r>
          </w:p>
        </w:tc>
        <w:tc>
          <w:tcPr>
            <w:tcW w:w="2039" w:type="dxa"/>
            <w:vMerge/>
            <w:tcBorders>
              <w:top w:val="single" w:sz="4" w:space="0" w:color="auto"/>
              <w:left w:val="single" w:sz="4" w:space="0" w:color="auto"/>
              <w:bottom w:val="single" w:sz="4" w:space="0" w:color="auto"/>
              <w:right w:val="single" w:sz="4" w:space="0" w:color="auto"/>
            </w:tcBorders>
            <w:vAlign w:val="center"/>
            <w:hideMark/>
          </w:tcPr>
          <w:p w14:paraId="492C9F5A" w14:textId="77777777" w:rsidR="008D2D3E" w:rsidRPr="00C81C1A" w:rsidRDefault="008D2D3E" w:rsidP="001D14A7">
            <w:pPr>
              <w:rPr>
                <w:rFonts w:asciiTheme="majorHAnsi" w:eastAsia="Batang" w:hAnsiTheme="majorHAnsi" w:cstheme="majorHAnsi"/>
                <w:bCs/>
                <w:sz w:val="16"/>
                <w:szCs w:val="16"/>
              </w:rPr>
            </w:pPr>
          </w:p>
        </w:tc>
        <w:tc>
          <w:tcPr>
            <w:tcW w:w="26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EA19C2"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Etc.</w:t>
            </w:r>
          </w:p>
        </w:tc>
      </w:tr>
      <w:tr w:rsidR="008D2D3E" w:rsidRPr="00C81C1A" w14:paraId="7E208120" w14:textId="77777777" w:rsidTr="00B94BD7">
        <w:trPr>
          <w:trHeight w:val="241"/>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6E86FC1C" w14:textId="77777777" w:rsidR="008D2D3E" w:rsidRPr="00C81C1A" w:rsidRDefault="008D2D3E" w:rsidP="001D14A7">
            <w:pPr>
              <w:rPr>
                <w:rFonts w:asciiTheme="majorHAnsi" w:eastAsia="Batang" w:hAnsiTheme="majorHAnsi" w:cstheme="majorHAnsi"/>
                <w:bCs/>
                <w:sz w:val="16"/>
                <w:szCs w:val="16"/>
              </w:rPr>
            </w:pPr>
          </w:p>
        </w:tc>
        <w:tc>
          <w:tcPr>
            <w:tcW w:w="1559" w:type="dxa"/>
            <w:tcBorders>
              <w:top w:val="nil"/>
              <w:left w:val="nil"/>
              <w:bottom w:val="single" w:sz="4" w:space="0" w:color="auto"/>
              <w:right w:val="single" w:sz="4" w:space="0" w:color="auto"/>
            </w:tcBorders>
            <w:shd w:val="clear" w:color="auto" w:fill="auto"/>
            <w:noWrap/>
            <w:vAlign w:val="center"/>
            <w:hideMark/>
          </w:tcPr>
          <w:p w14:paraId="4B82B3E2" w14:textId="77777777" w:rsidR="008D2D3E" w:rsidRPr="00C81C1A" w:rsidRDefault="008D2D3E" w:rsidP="001D14A7">
            <w:pPr>
              <w:jc w:val="center"/>
              <w:rPr>
                <w:rFonts w:asciiTheme="majorHAnsi" w:eastAsia="Batang" w:hAnsiTheme="majorHAnsi" w:cstheme="majorHAnsi"/>
                <w:bCs/>
                <w:sz w:val="16"/>
                <w:szCs w:val="16"/>
              </w:rPr>
            </w:pPr>
            <w:r w:rsidRPr="00C81C1A">
              <w:rPr>
                <w:rFonts w:asciiTheme="majorHAnsi" w:eastAsia="Batang" w:hAnsiTheme="majorHAnsi" w:cstheme="majorHAnsi"/>
                <w:bCs/>
                <w:sz w:val="16"/>
                <w:szCs w:val="16"/>
              </w:rPr>
              <w:t>Email</w:t>
            </w:r>
          </w:p>
        </w:tc>
        <w:tc>
          <w:tcPr>
            <w:tcW w:w="2039" w:type="dxa"/>
            <w:vMerge/>
            <w:tcBorders>
              <w:top w:val="single" w:sz="4" w:space="0" w:color="auto"/>
              <w:left w:val="single" w:sz="4" w:space="0" w:color="auto"/>
              <w:bottom w:val="single" w:sz="4" w:space="0" w:color="auto"/>
              <w:right w:val="single" w:sz="4" w:space="0" w:color="auto"/>
            </w:tcBorders>
            <w:vAlign w:val="center"/>
            <w:hideMark/>
          </w:tcPr>
          <w:p w14:paraId="703BCCBA" w14:textId="77777777" w:rsidR="008D2D3E" w:rsidRPr="00C81C1A" w:rsidRDefault="008D2D3E" w:rsidP="001D14A7">
            <w:pPr>
              <w:rPr>
                <w:rFonts w:asciiTheme="majorHAnsi" w:eastAsia="Malgun Gothic" w:hAnsiTheme="majorHAnsi" w:cstheme="majorHAnsi"/>
                <w:bCs/>
                <w:sz w:val="16"/>
                <w:szCs w:val="16"/>
              </w:rPr>
            </w:pPr>
          </w:p>
        </w:tc>
        <w:tc>
          <w:tcPr>
            <w:tcW w:w="2632" w:type="dxa"/>
            <w:vMerge/>
            <w:tcBorders>
              <w:top w:val="nil"/>
              <w:left w:val="single" w:sz="4" w:space="0" w:color="auto"/>
              <w:bottom w:val="single" w:sz="4" w:space="0" w:color="auto"/>
              <w:right w:val="single" w:sz="4" w:space="0" w:color="auto"/>
            </w:tcBorders>
            <w:vAlign w:val="center"/>
            <w:hideMark/>
          </w:tcPr>
          <w:p w14:paraId="4129DD6D" w14:textId="77777777" w:rsidR="008D2D3E" w:rsidRPr="00C81C1A" w:rsidRDefault="008D2D3E" w:rsidP="001D14A7">
            <w:pPr>
              <w:rPr>
                <w:rFonts w:asciiTheme="majorHAnsi" w:eastAsia="Malgun Gothic" w:hAnsiTheme="majorHAnsi" w:cstheme="majorHAnsi"/>
                <w:bCs/>
                <w:sz w:val="16"/>
                <w:szCs w:val="16"/>
              </w:rPr>
            </w:pPr>
          </w:p>
        </w:tc>
      </w:tr>
    </w:tbl>
    <w:p w14:paraId="5E9008FC" w14:textId="77777777" w:rsidR="008D2D3E" w:rsidRPr="00C81C1A" w:rsidRDefault="008D2D3E" w:rsidP="001D14A7">
      <w:pPr>
        <w:jc w:val="center"/>
        <w:rPr>
          <w:rFonts w:asciiTheme="majorHAnsi" w:eastAsia="Batang" w:hAnsiTheme="majorHAnsi" w:cstheme="majorHAnsi"/>
          <w:bCs/>
          <w:sz w:val="16"/>
          <w:szCs w:val="16"/>
        </w:rPr>
      </w:pPr>
    </w:p>
    <w:p w14:paraId="1AD14C2B" w14:textId="6437F2C9" w:rsidR="008D2D3E" w:rsidRPr="00C81C1A" w:rsidRDefault="008D2D3E" w:rsidP="001D14A7">
      <w:pPr>
        <w:jc w:val="center"/>
        <w:rPr>
          <w:rFonts w:asciiTheme="majorHAnsi" w:eastAsia="Batang" w:hAnsiTheme="majorHAnsi" w:cstheme="majorHAnsi"/>
          <w:bCs/>
          <w:sz w:val="16"/>
          <w:szCs w:val="16"/>
        </w:rPr>
      </w:pPr>
      <w:r w:rsidRPr="00C81B11">
        <w:rPr>
          <w:rFonts w:asciiTheme="majorHAnsi" w:eastAsia="Batang" w:hAnsiTheme="majorHAnsi" w:cstheme="majorHAnsi"/>
          <w:bCs/>
          <w:sz w:val="16"/>
          <w:szCs w:val="16"/>
        </w:rPr>
        <w:t>[</w:t>
      </w:r>
      <w:r w:rsidRPr="00C81C1A">
        <w:rPr>
          <w:rFonts w:asciiTheme="majorHAnsi" w:eastAsia="Batang" w:hAnsiTheme="majorHAnsi" w:cstheme="majorHAnsi"/>
          <w:bCs/>
          <w:sz w:val="16"/>
          <w:szCs w:val="16"/>
        </w:rPr>
        <w:t>Extracted</w:t>
      </w:r>
      <w:r w:rsidRPr="00C81B11">
        <w:rPr>
          <w:rFonts w:asciiTheme="majorHAnsi" w:eastAsia="Batang" w:hAnsiTheme="majorHAnsi" w:cstheme="majorHAnsi"/>
          <w:bCs/>
          <w:sz w:val="16"/>
          <w:szCs w:val="16"/>
        </w:rPr>
        <w:t xml:space="preserve"> Metadata]</w:t>
      </w:r>
    </w:p>
    <w:p w14:paraId="65A6D19D" w14:textId="77777777" w:rsidR="003306DA" w:rsidRPr="00C81C1A" w:rsidRDefault="003306DA" w:rsidP="001D14A7">
      <w:pPr>
        <w:jc w:val="center"/>
        <w:rPr>
          <w:rFonts w:asciiTheme="majorHAnsi" w:eastAsia="Batang" w:hAnsiTheme="majorHAnsi" w:cstheme="majorHAnsi"/>
          <w:bCs/>
          <w:sz w:val="16"/>
          <w:szCs w:val="16"/>
        </w:rPr>
      </w:pPr>
    </w:p>
    <w:p w14:paraId="4BC45B83" w14:textId="77777777" w:rsidR="003306DA" w:rsidRPr="00C81B11" w:rsidRDefault="003306DA" w:rsidP="001D14A7">
      <w:pPr>
        <w:jc w:val="center"/>
        <w:rPr>
          <w:rFonts w:asciiTheme="majorHAnsi" w:eastAsia="Batang" w:hAnsiTheme="majorHAnsi" w:cstheme="majorHAnsi"/>
          <w:bCs/>
          <w:sz w:val="16"/>
          <w:szCs w:val="16"/>
        </w:rPr>
      </w:pPr>
    </w:p>
    <w:p w14:paraId="3B1A7AE7" w14:textId="7DE4C54F" w:rsidR="00A427AD" w:rsidRDefault="00A427AD" w:rsidP="001D14A7">
      <w:pPr>
        <w:rPr>
          <w:rFonts w:asciiTheme="majorHAnsi" w:eastAsia="Batang" w:hAnsiTheme="majorHAnsi" w:cstheme="majorHAnsi"/>
          <w:sz w:val="16"/>
          <w:szCs w:val="16"/>
          <w:lang w:val="en-US"/>
        </w:rPr>
      </w:pPr>
    </w:p>
    <w:p w14:paraId="7FF03B92" w14:textId="3856AB07" w:rsidR="0098060B" w:rsidRPr="00C81C1A" w:rsidRDefault="0098060B" w:rsidP="001D14A7">
      <w:pPr>
        <w:rPr>
          <w:rFonts w:asciiTheme="majorHAnsi" w:eastAsia="Batang" w:hAnsiTheme="majorHAnsi" w:cstheme="majorHAnsi"/>
          <w:sz w:val="18"/>
          <w:szCs w:val="18"/>
        </w:rPr>
      </w:pPr>
    </w:p>
    <w:p w14:paraId="212E87F0" w14:textId="7411B402" w:rsidR="00A427AD" w:rsidRPr="00C81B11" w:rsidRDefault="008F2461" w:rsidP="001D14A7">
      <w:pPr>
        <w:rPr>
          <w:rFonts w:asciiTheme="majorHAnsi" w:eastAsia="Batang" w:hAnsiTheme="majorHAnsi" w:cstheme="majorHAnsi"/>
          <w:sz w:val="16"/>
          <w:szCs w:val="16"/>
        </w:rPr>
      </w:pPr>
      <w:r w:rsidRPr="00C81B11">
        <w:rPr>
          <w:rFonts w:asciiTheme="majorHAnsi" w:eastAsia="Batang" w:hAnsiTheme="majorHAnsi" w:cstheme="majorHAnsi"/>
          <w:sz w:val="16"/>
          <w:szCs w:val="16"/>
        </w:rPr>
        <w:lastRenderedPageBreak/>
        <w:t>Data Collection and Machine Learning Process:</w:t>
      </w:r>
    </w:p>
    <w:p w14:paraId="2EE68B99" w14:textId="6F6C140A" w:rsidR="00F747CF" w:rsidRPr="00C81C1A" w:rsidRDefault="00F747CF" w:rsidP="00C81B11">
      <w:pPr>
        <w:shd w:val="clear" w:color="auto" w:fill="F7F7F8"/>
        <w:ind w:leftChars="322" w:left="708" w:firstLine="1"/>
        <w:rPr>
          <w:rFonts w:asciiTheme="majorHAnsi" w:eastAsia="Batang" w:hAnsiTheme="majorHAnsi" w:cstheme="majorHAnsi"/>
          <w:sz w:val="16"/>
          <w:szCs w:val="16"/>
        </w:rPr>
      </w:pPr>
      <w:r w:rsidRPr="00C81C1A">
        <w:rPr>
          <w:rFonts w:asciiTheme="majorHAnsi" w:eastAsia="Batang" w:hAnsiTheme="majorHAnsi" w:cstheme="majorHAnsi"/>
          <w:b/>
          <w:bCs/>
          <w:sz w:val="16"/>
          <w:szCs w:val="16"/>
        </w:rPr>
        <w:t>Step 1:</w:t>
      </w:r>
      <w:r w:rsidRPr="00C81C1A">
        <w:rPr>
          <w:rFonts w:asciiTheme="majorHAnsi" w:eastAsia="Batang" w:hAnsiTheme="majorHAnsi" w:cstheme="majorHAnsi"/>
          <w:sz w:val="16"/>
          <w:szCs w:val="16"/>
        </w:rPr>
        <w:t xml:space="preserve"> Collect user profile data generated on the NFT platform.</w:t>
      </w:r>
    </w:p>
    <w:p w14:paraId="5D862BBF" w14:textId="67703C89" w:rsidR="00F747CF" w:rsidRPr="00C81C1A" w:rsidRDefault="00F747CF" w:rsidP="00C81B11">
      <w:pPr>
        <w:shd w:val="clear" w:color="auto" w:fill="F7F7F8"/>
        <w:ind w:leftChars="322" w:left="708"/>
        <w:rPr>
          <w:rFonts w:asciiTheme="majorHAnsi" w:eastAsia="Batang" w:hAnsiTheme="majorHAnsi" w:cstheme="majorHAnsi"/>
          <w:sz w:val="16"/>
          <w:szCs w:val="16"/>
        </w:rPr>
      </w:pPr>
      <w:r w:rsidRPr="00C81C1A">
        <w:rPr>
          <w:rFonts w:asciiTheme="majorHAnsi" w:eastAsia="Batang" w:hAnsiTheme="majorHAnsi" w:cstheme="majorHAnsi"/>
          <w:b/>
          <w:bCs/>
          <w:sz w:val="16"/>
          <w:szCs w:val="16"/>
        </w:rPr>
        <w:t>Step 2:</w:t>
      </w:r>
      <w:r w:rsidRPr="00C81C1A">
        <w:rPr>
          <w:rFonts w:asciiTheme="majorHAnsi" w:eastAsia="Batang" w:hAnsiTheme="majorHAnsi" w:cstheme="majorHAnsi"/>
          <w:sz w:val="16"/>
          <w:szCs w:val="16"/>
        </w:rPr>
        <w:t xml:space="preserve"> The data is preprocessed and converted to a key-value pair format. Data mining</w:t>
      </w:r>
      <w:r w:rsidR="00670829" w:rsidRPr="00C81C1A">
        <w:rPr>
          <w:rFonts w:asciiTheme="majorHAnsi" w:eastAsia="Batang" w:hAnsiTheme="majorHAnsi" w:cstheme="majorHAnsi"/>
          <w:sz w:val="16"/>
          <w:szCs w:val="16"/>
        </w:rPr>
        <w:t xml:space="preserve"> removes</w:t>
      </w:r>
      <w:r w:rsidR="003C7DEE" w:rsidRPr="00C81C1A">
        <w:rPr>
          <w:rFonts w:asciiTheme="majorHAnsi" w:eastAsia="Batang" w:hAnsiTheme="majorHAnsi" w:cstheme="majorHAnsi"/>
          <w:sz w:val="16"/>
          <w:szCs w:val="16"/>
        </w:rPr>
        <w:t xml:space="preserve"> missing values and outliers, and categorical data is converted to numeric data through encoding.</w:t>
      </w:r>
    </w:p>
    <w:p w14:paraId="792BA14D" w14:textId="115DE65B" w:rsidR="008D2D3E" w:rsidRPr="00C81C1A" w:rsidRDefault="00F747CF" w:rsidP="001D14A7">
      <w:pPr>
        <w:shd w:val="clear" w:color="auto" w:fill="F7F7F8"/>
        <w:ind w:leftChars="327" w:left="719"/>
        <w:rPr>
          <w:rFonts w:asciiTheme="majorHAnsi" w:eastAsia="Batang" w:hAnsiTheme="majorHAnsi" w:cstheme="majorHAnsi"/>
          <w:sz w:val="16"/>
          <w:szCs w:val="16"/>
        </w:rPr>
      </w:pPr>
      <w:r w:rsidRPr="00C81C1A">
        <w:rPr>
          <w:rFonts w:asciiTheme="majorHAnsi" w:eastAsia="Batang" w:hAnsiTheme="majorHAnsi" w:cstheme="majorHAnsi"/>
          <w:b/>
          <w:bCs/>
          <w:sz w:val="16"/>
          <w:szCs w:val="16"/>
        </w:rPr>
        <w:t>Step 3:</w:t>
      </w:r>
      <w:r w:rsidRPr="00C81C1A">
        <w:rPr>
          <w:rFonts w:asciiTheme="majorHAnsi" w:eastAsia="Batang" w:hAnsiTheme="majorHAnsi" w:cstheme="majorHAnsi"/>
          <w:sz w:val="16"/>
          <w:szCs w:val="16"/>
        </w:rPr>
        <w:t xml:space="preserve"> Machine and deep learning is applied to the preprocessed data to develop </w:t>
      </w:r>
      <w:r w:rsidR="00670829" w:rsidRPr="00C81C1A">
        <w:rPr>
          <w:rFonts w:asciiTheme="majorHAnsi" w:eastAsia="Batang" w:hAnsiTheme="majorHAnsi" w:cstheme="majorHAnsi"/>
          <w:sz w:val="16"/>
          <w:szCs w:val="16"/>
        </w:rPr>
        <w:t xml:space="preserve">a </w:t>
      </w:r>
      <w:r w:rsidRPr="00C81C1A">
        <w:rPr>
          <w:rFonts w:asciiTheme="majorHAnsi" w:eastAsia="Batang" w:hAnsiTheme="majorHAnsi" w:cstheme="majorHAnsi"/>
          <w:sz w:val="16"/>
          <w:szCs w:val="16"/>
        </w:rPr>
        <w:t>hybrid model</w:t>
      </w:r>
      <w:r w:rsidR="00670829" w:rsidRPr="00C81C1A">
        <w:rPr>
          <w:rFonts w:asciiTheme="majorHAnsi" w:eastAsia="Batang" w:hAnsiTheme="majorHAnsi" w:cstheme="majorHAnsi"/>
          <w:sz w:val="16"/>
          <w:szCs w:val="16"/>
        </w:rPr>
        <w:t xml:space="preserve"> </w:t>
      </w:r>
      <w:r w:rsidR="003C7DEE" w:rsidRPr="00C81C1A">
        <w:rPr>
          <w:rFonts w:asciiTheme="majorHAnsi" w:eastAsia="Batang" w:hAnsiTheme="majorHAnsi" w:cstheme="majorHAnsi"/>
          <w:sz w:val="16"/>
          <w:szCs w:val="16"/>
        </w:rPr>
        <w:t xml:space="preserve">that combines collaborative and content-based filtering. Deep learning models such as </w:t>
      </w:r>
      <w:r w:rsidRPr="00C81C1A">
        <w:rPr>
          <w:rFonts w:asciiTheme="majorHAnsi" w:eastAsia="Batang" w:hAnsiTheme="majorHAnsi" w:cstheme="majorHAnsi"/>
          <w:sz w:val="16"/>
          <w:szCs w:val="16"/>
        </w:rPr>
        <w:t>Multilayer</w:t>
      </w:r>
      <w:r w:rsidR="00670829" w:rsidRPr="00C81C1A">
        <w:rPr>
          <w:rFonts w:asciiTheme="majorHAnsi" w:eastAsia="Batang" w:hAnsiTheme="majorHAnsi" w:cstheme="majorHAnsi"/>
          <w:sz w:val="16"/>
          <w:szCs w:val="16"/>
        </w:rPr>
        <w:t xml:space="preserve"> </w:t>
      </w:r>
      <w:r w:rsidRPr="00C81C1A">
        <w:rPr>
          <w:rFonts w:asciiTheme="majorHAnsi" w:eastAsia="Batang" w:hAnsiTheme="majorHAnsi" w:cstheme="majorHAnsi"/>
          <w:sz w:val="16"/>
          <w:szCs w:val="16"/>
        </w:rPr>
        <w:t>Perceptron, Convolutional Neural Network, and Recurrent Neural</w:t>
      </w:r>
      <w:r w:rsidR="008D2D3E" w:rsidRPr="00C81C1A">
        <w:rPr>
          <w:rFonts w:asciiTheme="majorHAnsi" w:eastAsia="Batang" w:hAnsiTheme="majorHAnsi" w:cstheme="majorHAnsi"/>
          <w:sz w:val="16"/>
          <w:szCs w:val="16"/>
        </w:rPr>
        <w:t xml:space="preserve"> </w:t>
      </w:r>
    </w:p>
    <w:p w14:paraId="6D20A160" w14:textId="6FC9C1BA" w:rsidR="00F747CF" w:rsidRPr="00C81C1A" w:rsidRDefault="00F747CF" w:rsidP="001D14A7">
      <w:pPr>
        <w:shd w:val="clear" w:color="auto" w:fill="F7F7F8"/>
        <w:ind w:leftChars="327" w:left="719"/>
        <w:rPr>
          <w:rFonts w:asciiTheme="majorHAnsi" w:eastAsia="Batang" w:hAnsiTheme="majorHAnsi" w:cstheme="majorHAnsi"/>
          <w:sz w:val="16"/>
          <w:szCs w:val="16"/>
        </w:rPr>
      </w:pPr>
      <w:r w:rsidRPr="00C81C1A">
        <w:rPr>
          <w:rFonts w:asciiTheme="majorHAnsi" w:eastAsia="Batang" w:hAnsiTheme="majorHAnsi" w:cstheme="majorHAnsi"/>
          <w:sz w:val="16"/>
          <w:szCs w:val="16"/>
        </w:rPr>
        <w:t>Network are</w:t>
      </w:r>
      <w:r w:rsidR="00670829" w:rsidRPr="00C81C1A">
        <w:rPr>
          <w:rFonts w:asciiTheme="majorHAnsi" w:eastAsia="Batang" w:hAnsiTheme="majorHAnsi" w:cstheme="majorHAnsi"/>
          <w:sz w:val="16"/>
          <w:szCs w:val="16"/>
        </w:rPr>
        <w:t xml:space="preserve"> </w:t>
      </w:r>
      <w:r w:rsidRPr="00C81C1A">
        <w:rPr>
          <w:rFonts w:asciiTheme="majorHAnsi" w:eastAsia="Batang" w:hAnsiTheme="majorHAnsi" w:cstheme="majorHAnsi"/>
          <w:sz w:val="16"/>
          <w:szCs w:val="16"/>
        </w:rPr>
        <w:t>used to personaliz</w:t>
      </w:r>
      <w:r w:rsidR="00670829" w:rsidRPr="00C81C1A">
        <w:rPr>
          <w:rFonts w:asciiTheme="majorHAnsi" w:eastAsia="Batang" w:hAnsiTheme="majorHAnsi" w:cstheme="majorHAnsi"/>
          <w:sz w:val="16"/>
          <w:szCs w:val="16"/>
        </w:rPr>
        <w:t>ed</w:t>
      </w:r>
      <w:r w:rsidRPr="00C81C1A">
        <w:rPr>
          <w:rFonts w:asciiTheme="majorHAnsi" w:eastAsia="Batang" w:hAnsiTheme="majorHAnsi" w:cstheme="majorHAnsi"/>
          <w:sz w:val="16"/>
          <w:szCs w:val="16"/>
        </w:rPr>
        <w:t xml:space="preserve"> recommendations.</w:t>
      </w:r>
    </w:p>
    <w:p w14:paraId="77696458" w14:textId="402B9EE3" w:rsidR="00670829" w:rsidRPr="00C81C1A" w:rsidRDefault="00F747CF" w:rsidP="00C81B11">
      <w:pPr>
        <w:shd w:val="clear" w:color="auto" w:fill="F7F7F8"/>
        <w:ind w:leftChars="322" w:left="708"/>
        <w:rPr>
          <w:rFonts w:asciiTheme="majorHAnsi" w:eastAsia="Batang" w:hAnsiTheme="majorHAnsi" w:cstheme="majorHAnsi"/>
          <w:sz w:val="16"/>
          <w:szCs w:val="16"/>
          <w:lang w:val="en-US"/>
        </w:rPr>
      </w:pPr>
      <w:r w:rsidRPr="00C81C1A">
        <w:rPr>
          <w:rFonts w:asciiTheme="majorHAnsi" w:eastAsia="Batang" w:hAnsiTheme="majorHAnsi" w:cstheme="majorHAnsi"/>
          <w:b/>
          <w:bCs/>
          <w:sz w:val="16"/>
          <w:szCs w:val="16"/>
        </w:rPr>
        <w:t>Step 4:</w:t>
      </w:r>
      <w:r w:rsidRPr="00C81C1A">
        <w:rPr>
          <w:rFonts w:asciiTheme="majorHAnsi" w:eastAsia="Batang" w:hAnsiTheme="majorHAnsi" w:cstheme="majorHAnsi"/>
          <w:sz w:val="16"/>
          <w:szCs w:val="16"/>
        </w:rPr>
        <w:t xml:space="preserve"> Personalization and optimization is evaluated using </w:t>
      </w:r>
      <w:r w:rsidR="00670829" w:rsidRPr="00C81C1A">
        <w:rPr>
          <w:rFonts w:asciiTheme="majorHAnsi" w:eastAsia="Batang" w:hAnsiTheme="majorHAnsi" w:cstheme="majorHAnsi"/>
          <w:sz w:val="16"/>
          <w:szCs w:val="16"/>
        </w:rPr>
        <w:t>precision</w:t>
      </w:r>
      <w:r w:rsidRPr="00C81C1A">
        <w:rPr>
          <w:rFonts w:asciiTheme="majorHAnsi" w:eastAsia="Batang" w:hAnsiTheme="majorHAnsi" w:cstheme="majorHAnsi"/>
          <w:sz w:val="16"/>
          <w:szCs w:val="16"/>
        </w:rPr>
        <w:t xml:space="preserve">, </w:t>
      </w:r>
      <w:r w:rsidR="00670829" w:rsidRPr="00C81C1A">
        <w:rPr>
          <w:rFonts w:asciiTheme="majorHAnsi" w:eastAsia="Batang" w:hAnsiTheme="majorHAnsi" w:cstheme="majorHAnsi"/>
          <w:sz w:val="16"/>
          <w:szCs w:val="16"/>
        </w:rPr>
        <w:t>recall</w:t>
      </w:r>
      <w:r w:rsidRPr="00C81C1A">
        <w:rPr>
          <w:rFonts w:asciiTheme="majorHAnsi" w:eastAsia="Batang" w:hAnsiTheme="majorHAnsi" w:cstheme="majorHAnsi"/>
          <w:sz w:val="16"/>
          <w:szCs w:val="16"/>
        </w:rPr>
        <w:t>,</w:t>
      </w:r>
      <w:r w:rsidR="00670829" w:rsidRPr="00C81C1A">
        <w:rPr>
          <w:rFonts w:asciiTheme="majorHAnsi" w:eastAsia="Batang" w:hAnsiTheme="majorHAnsi" w:cstheme="majorHAnsi"/>
          <w:sz w:val="16"/>
          <w:szCs w:val="16"/>
          <w:lang w:val="en-US"/>
        </w:rPr>
        <w:t xml:space="preserve"> and F1- score metrics.</w:t>
      </w:r>
      <w:r w:rsidR="003C7DEE" w:rsidRPr="00C81C1A">
        <w:rPr>
          <w:rFonts w:asciiTheme="majorHAnsi" w:eastAsia="Batang" w:hAnsiTheme="majorHAnsi" w:cstheme="majorHAnsi"/>
          <w:sz w:val="16"/>
          <w:szCs w:val="16"/>
          <w:lang w:val="en-US"/>
        </w:rPr>
        <w:t xml:space="preserve"> The model structure, hyperparameter, or preprocessing method may be adjusted for necessary improvements.</w:t>
      </w:r>
    </w:p>
    <w:p w14:paraId="610DEE80" w14:textId="1FAF9805" w:rsidR="008F2461" w:rsidRPr="00C81C1A" w:rsidRDefault="00670829" w:rsidP="00C81B11">
      <w:pPr>
        <w:shd w:val="clear" w:color="auto" w:fill="F7F7F8"/>
        <w:ind w:leftChars="322" w:left="708" w:firstLine="1"/>
        <w:rPr>
          <w:rFonts w:asciiTheme="majorHAnsi" w:eastAsia="Batang" w:hAnsiTheme="majorHAnsi" w:cstheme="majorHAnsi"/>
          <w:sz w:val="16"/>
          <w:szCs w:val="16"/>
        </w:rPr>
      </w:pPr>
      <w:r w:rsidRPr="00C81C1A">
        <w:rPr>
          <w:rFonts w:asciiTheme="majorHAnsi" w:eastAsia="Batang" w:hAnsiTheme="majorHAnsi" w:cstheme="majorHAnsi"/>
          <w:b/>
          <w:bCs/>
          <w:sz w:val="16"/>
          <w:szCs w:val="16"/>
        </w:rPr>
        <w:t xml:space="preserve">Step </w:t>
      </w:r>
      <w:r w:rsidR="00F747CF" w:rsidRPr="00C81C1A">
        <w:rPr>
          <w:rFonts w:asciiTheme="majorHAnsi" w:eastAsia="Batang" w:hAnsiTheme="majorHAnsi" w:cstheme="majorHAnsi"/>
          <w:b/>
          <w:bCs/>
          <w:sz w:val="16"/>
          <w:szCs w:val="16"/>
        </w:rPr>
        <w:t>5</w:t>
      </w:r>
      <w:r w:rsidRPr="00C81C1A">
        <w:rPr>
          <w:rFonts w:asciiTheme="majorHAnsi" w:eastAsia="Batang" w:hAnsiTheme="majorHAnsi" w:cstheme="majorHAnsi"/>
          <w:b/>
          <w:bCs/>
          <w:sz w:val="16"/>
          <w:szCs w:val="16"/>
        </w:rPr>
        <w:t>:</w:t>
      </w:r>
      <w:r w:rsidR="00F747CF" w:rsidRPr="00C81C1A">
        <w:rPr>
          <w:rFonts w:asciiTheme="majorHAnsi" w:eastAsia="Batang" w:hAnsiTheme="majorHAnsi" w:cstheme="majorHAnsi"/>
          <w:sz w:val="16"/>
          <w:szCs w:val="16"/>
        </w:rPr>
        <w:t xml:space="preserve"> </w:t>
      </w:r>
      <w:r w:rsidRPr="00C81C1A">
        <w:rPr>
          <w:rFonts w:asciiTheme="majorHAnsi" w:eastAsia="Batang" w:hAnsiTheme="majorHAnsi" w:cstheme="majorHAnsi"/>
          <w:sz w:val="16"/>
          <w:szCs w:val="16"/>
        </w:rPr>
        <w:t>User profile data identifies user preference to provide personalized advertisements.</w:t>
      </w:r>
    </w:p>
    <w:p w14:paraId="0890E6F4" w14:textId="333E983A" w:rsidR="00467001" w:rsidRPr="00C81C1A" w:rsidRDefault="00467001" w:rsidP="001D14A7">
      <w:pPr>
        <w:pStyle w:val="Heading2"/>
        <w:rPr>
          <w:rFonts w:asciiTheme="majorHAnsi" w:eastAsia="Batang" w:hAnsiTheme="majorHAnsi" w:cstheme="majorHAnsi"/>
          <w:sz w:val="24"/>
          <w:szCs w:val="24"/>
          <w:lang w:val="en-AU"/>
        </w:rPr>
      </w:pPr>
      <w:bookmarkStart w:id="29" w:name="_Toc140496434"/>
      <w:r w:rsidRPr="00C81C1A">
        <w:rPr>
          <w:rFonts w:asciiTheme="majorHAnsi" w:eastAsia="Batang" w:hAnsiTheme="majorHAnsi" w:cstheme="majorHAnsi"/>
          <w:sz w:val="24"/>
          <w:szCs w:val="24"/>
          <w:lang w:val="en-AU"/>
        </w:rPr>
        <w:t>10.2 Features</w:t>
      </w:r>
      <w:bookmarkEnd w:id="29"/>
    </w:p>
    <w:p w14:paraId="1DA3086B" w14:textId="6389942A" w:rsidR="00753E6C" w:rsidRPr="00C81C1A" w:rsidRDefault="00962CF4" w:rsidP="001D14A7">
      <w:pPr>
        <w:rPr>
          <w:rFonts w:asciiTheme="majorHAnsi" w:eastAsia="Batang" w:hAnsiTheme="majorHAnsi" w:cstheme="majorHAnsi"/>
          <w:sz w:val="16"/>
          <w:szCs w:val="16"/>
        </w:rPr>
      </w:pPr>
      <w:r>
        <w:rPr>
          <w:rFonts w:asciiTheme="majorHAnsi" w:eastAsia="Batang" w:hAnsiTheme="majorHAnsi" w:cstheme="majorHAnsi"/>
          <w:sz w:val="16"/>
          <w:szCs w:val="16"/>
        </w:rPr>
        <w:t>GuruFin</w:t>
      </w:r>
      <w:r w:rsidRPr="00C81B11">
        <w:rPr>
          <w:rFonts w:asciiTheme="majorHAnsi" w:eastAsia="Batang" w:hAnsiTheme="majorHAnsi" w:cstheme="majorHAnsi"/>
          <w:sz w:val="16"/>
          <w:szCs w:val="16"/>
        </w:rPr>
        <w:t xml:space="preserve"> </w:t>
      </w:r>
      <w:r w:rsidR="00753E6C" w:rsidRPr="00C81C1A">
        <w:rPr>
          <w:rFonts w:asciiTheme="majorHAnsi" w:eastAsia="Batang" w:hAnsiTheme="majorHAnsi" w:cstheme="majorHAnsi"/>
          <w:sz w:val="16"/>
          <w:szCs w:val="16"/>
        </w:rPr>
        <w:t>aims to provide a personalized advertising experience while prioritizing personal data security:</w:t>
      </w:r>
    </w:p>
    <w:p w14:paraId="5946611E" w14:textId="77777777" w:rsidR="007F684C" w:rsidRPr="00C81B11" w:rsidRDefault="007F684C" w:rsidP="00C81B11">
      <w:pPr>
        <w:rPr>
          <w:rFonts w:asciiTheme="majorHAnsi" w:eastAsia="Batang" w:hAnsiTheme="majorHAnsi" w:cstheme="majorHAnsi"/>
          <w:sz w:val="16"/>
          <w:szCs w:val="16"/>
        </w:rPr>
      </w:pPr>
    </w:p>
    <w:p w14:paraId="3A6C567F" w14:textId="61091B68" w:rsidR="00726E1E" w:rsidRPr="00C81C1A" w:rsidRDefault="007F684C" w:rsidP="001D14A7">
      <w:pPr>
        <w:pStyle w:val="ListParagraph"/>
        <w:numPr>
          <w:ilvl w:val="0"/>
          <w:numId w:val="8"/>
        </w:numPr>
        <w:rPr>
          <w:rFonts w:asciiTheme="majorHAnsi" w:eastAsia="Batang" w:hAnsiTheme="majorHAnsi" w:cstheme="majorHAnsi"/>
          <w:sz w:val="16"/>
          <w:szCs w:val="16"/>
        </w:rPr>
      </w:pPr>
      <w:r w:rsidRPr="00C81C1A">
        <w:rPr>
          <w:rFonts w:asciiTheme="majorHAnsi" w:eastAsia="Batang" w:hAnsiTheme="majorHAnsi" w:cstheme="majorHAnsi"/>
          <w:sz w:val="16"/>
          <w:szCs w:val="16"/>
        </w:rPr>
        <w:t>Data Mining</w:t>
      </w:r>
    </w:p>
    <w:p w14:paraId="57AD32D3" w14:textId="273BA65C" w:rsidR="00753E6C" w:rsidRPr="00C81C1A" w:rsidRDefault="007F684C" w:rsidP="001D14A7">
      <w:pPr>
        <w:pStyle w:val="ListParagraph"/>
        <w:numPr>
          <w:ilvl w:val="1"/>
          <w:numId w:val="8"/>
        </w:numPr>
        <w:rPr>
          <w:rFonts w:asciiTheme="majorHAnsi" w:eastAsia="Batang" w:hAnsiTheme="majorHAnsi" w:cstheme="majorHAnsi"/>
          <w:sz w:val="16"/>
          <w:szCs w:val="16"/>
        </w:rPr>
      </w:pPr>
      <w:r w:rsidRPr="00C81C1A">
        <w:rPr>
          <w:rFonts w:asciiTheme="majorHAnsi" w:eastAsia="Batang" w:hAnsiTheme="majorHAnsi" w:cstheme="majorHAnsi"/>
          <w:sz w:val="16"/>
          <w:szCs w:val="16"/>
        </w:rPr>
        <w:t>Analyze up to Depth 10 of extracted metadata from NFT transactions, user profiles, and user behavior</w:t>
      </w:r>
    </w:p>
    <w:p w14:paraId="3669CFD8" w14:textId="75011259" w:rsidR="007F684C" w:rsidRPr="00C81C1A" w:rsidRDefault="007F684C" w:rsidP="001D14A7">
      <w:pPr>
        <w:pStyle w:val="ListParagraph"/>
        <w:numPr>
          <w:ilvl w:val="1"/>
          <w:numId w:val="8"/>
        </w:numPr>
        <w:rPr>
          <w:rFonts w:asciiTheme="majorHAnsi" w:eastAsia="Batang" w:hAnsiTheme="majorHAnsi" w:cstheme="majorHAnsi"/>
          <w:sz w:val="16"/>
          <w:szCs w:val="16"/>
        </w:rPr>
      </w:pPr>
      <w:r w:rsidRPr="00C81C1A">
        <w:rPr>
          <w:rFonts w:asciiTheme="majorHAnsi" w:eastAsia="Batang" w:hAnsiTheme="majorHAnsi" w:cstheme="majorHAnsi"/>
          <w:sz w:val="16"/>
          <w:szCs w:val="16"/>
        </w:rPr>
        <w:t>Insight into user preferences, interests, and behaviors</w:t>
      </w:r>
    </w:p>
    <w:p w14:paraId="4529C6D5" w14:textId="33D2FF07" w:rsidR="007F684C" w:rsidRPr="00C81C1A" w:rsidRDefault="007F684C" w:rsidP="001D14A7">
      <w:pPr>
        <w:pStyle w:val="ListParagraph"/>
        <w:numPr>
          <w:ilvl w:val="1"/>
          <w:numId w:val="8"/>
        </w:numPr>
        <w:rPr>
          <w:rFonts w:asciiTheme="majorHAnsi" w:eastAsia="Batang" w:hAnsiTheme="majorHAnsi" w:cstheme="majorHAnsi"/>
          <w:sz w:val="16"/>
          <w:szCs w:val="16"/>
        </w:rPr>
      </w:pPr>
      <w:r w:rsidRPr="00C81C1A">
        <w:rPr>
          <w:rFonts w:asciiTheme="majorHAnsi" w:eastAsia="Batang" w:hAnsiTheme="majorHAnsi" w:cstheme="majorHAnsi"/>
          <w:sz w:val="16"/>
          <w:szCs w:val="16"/>
        </w:rPr>
        <w:t>Tailored advertisements for more relevant and engaging advertising experience</w:t>
      </w:r>
    </w:p>
    <w:p w14:paraId="408E6DF5" w14:textId="77777777" w:rsidR="007F684C" w:rsidRPr="00C81B11" w:rsidRDefault="007F684C" w:rsidP="00C81B11">
      <w:pPr>
        <w:rPr>
          <w:rFonts w:asciiTheme="majorHAnsi" w:eastAsia="Batang" w:hAnsiTheme="majorHAnsi" w:cstheme="majorHAnsi"/>
          <w:sz w:val="16"/>
          <w:szCs w:val="16"/>
        </w:rPr>
      </w:pPr>
    </w:p>
    <w:p w14:paraId="3E4EFC8F" w14:textId="36169BA3" w:rsidR="00726E1E" w:rsidRPr="00C81C1A" w:rsidRDefault="00726E1E" w:rsidP="001D14A7">
      <w:pPr>
        <w:pStyle w:val="ListParagraph"/>
        <w:numPr>
          <w:ilvl w:val="0"/>
          <w:numId w:val="8"/>
        </w:numPr>
        <w:rPr>
          <w:rFonts w:asciiTheme="majorHAnsi" w:eastAsia="Batang" w:hAnsiTheme="majorHAnsi" w:cstheme="majorHAnsi"/>
          <w:sz w:val="16"/>
          <w:szCs w:val="16"/>
        </w:rPr>
      </w:pPr>
      <w:r w:rsidRPr="00C81B11">
        <w:rPr>
          <w:rFonts w:asciiTheme="majorHAnsi" w:eastAsia="Batang" w:hAnsiTheme="majorHAnsi" w:cstheme="majorHAnsi"/>
          <w:sz w:val="16"/>
          <w:szCs w:val="16"/>
        </w:rPr>
        <w:t>Deep Learning-based Recommendation Algorithm</w:t>
      </w:r>
    </w:p>
    <w:p w14:paraId="1C5D9DC6" w14:textId="65001B1F" w:rsidR="007F684C" w:rsidRPr="00C81B11" w:rsidRDefault="007F684C" w:rsidP="00C81B11">
      <w:pPr>
        <w:pStyle w:val="ListParagraph"/>
        <w:numPr>
          <w:ilvl w:val="1"/>
          <w:numId w:val="8"/>
        </w:numPr>
        <w:rPr>
          <w:rFonts w:asciiTheme="majorHAnsi" w:eastAsia="Batang" w:hAnsiTheme="majorHAnsi" w:cstheme="majorHAnsi"/>
          <w:sz w:val="16"/>
          <w:szCs w:val="16"/>
        </w:rPr>
      </w:pPr>
      <w:r w:rsidRPr="00C81C1A">
        <w:rPr>
          <w:rFonts w:asciiTheme="majorHAnsi" w:eastAsia="Batang" w:hAnsiTheme="majorHAnsi" w:cstheme="majorHAnsi"/>
          <w:sz w:val="16"/>
          <w:szCs w:val="16"/>
        </w:rPr>
        <w:t>Process extracted metadata to generate accurate and personalized user recommendations</w:t>
      </w:r>
    </w:p>
    <w:p w14:paraId="33247756" w14:textId="0CD3EB4D" w:rsidR="00726E1E" w:rsidRPr="00C81B11" w:rsidRDefault="00726E1E" w:rsidP="001D14A7">
      <w:pPr>
        <w:pStyle w:val="ListParagraph"/>
        <w:numPr>
          <w:ilvl w:val="0"/>
          <w:numId w:val="8"/>
        </w:numPr>
        <w:rPr>
          <w:rFonts w:asciiTheme="majorHAnsi" w:eastAsia="Batang" w:hAnsiTheme="majorHAnsi" w:cstheme="majorHAnsi"/>
          <w:sz w:val="16"/>
          <w:szCs w:val="16"/>
        </w:rPr>
      </w:pPr>
      <w:r w:rsidRPr="00C81B11">
        <w:rPr>
          <w:rFonts w:asciiTheme="majorHAnsi" w:eastAsia="Batang" w:hAnsiTheme="majorHAnsi" w:cstheme="majorHAnsi"/>
          <w:sz w:val="16"/>
          <w:szCs w:val="16"/>
        </w:rPr>
        <w:t>Personal Data Security</w:t>
      </w:r>
    </w:p>
    <w:p w14:paraId="51B72FD7" w14:textId="3A42E40A" w:rsidR="00726E1E" w:rsidRPr="00C81C1A" w:rsidRDefault="00726E1E" w:rsidP="001D14A7">
      <w:pPr>
        <w:pStyle w:val="ListParagraph"/>
        <w:numPr>
          <w:ilvl w:val="1"/>
          <w:numId w:val="8"/>
        </w:numPr>
        <w:rPr>
          <w:rFonts w:asciiTheme="majorHAnsi" w:eastAsia="Batang" w:hAnsiTheme="majorHAnsi" w:cstheme="majorHAnsi"/>
          <w:sz w:val="16"/>
          <w:szCs w:val="16"/>
        </w:rPr>
      </w:pPr>
      <w:r w:rsidRPr="00C81B11">
        <w:rPr>
          <w:rFonts w:asciiTheme="majorHAnsi" w:eastAsia="Batang" w:hAnsiTheme="majorHAnsi" w:cstheme="majorHAnsi"/>
          <w:sz w:val="16"/>
          <w:szCs w:val="16"/>
        </w:rPr>
        <w:t>Processing Policy</w:t>
      </w:r>
    </w:p>
    <w:p w14:paraId="33332D06" w14:textId="0799096D" w:rsidR="007F684C" w:rsidRPr="00C81C1A" w:rsidRDefault="007F684C" w:rsidP="001D14A7">
      <w:pPr>
        <w:pStyle w:val="ListParagraph"/>
        <w:numPr>
          <w:ilvl w:val="2"/>
          <w:numId w:val="8"/>
        </w:numPr>
        <w:rPr>
          <w:rFonts w:asciiTheme="majorHAnsi" w:eastAsia="Batang" w:hAnsiTheme="majorHAnsi" w:cstheme="majorHAnsi"/>
          <w:sz w:val="16"/>
          <w:szCs w:val="16"/>
        </w:rPr>
      </w:pPr>
      <w:r w:rsidRPr="00C81C1A">
        <w:rPr>
          <w:rFonts w:asciiTheme="majorHAnsi" w:eastAsia="Batang" w:hAnsiTheme="majorHAnsi" w:cstheme="majorHAnsi"/>
          <w:sz w:val="16"/>
          <w:szCs w:val="16"/>
        </w:rPr>
        <w:t xml:space="preserve">Agree to the collection and use of personal data in accordance with the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Pr="00C81C1A">
        <w:rPr>
          <w:rFonts w:asciiTheme="majorHAnsi" w:eastAsia="Batang" w:hAnsiTheme="majorHAnsi" w:cstheme="majorHAnsi"/>
          <w:sz w:val="16"/>
          <w:szCs w:val="16"/>
        </w:rPr>
        <w:t xml:space="preserve">Privacy Policy to use the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Pr="00C81C1A">
        <w:rPr>
          <w:rFonts w:asciiTheme="majorHAnsi" w:eastAsia="Batang" w:hAnsiTheme="majorHAnsi" w:cstheme="majorHAnsi"/>
          <w:sz w:val="16"/>
          <w:szCs w:val="16"/>
        </w:rPr>
        <w:t>Network</w:t>
      </w:r>
    </w:p>
    <w:p w14:paraId="4D855771" w14:textId="1840D7CE" w:rsidR="007F684C" w:rsidRPr="00C81B11" w:rsidRDefault="00726E1E" w:rsidP="001D14A7">
      <w:pPr>
        <w:pStyle w:val="ListParagraph"/>
        <w:numPr>
          <w:ilvl w:val="1"/>
          <w:numId w:val="8"/>
        </w:numPr>
        <w:rPr>
          <w:rFonts w:asciiTheme="majorHAnsi" w:eastAsia="Batang" w:hAnsiTheme="majorHAnsi" w:cstheme="majorHAnsi"/>
          <w:sz w:val="16"/>
          <w:szCs w:val="16"/>
        </w:rPr>
      </w:pPr>
      <w:r w:rsidRPr="00C81B11">
        <w:rPr>
          <w:rFonts w:asciiTheme="majorHAnsi" w:eastAsia="Batang" w:hAnsiTheme="majorHAnsi" w:cstheme="majorHAnsi"/>
          <w:sz w:val="16"/>
          <w:szCs w:val="16"/>
        </w:rPr>
        <w:t>Data Encryption</w:t>
      </w:r>
    </w:p>
    <w:p w14:paraId="0E9347F2" w14:textId="41B3EB21" w:rsidR="00726E1E" w:rsidRPr="00C81B11" w:rsidRDefault="00726E1E" w:rsidP="00C81B11">
      <w:pPr>
        <w:ind w:left="1800"/>
        <w:rPr>
          <w:rFonts w:asciiTheme="majorHAnsi" w:eastAsia="Batang" w:hAnsiTheme="majorHAnsi" w:cstheme="majorHAnsi"/>
          <w:sz w:val="16"/>
          <w:szCs w:val="16"/>
          <w:lang w:val="en-AU"/>
        </w:rPr>
      </w:pPr>
      <w:r w:rsidRPr="00C81B11">
        <w:rPr>
          <w:rFonts w:asciiTheme="majorHAnsi" w:eastAsia="Batang" w:hAnsiTheme="majorHAnsi" w:cstheme="majorHAnsi"/>
          <w:sz w:val="16"/>
          <w:szCs w:val="16"/>
          <w:lang w:val="en-AU"/>
        </w:rPr>
        <w:t>Data used for personalization is encrypted and stored</w:t>
      </w:r>
      <w:r w:rsidR="00A57475" w:rsidRPr="00C81B11">
        <w:rPr>
          <w:rFonts w:asciiTheme="majorHAnsi" w:eastAsia="Batang" w:hAnsiTheme="majorHAnsi" w:cstheme="majorHAnsi"/>
          <w:sz w:val="16"/>
          <w:szCs w:val="16"/>
          <w:lang w:val="en-AU"/>
        </w:rPr>
        <w:t xml:space="preserve"> in adherence to the General Data Protection Regulation (GDPR) in EU law</w:t>
      </w:r>
      <w:r w:rsidRPr="00C81B11">
        <w:rPr>
          <w:rFonts w:asciiTheme="majorHAnsi" w:eastAsia="Batang" w:hAnsiTheme="majorHAnsi" w:cstheme="majorHAnsi"/>
          <w:sz w:val="16"/>
          <w:szCs w:val="16"/>
          <w:lang w:val="en-AU"/>
        </w:rPr>
        <w:t xml:space="preserve">. Personal data is </w:t>
      </w:r>
      <w:r w:rsidRPr="00C81B11">
        <w:rPr>
          <w:rFonts w:asciiTheme="majorHAnsi" w:eastAsia="Batang" w:hAnsiTheme="majorHAnsi" w:cstheme="majorHAnsi"/>
          <w:b/>
          <w:bCs/>
          <w:sz w:val="16"/>
          <w:szCs w:val="16"/>
          <w:lang w:val="en-AU"/>
        </w:rPr>
        <w:t>anonymized</w:t>
      </w:r>
      <w:r w:rsidRPr="00C81B11">
        <w:rPr>
          <w:rFonts w:asciiTheme="majorHAnsi" w:eastAsia="Batang" w:hAnsiTheme="majorHAnsi" w:cstheme="majorHAnsi"/>
          <w:sz w:val="16"/>
          <w:szCs w:val="16"/>
          <w:lang w:val="en-AU"/>
        </w:rPr>
        <w:t xml:space="preserve"> to prevent sensitive information leakage</w:t>
      </w:r>
      <w:r w:rsidR="00A57475" w:rsidRPr="00C81B11">
        <w:rPr>
          <w:rFonts w:asciiTheme="majorHAnsi" w:eastAsia="Batang" w:hAnsiTheme="majorHAnsi" w:cstheme="majorHAnsi"/>
          <w:sz w:val="16"/>
          <w:szCs w:val="16"/>
          <w:lang w:val="en-AU"/>
        </w:rPr>
        <w:t xml:space="preserve">. </w:t>
      </w:r>
    </w:p>
    <w:p w14:paraId="094972AD" w14:textId="42FA6FAA" w:rsidR="00726E1E" w:rsidRPr="00C81B11" w:rsidRDefault="00726E1E" w:rsidP="001D14A7">
      <w:pPr>
        <w:pStyle w:val="ListParagraph"/>
        <w:numPr>
          <w:ilvl w:val="1"/>
          <w:numId w:val="8"/>
        </w:numPr>
        <w:rPr>
          <w:rFonts w:asciiTheme="majorHAnsi" w:eastAsia="Batang" w:hAnsiTheme="majorHAnsi" w:cstheme="majorHAnsi"/>
          <w:sz w:val="16"/>
          <w:szCs w:val="16"/>
        </w:rPr>
      </w:pPr>
      <w:r w:rsidRPr="00C81B11">
        <w:rPr>
          <w:rFonts w:asciiTheme="majorHAnsi" w:eastAsia="Batang" w:hAnsiTheme="majorHAnsi" w:cstheme="majorHAnsi"/>
          <w:sz w:val="16"/>
          <w:szCs w:val="16"/>
        </w:rPr>
        <w:t>Updates</w:t>
      </w:r>
    </w:p>
    <w:p w14:paraId="26531FA9" w14:textId="4563E2E9" w:rsidR="00726E1E" w:rsidRPr="00C81B11" w:rsidRDefault="00726E1E" w:rsidP="001D14A7">
      <w:pPr>
        <w:ind w:left="2160"/>
        <w:rPr>
          <w:rFonts w:asciiTheme="majorHAnsi" w:eastAsia="Batang" w:hAnsiTheme="majorHAnsi" w:cstheme="majorHAnsi"/>
          <w:sz w:val="16"/>
          <w:szCs w:val="16"/>
        </w:rPr>
      </w:pPr>
      <w:r w:rsidRPr="00C81B11">
        <w:rPr>
          <w:rFonts w:asciiTheme="majorHAnsi" w:eastAsia="Batang" w:hAnsiTheme="majorHAnsi" w:cstheme="majorHAnsi"/>
          <w:sz w:val="16"/>
          <w:szCs w:val="16"/>
        </w:rPr>
        <w:t>Continuous monitoring of security vulnerabilities and potential threats is conducted to improve security maintenance and updates.</w:t>
      </w:r>
    </w:p>
    <w:p w14:paraId="0DC4D0BB" w14:textId="4BA3AA64" w:rsidR="00726E1E" w:rsidRPr="00C81B11" w:rsidRDefault="00726E1E" w:rsidP="001D14A7">
      <w:pPr>
        <w:pStyle w:val="ListParagraph"/>
        <w:numPr>
          <w:ilvl w:val="1"/>
          <w:numId w:val="8"/>
        </w:numPr>
        <w:rPr>
          <w:rFonts w:asciiTheme="majorHAnsi" w:eastAsia="Batang" w:hAnsiTheme="majorHAnsi" w:cstheme="majorHAnsi"/>
          <w:sz w:val="16"/>
          <w:szCs w:val="16"/>
        </w:rPr>
      </w:pPr>
      <w:r w:rsidRPr="00C81B11">
        <w:rPr>
          <w:rFonts w:asciiTheme="majorHAnsi" w:eastAsia="Batang" w:hAnsiTheme="majorHAnsi" w:cstheme="majorHAnsi"/>
          <w:sz w:val="16"/>
          <w:szCs w:val="16"/>
        </w:rPr>
        <w:t>Audit Logs</w:t>
      </w:r>
    </w:p>
    <w:p w14:paraId="09C09938" w14:textId="1D9E4945" w:rsidR="0098060B" w:rsidRPr="00C81C1A" w:rsidRDefault="00C356EA" w:rsidP="001D14A7">
      <w:pPr>
        <w:ind w:left="2160"/>
        <w:rPr>
          <w:rFonts w:asciiTheme="majorHAnsi" w:eastAsia="Batang" w:hAnsiTheme="majorHAnsi" w:cstheme="majorHAnsi"/>
          <w:sz w:val="16"/>
          <w:szCs w:val="16"/>
        </w:rPr>
      </w:pPr>
      <w:r w:rsidRPr="00C81B11">
        <w:rPr>
          <w:rFonts w:asciiTheme="majorHAnsi" w:eastAsia="Batang" w:hAnsiTheme="majorHAnsi" w:cstheme="majorHAnsi"/>
          <w:sz w:val="16"/>
          <w:szCs w:val="16"/>
        </w:rPr>
        <w:t>User and administrator activity is recorded to detect illegal access and tampering.</w:t>
      </w:r>
    </w:p>
    <w:p w14:paraId="2A0D7688" w14:textId="6188F62D" w:rsidR="00270DEB" w:rsidRDefault="00270DEB" w:rsidP="001D14A7">
      <w:pPr>
        <w:jc w:val="center"/>
        <w:rPr>
          <w:rFonts w:asciiTheme="majorHAnsi" w:eastAsia="Batang" w:hAnsiTheme="majorHAnsi" w:cstheme="majorHAnsi"/>
          <w:sz w:val="16"/>
          <w:szCs w:val="16"/>
        </w:rPr>
      </w:pPr>
    </w:p>
    <w:p w14:paraId="65A27AA4" w14:textId="77777777" w:rsidR="008B2F87" w:rsidRPr="00C81C1A" w:rsidRDefault="008B2F87" w:rsidP="001D14A7">
      <w:pPr>
        <w:jc w:val="center"/>
        <w:rPr>
          <w:rFonts w:asciiTheme="majorHAnsi" w:eastAsia="Batang" w:hAnsiTheme="majorHAnsi" w:cstheme="majorHAnsi"/>
          <w:sz w:val="16"/>
          <w:szCs w:val="16"/>
        </w:rPr>
      </w:pPr>
    </w:p>
    <w:p w14:paraId="5E591415" w14:textId="0EEC085D" w:rsidR="00270DEB" w:rsidRPr="00C81C1A" w:rsidRDefault="008B2F87" w:rsidP="001D14A7">
      <w:pPr>
        <w:jc w:val="center"/>
        <w:rPr>
          <w:rFonts w:asciiTheme="majorHAnsi" w:eastAsia="Batang" w:hAnsiTheme="majorHAnsi" w:cstheme="majorHAnsi"/>
          <w:sz w:val="16"/>
          <w:szCs w:val="16"/>
        </w:rPr>
      </w:pPr>
      <w:r>
        <w:rPr>
          <w:rFonts w:asciiTheme="majorHAnsi" w:eastAsia="Batang" w:hAnsiTheme="majorHAnsi" w:cstheme="majorHAnsi"/>
          <w:noProof/>
          <w:sz w:val="16"/>
          <w:szCs w:val="16"/>
        </w:rPr>
        <w:drawing>
          <wp:inline distT="0" distB="0" distL="0" distR="0" wp14:anchorId="10098738" wp14:editId="59131910">
            <wp:extent cx="4496072" cy="2366683"/>
            <wp:effectExtent l="0" t="0" r="0" b="0"/>
            <wp:docPr id="1624437102"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37102" name="Picture 7" descr="A screenshot of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44578" cy="2392216"/>
                    </a:xfrm>
                    <a:prstGeom prst="rect">
                      <a:avLst/>
                    </a:prstGeom>
                  </pic:spPr>
                </pic:pic>
              </a:graphicData>
            </a:graphic>
          </wp:inline>
        </w:drawing>
      </w:r>
    </w:p>
    <w:p w14:paraId="14FE52F0" w14:textId="77777777" w:rsidR="00270DEB" w:rsidRPr="00C81C1A" w:rsidRDefault="00270DEB" w:rsidP="001D14A7">
      <w:pPr>
        <w:rPr>
          <w:rFonts w:asciiTheme="majorHAnsi" w:eastAsia="Batang" w:hAnsiTheme="majorHAnsi" w:cstheme="majorHAnsi"/>
          <w:sz w:val="16"/>
          <w:szCs w:val="16"/>
        </w:rPr>
      </w:pPr>
    </w:p>
    <w:p w14:paraId="16526499" w14:textId="3B1C4A87" w:rsidR="0098060B" w:rsidRPr="00C81C1A" w:rsidRDefault="00C356EA" w:rsidP="001D14A7">
      <w:pPr>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w:t>
      </w:r>
      <w:r w:rsidR="008D2D3E" w:rsidRPr="00C81C1A">
        <w:rPr>
          <w:rFonts w:asciiTheme="majorHAnsi" w:eastAsia="Batang" w:hAnsiTheme="majorHAnsi" w:cstheme="majorHAnsi"/>
          <w:sz w:val="16"/>
          <w:szCs w:val="16"/>
        </w:rPr>
        <w:t xml:space="preserve">Personalized Recommendation </w:t>
      </w:r>
      <w:r w:rsidRPr="00C81C1A">
        <w:rPr>
          <w:rFonts w:asciiTheme="majorHAnsi" w:eastAsia="Batang" w:hAnsiTheme="majorHAnsi" w:cstheme="majorHAnsi"/>
          <w:sz w:val="16"/>
          <w:szCs w:val="16"/>
        </w:rPr>
        <w:t>System P</w:t>
      </w:r>
      <w:proofErr w:type="spellStart"/>
      <w:r w:rsidRPr="00C81C1A">
        <w:rPr>
          <w:rFonts w:asciiTheme="majorHAnsi" w:eastAsia="Batang" w:hAnsiTheme="majorHAnsi" w:cstheme="majorHAnsi"/>
          <w:sz w:val="16"/>
          <w:szCs w:val="16"/>
          <w:lang w:val="en-AU"/>
        </w:rPr>
        <w:t>rocessing</w:t>
      </w:r>
      <w:proofErr w:type="spellEnd"/>
      <w:r w:rsidRPr="00C81C1A">
        <w:rPr>
          <w:rFonts w:asciiTheme="majorHAnsi" w:eastAsia="Batang" w:hAnsiTheme="majorHAnsi" w:cstheme="majorHAnsi"/>
          <w:sz w:val="16"/>
          <w:szCs w:val="16"/>
        </w:rPr>
        <w:t>]</w:t>
      </w:r>
    </w:p>
    <w:p w14:paraId="38DC48D4" w14:textId="309BDCD3" w:rsidR="00C356EA" w:rsidRPr="00C81C1A" w:rsidRDefault="00C356EA" w:rsidP="001D14A7">
      <w:pPr>
        <w:pStyle w:val="Heading1"/>
        <w:rPr>
          <w:rFonts w:asciiTheme="majorHAnsi" w:eastAsia="Batang" w:hAnsiTheme="majorHAnsi" w:cstheme="majorHAnsi"/>
          <w:sz w:val="26"/>
          <w:szCs w:val="26"/>
        </w:rPr>
      </w:pPr>
      <w:bookmarkStart w:id="30" w:name="_Toc140496435"/>
      <w:r w:rsidRPr="00C81C1A">
        <w:rPr>
          <w:rFonts w:asciiTheme="majorHAnsi" w:eastAsia="Batang" w:hAnsiTheme="majorHAnsi" w:cstheme="majorHAnsi"/>
          <w:sz w:val="26"/>
          <w:szCs w:val="26"/>
        </w:rPr>
        <w:lastRenderedPageBreak/>
        <w:t xml:space="preserve">11. </w:t>
      </w:r>
      <w:r w:rsidR="00BA1413" w:rsidRPr="00C81C1A">
        <w:rPr>
          <w:rFonts w:asciiTheme="majorHAnsi" w:eastAsia="Batang" w:hAnsiTheme="majorHAnsi" w:cstheme="majorHAnsi"/>
          <w:sz w:val="26"/>
          <w:szCs w:val="26"/>
        </w:rPr>
        <w:t>PAYMENT SYSTEM</w:t>
      </w:r>
      <w:bookmarkEnd w:id="30"/>
    </w:p>
    <w:p w14:paraId="1673D277" w14:textId="6C68EFF6" w:rsidR="00D86FD1" w:rsidRPr="00C81B11" w:rsidRDefault="00D86FD1" w:rsidP="001D14A7">
      <w:pPr>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The integration of a </w:t>
      </w:r>
      <w:r w:rsidRPr="00C81B11">
        <w:rPr>
          <w:rFonts w:asciiTheme="majorHAnsi" w:eastAsia="Batang" w:hAnsiTheme="majorHAnsi" w:cstheme="majorHAnsi"/>
          <w:sz w:val="16"/>
          <w:szCs w:val="16"/>
          <w:lang w:val="en-US"/>
        </w:rPr>
        <w:t>traditional</w:t>
      </w:r>
      <w:r w:rsidRPr="00C81B11">
        <w:rPr>
          <w:rFonts w:asciiTheme="majorHAnsi" w:eastAsia="Batang" w:hAnsiTheme="majorHAnsi" w:cstheme="majorHAnsi"/>
          <w:sz w:val="16"/>
          <w:szCs w:val="16"/>
        </w:rPr>
        <w:t xml:space="preserve"> Payment Service Provider (PSP) into the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Pr="00C81B11">
        <w:rPr>
          <w:rFonts w:asciiTheme="majorHAnsi" w:eastAsia="Batang" w:hAnsiTheme="majorHAnsi" w:cstheme="majorHAnsi"/>
          <w:sz w:val="16"/>
          <w:szCs w:val="16"/>
        </w:rPr>
        <w:t>System brings seamless purchasing capabilities to consumers within the Web 3.0 environment. This integration allows users to conveniently acquire GURU, MU, ERC-20, and ERC-721 tokens using various payment methods</w:t>
      </w:r>
      <w:r w:rsidRPr="00C81B11">
        <w:rPr>
          <w:rFonts w:asciiTheme="majorHAnsi" w:eastAsia="Batang" w:hAnsiTheme="majorHAnsi" w:cstheme="majorHAnsi"/>
          <w:sz w:val="16"/>
          <w:szCs w:val="16"/>
          <w:lang w:val="en-US"/>
        </w:rPr>
        <w:t xml:space="preserve"> for </w:t>
      </w:r>
      <w:r w:rsidRPr="00C81B11">
        <w:rPr>
          <w:rFonts w:asciiTheme="majorHAnsi" w:eastAsia="Batang" w:hAnsiTheme="majorHAnsi" w:cstheme="majorHAnsi"/>
          <w:sz w:val="16"/>
          <w:szCs w:val="16"/>
        </w:rPr>
        <w:t xml:space="preserve">fiat currency transactions. The availability of fiat currency transactions enables users to purchase tokens directly, eliminating the need for additional steps such as </w:t>
      </w:r>
      <w:r w:rsidRPr="00C81B11">
        <w:rPr>
          <w:rFonts w:asciiTheme="majorHAnsi" w:eastAsia="Batang" w:hAnsiTheme="majorHAnsi" w:cstheme="majorHAnsi"/>
          <w:sz w:val="16"/>
          <w:szCs w:val="16"/>
          <w:lang w:val="en-US"/>
        </w:rPr>
        <w:t xml:space="preserve">downloading decentralized finance (DeFi) applications or </w:t>
      </w:r>
      <w:r w:rsidRPr="00C81B11">
        <w:rPr>
          <w:rFonts w:asciiTheme="majorHAnsi" w:eastAsia="Batang" w:hAnsiTheme="majorHAnsi" w:cstheme="majorHAnsi"/>
          <w:sz w:val="16"/>
          <w:szCs w:val="16"/>
        </w:rPr>
        <w:t>converting fiat to cryptocurrency before engaging with the Web 3.0 ecosystem. By accepting payment instruments such as cards and carrier billing, the system simplifies the purchasing process and reduces the entry barrier for individuals who may be interested in Web 3.0 but feel intimidated by its complexities.</w:t>
      </w:r>
    </w:p>
    <w:p w14:paraId="6D1ECEAB" w14:textId="6D445B88" w:rsidR="008B2F87" w:rsidRDefault="00D86FD1" w:rsidP="001D14A7">
      <w:pPr>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By incorporating a real economy PSP, the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Pr="00C81B11">
        <w:rPr>
          <w:rFonts w:asciiTheme="majorHAnsi" w:eastAsia="Batang" w:hAnsiTheme="majorHAnsi" w:cstheme="majorHAnsi"/>
          <w:sz w:val="16"/>
          <w:szCs w:val="16"/>
        </w:rPr>
        <w:t xml:space="preserve">System ensures a secure and reliable payment process. Users can confidently transact knowing that their payment information is handled by a trusted and regulated PSP, adhering to industry standards and security protocols. Furthermore, the integration with the blockchain ensures </w:t>
      </w:r>
      <w:r w:rsidRPr="00C81B11">
        <w:rPr>
          <w:rFonts w:asciiTheme="majorHAnsi" w:eastAsia="Batang" w:hAnsiTheme="majorHAnsi" w:cstheme="majorHAnsi"/>
          <w:sz w:val="16"/>
          <w:szCs w:val="16"/>
          <w:lang w:val="en-US"/>
        </w:rPr>
        <w:t>that e</w:t>
      </w:r>
      <w:r w:rsidRPr="00C81B11">
        <w:rPr>
          <w:rFonts w:asciiTheme="majorHAnsi" w:eastAsia="Batang" w:hAnsiTheme="majorHAnsi" w:cstheme="majorHAnsi"/>
          <w:sz w:val="16"/>
          <w:szCs w:val="16"/>
        </w:rPr>
        <w:t xml:space="preserve">very purchase, along with its details, is recorded </w:t>
      </w:r>
      <w:r w:rsidRPr="00C81B11">
        <w:rPr>
          <w:rFonts w:asciiTheme="majorHAnsi" w:eastAsia="Batang" w:hAnsiTheme="majorHAnsi" w:cstheme="majorHAnsi"/>
          <w:sz w:val="16"/>
          <w:szCs w:val="16"/>
          <w:lang w:val="en-US"/>
        </w:rPr>
        <w:t xml:space="preserve">for </w:t>
      </w:r>
      <w:r w:rsidRPr="00C81B11">
        <w:rPr>
          <w:rFonts w:asciiTheme="majorHAnsi" w:eastAsia="Batang" w:hAnsiTheme="majorHAnsi" w:cstheme="majorHAnsi"/>
          <w:sz w:val="16"/>
          <w:szCs w:val="16"/>
        </w:rPr>
        <w:t xml:space="preserve">a verifiable and auditable history of transactions. </w:t>
      </w:r>
    </w:p>
    <w:p w14:paraId="4ECE5B01" w14:textId="77777777" w:rsidR="008B2F87" w:rsidRPr="00C81C1A" w:rsidRDefault="008B2F87" w:rsidP="001D14A7">
      <w:pPr>
        <w:rPr>
          <w:rFonts w:asciiTheme="majorHAnsi" w:eastAsia="Batang" w:hAnsiTheme="majorHAnsi" w:cstheme="majorHAnsi"/>
          <w:sz w:val="16"/>
          <w:szCs w:val="16"/>
        </w:rPr>
      </w:pPr>
    </w:p>
    <w:p w14:paraId="0EFBCBD2" w14:textId="03AF9C1B" w:rsidR="00514B5B" w:rsidRPr="00C81C1A" w:rsidRDefault="008B2F87" w:rsidP="008B2F87">
      <w:pPr>
        <w:jc w:val="center"/>
        <w:rPr>
          <w:rFonts w:asciiTheme="majorHAnsi" w:eastAsia="Batang" w:hAnsiTheme="majorHAnsi" w:cstheme="majorHAnsi"/>
          <w:sz w:val="16"/>
          <w:szCs w:val="16"/>
        </w:rPr>
      </w:pPr>
      <w:r>
        <w:rPr>
          <w:rFonts w:asciiTheme="majorHAnsi" w:eastAsia="Batang" w:hAnsiTheme="majorHAnsi" w:cstheme="majorHAnsi"/>
          <w:noProof/>
          <w:sz w:val="16"/>
          <w:szCs w:val="16"/>
        </w:rPr>
        <w:drawing>
          <wp:inline distT="0" distB="0" distL="0" distR="0" wp14:anchorId="03045EDA" wp14:editId="05F042EE">
            <wp:extent cx="4184724" cy="1960024"/>
            <wp:effectExtent l="0" t="0" r="0" b="0"/>
            <wp:docPr id="730374282" name="Picture 8" descr="A diagram of a block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74282" name="Picture 8" descr="A diagram of a blockchai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14480" cy="1973961"/>
                    </a:xfrm>
                    <a:prstGeom prst="rect">
                      <a:avLst/>
                    </a:prstGeom>
                  </pic:spPr>
                </pic:pic>
              </a:graphicData>
            </a:graphic>
          </wp:inline>
        </w:drawing>
      </w:r>
    </w:p>
    <w:p w14:paraId="18E81A96" w14:textId="2C5279C4" w:rsidR="000C426C" w:rsidRPr="00C81C1A" w:rsidRDefault="000C426C" w:rsidP="001D14A7">
      <w:pPr>
        <w:jc w:val="center"/>
        <w:rPr>
          <w:rFonts w:asciiTheme="majorHAnsi" w:eastAsia="Batang" w:hAnsiTheme="majorHAnsi" w:cstheme="majorHAnsi"/>
          <w:sz w:val="16"/>
          <w:szCs w:val="16"/>
        </w:rPr>
      </w:pPr>
    </w:p>
    <w:p w14:paraId="3C9BF9CD" w14:textId="603186E8" w:rsidR="00C356EA" w:rsidRPr="00C81C1A" w:rsidRDefault="00803DE0" w:rsidP="001D14A7">
      <w:pPr>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[PSP Integration and Payment System Structure]</w:t>
      </w:r>
    </w:p>
    <w:p w14:paraId="50D9406D" w14:textId="603186E8" w:rsidR="00803DE0" w:rsidRPr="00C81C1A" w:rsidRDefault="00803DE0" w:rsidP="001D14A7">
      <w:pPr>
        <w:pStyle w:val="Heading1"/>
        <w:rPr>
          <w:rFonts w:asciiTheme="majorHAnsi" w:eastAsia="Batang" w:hAnsiTheme="majorHAnsi" w:cstheme="majorHAnsi"/>
          <w:sz w:val="26"/>
          <w:szCs w:val="26"/>
          <w:lang w:val="en-US"/>
        </w:rPr>
      </w:pPr>
      <w:bookmarkStart w:id="31" w:name="_Toc140496436"/>
      <w:r w:rsidRPr="00C81C1A">
        <w:rPr>
          <w:rFonts w:asciiTheme="majorHAnsi" w:eastAsia="Batang" w:hAnsiTheme="majorHAnsi" w:cstheme="majorHAnsi"/>
          <w:sz w:val="26"/>
          <w:szCs w:val="26"/>
        </w:rPr>
        <w:t xml:space="preserve">12. ITMT </w:t>
      </w:r>
      <w:r w:rsidR="0066150D" w:rsidRPr="00C81C1A">
        <w:rPr>
          <w:rFonts w:asciiTheme="majorHAnsi" w:eastAsia="Batang" w:hAnsiTheme="majorHAnsi" w:cstheme="majorHAnsi"/>
          <w:sz w:val="26"/>
          <w:szCs w:val="26"/>
        </w:rPr>
        <w:t xml:space="preserve">(Inter-Transaction Multi-Transfer) </w:t>
      </w:r>
      <w:r w:rsidR="00A57475" w:rsidRPr="00C81C1A">
        <w:rPr>
          <w:rFonts w:asciiTheme="majorHAnsi" w:eastAsia="Batang" w:hAnsiTheme="majorHAnsi" w:cstheme="majorHAnsi"/>
          <w:sz w:val="26"/>
          <w:szCs w:val="26"/>
        </w:rPr>
        <w:t xml:space="preserve">PROCESSING </w:t>
      </w:r>
      <w:r w:rsidR="00BA1413" w:rsidRPr="00C81C1A">
        <w:rPr>
          <w:rFonts w:asciiTheme="majorHAnsi" w:eastAsia="Batang" w:hAnsiTheme="majorHAnsi" w:cstheme="majorHAnsi"/>
          <w:sz w:val="26"/>
          <w:szCs w:val="26"/>
        </w:rPr>
        <w:t>SYSTEM</w:t>
      </w:r>
      <w:bookmarkEnd w:id="31"/>
    </w:p>
    <w:p w14:paraId="58BCF445" w14:textId="3B512356" w:rsidR="00AA3561" w:rsidRPr="00C81C1A" w:rsidRDefault="00803DE0" w:rsidP="001D14A7">
      <w:pPr>
        <w:pStyle w:val="Heading2"/>
        <w:rPr>
          <w:rFonts w:asciiTheme="majorHAnsi" w:eastAsia="Batang" w:hAnsiTheme="majorHAnsi" w:cstheme="majorHAnsi"/>
          <w:sz w:val="24"/>
          <w:szCs w:val="24"/>
          <w:lang w:val="en-US"/>
        </w:rPr>
      </w:pPr>
      <w:bookmarkStart w:id="32" w:name="_Toc140496437"/>
      <w:r w:rsidRPr="00C81C1A">
        <w:rPr>
          <w:rFonts w:asciiTheme="majorHAnsi" w:eastAsia="Batang" w:hAnsiTheme="majorHAnsi" w:cstheme="majorHAnsi"/>
          <w:sz w:val="24"/>
          <w:szCs w:val="24"/>
          <w:lang w:val="en-AU"/>
        </w:rPr>
        <w:t xml:space="preserve">12.1 </w:t>
      </w:r>
      <w:r w:rsidR="002962D0" w:rsidRPr="00C81C1A">
        <w:rPr>
          <w:rFonts w:asciiTheme="majorHAnsi" w:eastAsia="Batang" w:hAnsiTheme="majorHAnsi" w:cstheme="majorHAnsi"/>
          <w:sz w:val="24"/>
          <w:szCs w:val="24"/>
          <w:lang w:val="en-US"/>
        </w:rPr>
        <w:t>Background</w:t>
      </w:r>
      <w:bookmarkEnd w:id="32"/>
    </w:p>
    <w:p w14:paraId="5A5BEEAE" w14:textId="74434C70" w:rsidR="0036387B" w:rsidRPr="00C81C1A" w:rsidRDefault="002962D0" w:rsidP="001D14A7">
      <w:pPr>
        <w:rPr>
          <w:rFonts w:asciiTheme="majorHAnsi" w:eastAsia="Batang" w:hAnsiTheme="majorHAnsi" w:cstheme="majorHAnsi"/>
          <w:sz w:val="16"/>
          <w:szCs w:val="16"/>
          <w:lang w:val="en-US"/>
        </w:rPr>
      </w:pPr>
      <w:r w:rsidRPr="00C81C1A">
        <w:rPr>
          <w:rFonts w:asciiTheme="majorHAnsi" w:eastAsia="Batang" w:hAnsiTheme="majorHAnsi" w:cstheme="majorHAnsi"/>
          <w:sz w:val="16"/>
          <w:szCs w:val="16"/>
          <w:lang w:val="en-US"/>
        </w:rPr>
        <w:t>Traditional finance provides countless remittance services by means of banks, money transfer operators, and payment processors through an extensive network of agents, correspondent banks, and regulatory framework</w:t>
      </w:r>
      <w:r w:rsidR="00FA6B41" w:rsidRPr="00C81C1A">
        <w:rPr>
          <w:rFonts w:asciiTheme="majorHAnsi" w:eastAsia="Batang" w:hAnsiTheme="majorHAnsi" w:cstheme="majorHAnsi"/>
          <w:sz w:val="16"/>
          <w:szCs w:val="16"/>
          <w:lang w:val="en-US"/>
        </w:rPr>
        <w:t>s</w:t>
      </w:r>
      <w:r w:rsidRPr="00C81C1A">
        <w:rPr>
          <w:rFonts w:asciiTheme="majorHAnsi" w:eastAsia="Batang" w:hAnsiTheme="majorHAnsi" w:cstheme="majorHAnsi"/>
          <w:sz w:val="16"/>
          <w:szCs w:val="16"/>
          <w:lang w:val="en-US"/>
        </w:rPr>
        <w:t xml:space="preserve"> that facilitate smooth flow of funds across borders. </w:t>
      </w:r>
      <w:r w:rsidR="0036387B" w:rsidRPr="00C81C1A">
        <w:rPr>
          <w:rFonts w:asciiTheme="majorHAnsi" w:eastAsia="Batang" w:hAnsiTheme="majorHAnsi" w:cstheme="majorHAnsi"/>
          <w:sz w:val="16"/>
          <w:szCs w:val="16"/>
          <w:lang w:val="en-US"/>
        </w:rPr>
        <w:t xml:space="preserve">The experience and established relationship with regulatory bodies help navigate compliance requirements and ensure secure execution of transactions. </w:t>
      </w:r>
      <w:r w:rsidR="008964AE" w:rsidRPr="00C81C1A">
        <w:rPr>
          <w:rFonts w:asciiTheme="majorHAnsi" w:eastAsia="Batang" w:hAnsiTheme="majorHAnsi" w:cstheme="majorHAnsi"/>
          <w:sz w:val="16"/>
          <w:szCs w:val="16"/>
          <w:lang w:val="en-US"/>
        </w:rPr>
        <w:t xml:space="preserve">However, the existing banking system incurs high fees and significant security costs to </w:t>
      </w:r>
      <w:r w:rsidR="0068738E" w:rsidRPr="00C81C1A">
        <w:rPr>
          <w:rFonts w:asciiTheme="majorHAnsi" w:eastAsia="Batang" w:hAnsiTheme="majorHAnsi" w:cstheme="majorHAnsi"/>
          <w:sz w:val="16"/>
          <w:szCs w:val="16"/>
          <w:lang w:val="en-US"/>
        </w:rPr>
        <w:t>cope with</w:t>
      </w:r>
      <w:r w:rsidR="008964AE" w:rsidRPr="00C81C1A">
        <w:rPr>
          <w:rFonts w:asciiTheme="majorHAnsi" w:eastAsia="Batang" w:hAnsiTheme="majorHAnsi" w:cstheme="majorHAnsi"/>
          <w:sz w:val="16"/>
          <w:szCs w:val="16"/>
          <w:lang w:val="en-US"/>
        </w:rPr>
        <w:t xml:space="preserve"> data integrity and tampering during inter-bank fund transfers. Also, there are communication and network participation costs to connect to inter-bank transaction networks. In order to maintain the </w:t>
      </w:r>
      <w:r w:rsidR="0068738E" w:rsidRPr="00C81C1A">
        <w:rPr>
          <w:rFonts w:asciiTheme="majorHAnsi" w:eastAsia="Batang" w:hAnsiTheme="majorHAnsi" w:cstheme="majorHAnsi"/>
          <w:sz w:val="16"/>
          <w:szCs w:val="16"/>
          <w:lang w:val="en-US"/>
        </w:rPr>
        <w:t>system</w:t>
      </w:r>
      <w:r w:rsidR="008964AE" w:rsidRPr="00C81C1A">
        <w:rPr>
          <w:rFonts w:asciiTheme="majorHAnsi" w:eastAsia="Batang" w:hAnsiTheme="majorHAnsi" w:cstheme="majorHAnsi"/>
          <w:sz w:val="16"/>
          <w:szCs w:val="16"/>
          <w:lang w:val="en-US"/>
        </w:rPr>
        <w:t>, complex system development and configuration are necessary, leading to ongoing</w:t>
      </w:r>
      <w:r w:rsidR="000A52B6" w:rsidRPr="00C81C1A">
        <w:rPr>
          <w:rFonts w:asciiTheme="majorHAnsi" w:eastAsia="Batang" w:hAnsiTheme="majorHAnsi" w:cstheme="majorHAnsi"/>
          <w:sz w:val="16"/>
          <w:szCs w:val="16"/>
          <w:lang w:val="en-US"/>
        </w:rPr>
        <w:t xml:space="preserve"> expensive operational costs. As a result,</w:t>
      </w:r>
      <w:r w:rsidR="0036387B" w:rsidRPr="00C81C1A">
        <w:rPr>
          <w:rFonts w:asciiTheme="majorHAnsi" w:eastAsia="Batang" w:hAnsiTheme="majorHAnsi" w:cstheme="majorHAnsi"/>
          <w:sz w:val="16"/>
          <w:szCs w:val="16"/>
          <w:lang w:val="en-US"/>
        </w:rPr>
        <w:t xml:space="preserve"> blockchain technology is piquing the interest in the traditional finance sector.</w:t>
      </w:r>
    </w:p>
    <w:p w14:paraId="1AA4B761" w14:textId="77777777" w:rsidR="00E26BDE" w:rsidRPr="00C81C1A" w:rsidRDefault="00E26BDE" w:rsidP="001D14A7">
      <w:pPr>
        <w:rPr>
          <w:rFonts w:asciiTheme="majorHAnsi" w:eastAsia="Batang" w:hAnsiTheme="majorHAnsi" w:cstheme="majorHAnsi"/>
          <w:sz w:val="16"/>
          <w:szCs w:val="16"/>
          <w:lang w:val="en-US"/>
        </w:rPr>
      </w:pPr>
    </w:p>
    <w:p w14:paraId="72214849" w14:textId="54D852C2" w:rsidR="0068738E" w:rsidRPr="00C81C1A" w:rsidRDefault="0036387B" w:rsidP="001D14A7">
      <w:pPr>
        <w:rPr>
          <w:rFonts w:asciiTheme="majorHAnsi" w:eastAsia="Batang" w:hAnsiTheme="majorHAnsi" w:cstheme="majorHAnsi"/>
          <w:sz w:val="16"/>
          <w:szCs w:val="16"/>
          <w:lang w:val="en-US"/>
        </w:rPr>
      </w:pPr>
      <w:r w:rsidRPr="00C81C1A">
        <w:rPr>
          <w:rFonts w:asciiTheme="majorHAnsi" w:eastAsia="Batang" w:hAnsiTheme="majorHAnsi" w:cstheme="majorHAnsi"/>
          <w:sz w:val="16"/>
          <w:szCs w:val="16"/>
          <w:lang w:val="en-US"/>
        </w:rPr>
        <w:t>Blockchains can provide transparent and immutable transaction records that minimize the risk of fraud and improve accountability</w:t>
      </w:r>
      <w:r w:rsidR="00E26BDE" w:rsidRPr="00C81C1A">
        <w:rPr>
          <w:rFonts w:asciiTheme="majorHAnsi" w:eastAsia="Batang" w:hAnsiTheme="majorHAnsi" w:cstheme="majorHAnsi"/>
          <w:sz w:val="16"/>
          <w:szCs w:val="16"/>
          <w:lang w:val="en-US"/>
        </w:rPr>
        <w:t>, with</w:t>
      </w:r>
      <w:r w:rsidRPr="00C81C1A">
        <w:rPr>
          <w:rFonts w:asciiTheme="majorHAnsi" w:eastAsia="Batang" w:hAnsiTheme="majorHAnsi" w:cstheme="majorHAnsi"/>
          <w:sz w:val="16"/>
          <w:szCs w:val="16"/>
          <w:lang w:val="en-US"/>
        </w:rPr>
        <w:t xml:space="preserve"> lower transaction fees. </w:t>
      </w:r>
      <w:r w:rsidR="00443C98" w:rsidRPr="00C81C1A">
        <w:rPr>
          <w:rFonts w:asciiTheme="majorHAnsi" w:eastAsia="Batang" w:hAnsiTheme="majorHAnsi" w:cstheme="majorHAnsi"/>
          <w:sz w:val="16"/>
          <w:szCs w:val="16"/>
          <w:lang w:val="en-US"/>
        </w:rPr>
        <w:t xml:space="preserve">The reluctance of widespread adoption and acceptance of decentralized finance is due to its nascence, which poses challenges regarding </w:t>
      </w:r>
      <w:r w:rsidR="008614FA" w:rsidRPr="00C81C1A">
        <w:rPr>
          <w:rFonts w:asciiTheme="majorHAnsi" w:eastAsia="Batang" w:hAnsiTheme="majorHAnsi" w:cstheme="majorHAnsi"/>
          <w:sz w:val="16"/>
          <w:szCs w:val="16"/>
          <w:lang w:val="en-US"/>
        </w:rPr>
        <w:t xml:space="preserve">interoperability and </w:t>
      </w:r>
      <w:r w:rsidR="00443C98" w:rsidRPr="00C81C1A">
        <w:rPr>
          <w:rFonts w:asciiTheme="majorHAnsi" w:eastAsia="Batang" w:hAnsiTheme="majorHAnsi" w:cstheme="majorHAnsi"/>
          <w:sz w:val="16"/>
          <w:szCs w:val="16"/>
          <w:lang w:val="en-US"/>
        </w:rPr>
        <w:t>scalability with existing financial networks.</w:t>
      </w:r>
      <w:r w:rsidR="0068738E" w:rsidRPr="00C81C1A">
        <w:rPr>
          <w:rFonts w:asciiTheme="majorHAnsi" w:eastAsia="Batang" w:hAnsiTheme="majorHAnsi" w:cstheme="majorHAnsi"/>
          <w:sz w:val="16"/>
          <w:szCs w:val="16"/>
          <w:lang w:val="en-US"/>
        </w:rPr>
        <w:t xml:space="preserve"> For example, the volume of remittance transactions corresponds with the time consumed for block creation and transaction signature recording. Even if the block creation time takes 1 second, 100,000 transactions would require approximately 27 hours and 27 minutes to complete. Many blockchains have a block creation time ranging from 5 to 30 seconds, making decentralized finance a nonviable option for remittance processing.</w:t>
      </w:r>
    </w:p>
    <w:p w14:paraId="188EC564" w14:textId="09DAC158" w:rsidR="005703A3" w:rsidRPr="00C81C1A" w:rsidRDefault="005703A3" w:rsidP="001D14A7">
      <w:pPr>
        <w:rPr>
          <w:rFonts w:asciiTheme="majorHAnsi" w:eastAsia="Batang" w:hAnsiTheme="majorHAnsi" w:cstheme="majorHAnsi"/>
          <w:sz w:val="16"/>
          <w:szCs w:val="16"/>
          <w:lang w:val="en-US"/>
        </w:rPr>
      </w:pPr>
    </w:p>
    <w:p w14:paraId="5FC13D3C" w14:textId="3F16EA82" w:rsidR="005703A3" w:rsidRPr="00C81C1A" w:rsidRDefault="005703A3" w:rsidP="001D14A7">
      <w:pPr>
        <w:jc w:val="center"/>
        <w:rPr>
          <w:rFonts w:asciiTheme="majorHAnsi" w:eastAsia="Batang" w:hAnsiTheme="majorHAnsi" w:cstheme="majorHAnsi"/>
          <w:b/>
          <w:bCs/>
          <w:sz w:val="16"/>
          <w:szCs w:val="16"/>
          <w:lang w:val="en-AU"/>
        </w:rPr>
      </w:pPr>
      <w:r w:rsidRPr="00C81C1A">
        <w:rPr>
          <w:rFonts w:asciiTheme="majorHAnsi" w:eastAsia="Batang" w:hAnsiTheme="majorHAnsi" w:cstheme="majorHAnsi"/>
          <w:b/>
          <w:bCs/>
          <w:sz w:val="16"/>
          <w:szCs w:val="16"/>
          <w:lang w:val="en-AU"/>
        </w:rPr>
        <w:t xml:space="preserve">Bridging the Gap: Integrating </w:t>
      </w:r>
      <w:r w:rsidR="00962CF4" w:rsidRPr="00962CF4">
        <w:rPr>
          <w:rFonts w:asciiTheme="majorHAnsi" w:eastAsia="Batang" w:hAnsiTheme="majorHAnsi" w:cstheme="majorHAnsi"/>
          <w:b/>
          <w:bCs/>
          <w:sz w:val="16"/>
          <w:szCs w:val="16"/>
        </w:rPr>
        <w:t>GuruFin</w:t>
      </w:r>
      <w:r w:rsidR="00962CF4" w:rsidRPr="00C81B11">
        <w:rPr>
          <w:rFonts w:asciiTheme="majorHAnsi" w:eastAsia="Batang" w:hAnsiTheme="majorHAnsi" w:cstheme="majorHAnsi"/>
          <w:sz w:val="16"/>
          <w:szCs w:val="16"/>
        </w:rPr>
        <w:t xml:space="preserve"> </w:t>
      </w:r>
      <w:r w:rsidRPr="00C81C1A">
        <w:rPr>
          <w:rFonts w:asciiTheme="majorHAnsi" w:eastAsia="Batang" w:hAnsiTheme="majorHAnsi" w:cstheme="majorHAnsi"/>
          <w:b/>
          <w:bCs/>
          <w:sz w:val="16"/>
          <w:szCs w:val="16"/>
          <w:lang w:val="en-AU"/>
        </w:rPr>
        <w:t>Technology into Traditional Finance</w:t>
      </w:r>
    </w:p>
    <w:p w14:paraId="351A41CF" w14:textId="77777777" w:rsidR="005703A3" w:rsidRPr="00C81B11" w:rsidRDefault="005703A3" w:rsidP="001D14A7">
      <w:pPr>
        <w:rPr>
          <w:rFonts w:asciiTheme="majorHAnsi" w:eastAsia="Batang" w:hAnsiTheme="majorHAnsi" w:cstheme="majorHAnsi"/>
          <w:sz w:val="16"/>
          <w:szCs w:val="16"/>
          <w:lang w:val="en-AU"/>
        </w:rPr>
      </w:pPr>
    </w:p>
    <w:p w14:paraId="31BF16FF" w14:textId="461A1467" w:rsidR="00AA3561" w:rsidRPr="00C81C1A" w:rsidRDefault="00962CF4" w:rsidP="001D14A7">
      <w:pPr>
        <w:rPr>
          <w:rFonts w:asciiTheme="majorHAnsi" w:eastAsia="Batang" w:hAnsiTheme="majorHAnsi" w:cstheme="majorHAnsi"/>
          <w:sz w:val="16"/>
          <w:szCs w:val="16"/>
          <w:lang w:val="en-US"/>
        </w:rPr>
      </w:pPr>
      <w:proofErr w:type="spellStart"/>
      <w:r>
        <w:rPr>
          <w:rFonts w:asciiTheme="majorHAnsi" w:eastAsia="Batang" w:hAnsiTheme="majorHAnsi" w:cstheme="majorHAnsi"/>
          <w:sz w:val="16"/>
          <w:szCs w:val="16"/>
        </w:rPr>
        <w:t>GuruFin’s</w:t>
      </w:r>
      <w:proofErr w:type="spellEnd"/>
      <w:r>
        <w:rPr>
          <w:rFonts w:asciiTheme="majorHAnsi" w:eastAsia="Batang" w:hAnsiTheme="majorHAnsi" w:cstheme="majorHAnsi"/>
          <w:sz w:val="16"/>
          <w:szCs w:val="16"/>
        </w:rPr>
        <w:t xml:space="preserve"> </w:t>
      </w:r>
      <w:r w:rsidR="005703A3" w:rsidRPr="00C81C1A">
        <w:rPr>
          <w:rFonts w:asciiTheme="majorHAnsi" w:eastAsia="Batang" w:hAnsiTheme="majorHAnsi" w:cstheme="majorHAnsi"/>
          <w:sz w:val="16"/>
          <w:szCs w:val="16"/>
          <w:lang w:val="en-US"/>
        </w:rPr>
        <w:t xml:space="preserve">patent-pending </w:t>
      </w:r>
      <w:r w:rsidR="0014031B" w:rsidRPr="00C81C1A">
        <w:rPr>
          <w:rFonts w:asciiTheme="majorHAnsi" w:eastAsia="Batang" w:hAnsiTheme="majorHAnsi" w:cstheme="majorHAnsi"/>
          <w:sz w:val="16"/>
          <w:szCs w:val="16"/>
          <w:lang w:val="en-US"/>
        </w:rPr>
        <w:t>Inter-Transaction Multi-Transfer (ITMT) Processing System addresses these issues by enabling simultaneous transfers to multiple payees.</w:t>
      </w:r>
      <w:r w:rsidR="00E26BDE" w:rsidRPr="00C81C1A">
        <w:rPr>
          <w:rFonts w:asciiTheme="majorHAnsi" w:eastAsia="Batang" w:hAnsiTheme="majorHAnsi" w:cstheme="majorHAnsi"/>
          <w:sz w:val="16"/>
          <w:szCs w:val="16"/>
          <w:lang w:val="en-US"/>
        </w:rPr>
        <w:t xml:space="preserve"> </w:t>
      </w:r>
      <w:r w:rsidR="00DB1925" w:rsidRPr="00C81C1A">
        <w:rPr>
          <w:rFonts w:asciiTheme="majorHAnsi" w:eastAsia="Batang" w:hAnsiTheme="majorHAnsi" w:cstheme="majorHAnsi"/>
          <w:sz w:val="16"/>
          <w:szCs w:val="16"/>
          <w:lang w:val="en-US"/>
        </w:rPr>
        <w:t>The ITMT Processing System records multiple transaction lists in a smart contract of an entire node</w:t>
      </w:r>
      <w:r w:rsidR="000A52B6" w:rsidRPr="00C81C1A">
        <w:rPr>
          <w:rFonts w:asciiTheme="majorHAnsi" w:eastAsia="Batang" w:hAnsiTheme="majorHAnsi" w:cstheme="majorHAnsi"/>
          <w:sz w:val="16"/>
          <w:szCs w:val="16"/>
          <w:lang w:val="en-US"/>
        </w:rPr>
        <w:t xml:space="preserve"> system</w:t>
      </w:r>
      <w:r w:rsidR="00DB1925" w:rsidRPr="00C81C1A">
        <w:rPr>
          <w:rFonts w:asciiTheme="majorHAnsi" w:eastAsia="Batang" w:hAnsiTheme="majorHAnsi" w:cstheme="majorHAnsi"/>
          <w:sz w:val="16"/>
          <w:szCs w:val="16"/>
          <w:lang w:val="en-US"/>
        </w:rPr>
        <w:t xml:space="preserve"> in advance and generates transactions for remittances simultaneously when the predefined conditions are met. This reduces the processing time and costs for large volumes and amounts of remittance transactions normally seen in traditional finance and airdrops.</w:t>
      </w:r>
    </w:p>
    <w:p w14:paraId="7923683C" w14:textId="4643F531" w:rsidR="0014031B" w:rsidRPr="00C81C1A" w:rsidRDefault="0014031B" w:rsidP="001D14A7">
      <w:pPr>
        <w:rPr>
          <w:rFonts w:asciiTheme="majorHAnsi" w:eastAsia="Batang" w:hAnsiTheme="majorHAnsi" w:cstheme="majorHAnsi"/>
          <w:sz w:val="16"/>
          <w:szCs w:val="16"/>
          <w:lang w:val="en-US"/>
        </w:rPr>
      </w:pPr>
    </w:p>
    <w:p w14:paraId="3C2A9552" w14:textId="607097A0" w:rsidR="00D83879" w:rsidRPr="00C81C1A" w:rsidRDefault="00962CF4" w:rsidP="001D14A7">
      <w:pPr>
        <w:rPr>
          <w:rFonts w:asciiTheme="majorHAnsi" w:eastAsia="Batang" w:hAnsiTheme="majorHAnsi" w:cstheme="majorHAnsi"/>
          <w:sz w:val="16"/>
          <w:szCs w:val="16"/>
          <w:lang w:val="en-US"/>
        </w:rPr>
      </w:pPr>
      <w:r>
        <w:rPr>
          <w:rFonts w:asciiTheme="majorHAnsi" w:eastAsia="Batang" w:hAnsiTheme="majorHAnsi" w:cstheme="majorHAnsi"/>
          <w:sz w:val="16"/>
          <w:szCs w:val="16"/>
        </w:rPr>
        <w:t>GuruFin</w:t>
      </w:r>
      <w:r w:rsidRPr="00C81B11">
        <w:rPr>
          <w:rFonts w:asciiTheme="majorHAnsi" w:eastAsia="Batang" w:hAnsiTheme="majorHAnsi" w:cstheme="majorHAnsi"/>
          <w:sz w:val="16"/>
          <w:szCs w:val="16"/>
        </w:rPr>
        <w:t xml:space="preserve"> </w:t>
      </w:r>
      <w:r w:rsidR="005E003B" w:rsidRPr="00C81B11">
        <w:rPr>
          <w:rFonts w:asciiTheme="majorHAnsi" w:eastAsia="Batang" w:hAnsiTheme="majorHAnsi" w:cstheme="majorHAnsi"/>
          <w:sz w:val="16"/>
          <w:szCs w:val="16"/>
          <w:lang w:val="en-US"/>
        </w:rPr>
        <w:t xml:space="preserve">has </w:t>
      </w:r>
      <w:r w:rsidR="005703A3" w:rsidRPr="00C81B11">
        <w:rPr>
          <w:rFonts w:asciiTheme="majorHAnsi" w:eastAsia="Batang" w:hAnsiTheme="majorHAnsi" w:cstheme="majorHAnsi"/>
          <w:sz w:val="16"/>
          <w:szCs w:val="16"/>
          <w:lang w:val="en-US"/>
        </w:rPr>
        <w:t xml:space="preserve">also </w:t>
      </w:r>
      <w:r w:rsidR="005E003B" w:rsidRPr="00C81B11">
        <w:rPr>
          <w:rFonts w:asciiTheme="majorHAnsi" w:eastAsia="Batang" w:hAnsiTheme="majorHAnsi" w:cstheme="majorHAnsi"/>
          <w:sz w:val="16"/>
          <w:szCs w:val="16"/>
          <w:lang w:val="en-US"/>
        </w:rPr>
        <w:t xml:space="preserve">designed </w:t>
      </w:r>
      <w:r w:rsidR="005703A3" w:rsidRPr="00C81B11">
        <w:rPr>
          <w:rFonts w:asciiTheme="majorHAnsi" w:eastAsia="Batang" w:hAnsiTheme="majorHAnsi" w:cstheme="majorHAnsi"/>
          <w:sz w:val="16"/>
          <w:szCs w:val="16"/>
          <w:lang w:val="en-US"/>
        </w:rPr>
        <w:t xml:space="preserve">a </w:t>
      </w:r>
      <w:r w:rsidR="005E003B" w:rsidRPr="00C81B11">
        <w:rPr>
          <w:rFonts w:asciiTheme="majorHAnsi" w:eastAsia="Batang" w:hAnsiTheme="majorHAnsi" w:cstheme="majorHAnsi"/>
          <w:sz w:val="16"/>
          <w:szCs w:val="16"/>
          <w:lang w:val="en-US"/>
        </w:rPr>
        <w:t xml:space="preserve">comprehensive remittance </w:t>
      </w:r>
      <w:r w:rsidR="0068738E" w:rsidRPr="00C81C1A">
        <w:rPr>
          <w:rFonts w:asciiTheme="majorHAnsi" w:eastAsia="Batang" w:hAnsiTheme="majorHAnsi" w:cstheme="majorHAnsi"/>
          <w:sz w:val="16"/>
          <w:szCs w:val="16"/>
          <w:lang w:val="en-US"/>
        </w:rPr>
        <w:t>system</w:t>
      </w:r>
      <w:r w:rsidR="000472CA" w:rsidRPr="00C81B11">
        <w:rPr>
          <w:rFonts w:asciiTheme="majorHAnsi" w:eastAsia="Batang" w:hAnsiTheme="majorHAnsi" w:cstheme="majorHAnsi"/>
          <w:sz w:val="16"/>
          <w:szCs w:val="16"/>
          <w:lang w:val="en-US"/>
        </w:rPr>
        <w:t xml:space="preserve"> </w:t>
      </w:r>
      <w:r w:rsidR="005E003B" w:rsidRPr="00C81B11">
        <w:rPr>
          <w:rFonts w:asciiTheme="majorHAnsi" w:eastAsia="Batang" w:hAnsiTheme="majorHAnsi" w:cstheme="majorHAnsi"/>
          <w:sz w:val="16"/>
          <w:szCs w:val="16"/>
          <w:lang w:val="en-US"/>
        </w:rPr>
        <w:t>that work</w:t>
      </w:r>
      <w:r w:rsidR="000472CA" w:rsidRPr="00C81B11">
        <w:rPr>
          <w:rFonts w:asciiTheme="majorHAnsi" w:eastAsia="Batang" w:hAnsiTheme="majorHAnsi" w:cstheme="majorHAnsi"/>
          <w:sz w:val="16"/>
          <w:szCs w:val="16"/>
          <w:lang w:val="en-US"/>
        </w:rPr>
        <w:t>s</w:t>
      </w:r>
      <w:r w:rsidR="005E003B" w:rsidRPr="00C81B11">
        <w:rPr>
          <w:rFonts w:asciiTheme="majorHAnsi" w:eastAsia="Batang" w:hAnsiTheme="majorHAnsi" w:cstheme="majorHAnsi"/>
          <w:sz w:val="16"/>
          <w:szCs w:val="16"/>
          <w:lang w:val="en-US"/>
        </w:rPr>
        <w:t xml:space="preserve"> in tandem with blockchain technology to meet the standard of approval in the traditional banking industry</w:t>
      </w:r>
      <w:r w:rsidR="00D83879" w:rsidRPr="00C81B11">
        <w:rPr>
          <w:rFonts w:asciiTheme="majorHAnsi" w:eastAsia="Batang" w:hAnsiTheme="majorHAnsi" w:cstheme="majorHAnsi"/>
          <w:sz w:val="16"/>
          <w:szCs w:val="16"/>
          <w:lang w:val="en-US"/>
        </w:rPr>
        <w:t xml:space="preserve">, </w:t>
      </w:r>
      <w:r w:rsidR="005E003B" w:rsidRPr="00C81B11">
        <w:rPr>
          <w:rFonts w:asciiTheme="majorHAnsi" w:eastAsia="Batang" w:hAnsiTheme="majorHAnsi" w:cstheme="majorHAnsi"/>
          <w:sz w:val="16"/>
          <w:szCs w:val="16"/>
          <w:lang w:val="en-US"/>
        </w:rPr>
        <w:t>expand</w:t>
      </w:r>
      <w:r w:rsidR="00D83879" w:rsidRPr="00C81B11">
        <w:rPr>
          <w:rFonts w:asciiTheme="majorHAnsi" w:eastAsia="Batang" w:hAnsiTheme="majorHAnsi" w:cstheme="majorHAnsi"/>
          <w:sz w:val="16"/>
          <w:szCs w:val="16"/>
          <w:lang w:val="en-US"/>
        </w:rPr>
        <w:t>ing</w:t>
      </w:r>
      <w:r w:rsidR="005E003B" w:rsidRPr="00C81B11">
        <w:rPr>
          <w:rFonts w:asciiTheme="majorHAnsi" w:eastAsia="Batang" w:hAnsiTheme="majorHAnsi" w:cstheme="majorHAnsi"/>
          <w:sz w:val="16"/>
          <w:szCs w:val="16"/>
          <w:lang w:val="en-US"/>
        </w:rPr>
        <w:t xml:space="preserve"> the benefits of the ITMT Processing System into the traditional finance sector.</w:t>
      </w:r>
      <w:r w:rsidR="00D83879" w:rsidRPr="00C81C1A">
        <w:rPr>
          <w:rFonts w:asciiTheme="majorHAnsi" w:eastAsia="Batang" w:hAnsiTheme="majorHAnsi" w:cstheme="majorHAnsi"/>
          <w:b/>
          <w:bCs/>
          <w:sz w:val="16"/>
          <w:szCs w:val="16"/>
          <w:lang w:val="en-US"/>
        </w:rPr>
        <w:t xml:space="preserve"> </w:t>
      </w:r>
      <w:r w:rsidR="00D83879" w:rsidRPr="00C81C1A">
        <w:rPr>
          <w:rFonts w:asciiTheme="majorHAnsi" w:eastAsia="Batang" w:hAnsiTheme="majorHAnsi" w:cstheme="majorHAnsi"/>
          <w:sz w:val="16"/>
          <w:szCs w:val="16"/>
          <w:lang w:val="en-US"/>
        </w:rPr>
        <w:t xml:space="preserve">The combination of </w:t>
      </w:r>
      <w:r w:rsidR="00D83879" w:rsidRPr="00C81C1A">
        <w:rPr>
          <w:rFonts w:asciiTheme="majorHAnsi" w:eastAsia="Batang" w:hAnsiTheme="majorHAnsi" w:cstheme="majorHAnsi"/>
          <w:sz w:val="16"/>
          <w:szCs w:val="16"/>
          <w:lang w:val="en-US"/>
        </w:rPr>
        <w:lastRenderedPageBreak/>
        <w:t>PoC and ITMT technology increase</w:t>
      </w:r>
      <w:r w:rsidR="0068738E" w:rsidRPr="00C81C1A">
        <w:rPr>
          <w:rFonts w:asciiTheme="majorHAnsi" w:eastAsia="Batang" w:hAnsiTheme="majorHAnsi" w:cstheme="majorHAnsi"/>
          <w:sz w:val="16"/>
          <w:szCs w:val="16"/>
          <w:lang w:val="en-US"/>
        </w:rPr>
        <w:t>s</w:t>
      </w:r>
      <w:r w:rsidR="00D83879" w:rsidRPr="00C81C1A">
        <w:rPr>
          <w:rFonts w:asciiTheme="majorHAnsi" w:eastAsia="Batang" w:hAnsiTheme="majorHAnsi" w:cstheme="majorHAnsi"/>
          <w:sz w:val="16"/>
          <w:szCs w:val="16"/>
          <w:lang w:val="en-US"/>
        </w:rPr>
        <w:t xml:space="preserve"> transparency and reduce vulnerabilities to fraud in banking systems through the adoption of blockchain technology devised for partial or complete transition to decentralization. </w:t>
      </w:r>
    </w:p>
    <w:p w14:paraId="14D26F6A" w14:textId="71B66C59" w:rsidR="0034363F" w:rsidRPr="00C81C1A" w:rsidRDefault="00EB1E72" w:rsidP="001D14A7">
      <w:pPr>
        <w:pStyle w:val="Heading2"/>
        <w:rPr>
          <w:rFonts w:asciiTheme="majorHAnsi" w:hAnsiTheme="majorHAnsi" w:cstheme="majorHAnsi"/>
          <w:sz w:val="24"/>
          <w:szCs w:val="24"/>
          <w:lang w:val="en-AU"/>
        </w:rPr>
      </w:pPr>
      <w:bookmarkStart w:id="33" w:name="_APPENDEX"/>
      <w:bookmarkStart w:id="34" w:name="_Toc140496438"/>
      <w:bookmarkEnd w:id="33"/>
      <w:r w:rsidRPr="00C81C1A">
        <w:rPr>
          <w:rFonts w:asciiTheme="majorHAnsi" w:hAnsiTheme="majorHAnsi" w:cstheme="majorHAnsi"/>
          <w:sz w:val="24"/>
          <w:szCs w:val="24"/>
          <w:lang w:val="en-AU"/>
        </w:rPr>
        <w:t>1</w:t>
      </w:r>
      <w:r w:rsidR="005042D8" w:rsidRPr="00C81C1A">
        <w:rPr>
          <w:rFonts w:asciiTheme="majorHAnsi" w:hAnsiTheme="majorHAnsi" w:cstheme="majorHAnsi"/>
          <w:sz w:val="24"/>
          <w:szCs w:val="24"/>
          <w:lang w:val="en-AU"/>
        </w:rPr>
        <w:t>2</w:t>
      </w:r>
      <w:r w:rsidRPr="00C81C1A">
        <w:rPr>
          <w:rFonts w:asciiTheme="majorHAnsi" w:hAnsiTheme="majorHAnsi" w:cstheme="majorHAnsi"/>
          <w:sz w:val="24"/>
          <w:szCs w:val="24"/>
          <w:lang w:val="en-AU"/>
        </w:rPr>
        <w:t>.</w:t>
      </w:r>
      <w:r w:rsidR="005042D8" w:rsidRPr="00C81C1A">
        <w:rPr>
          <w:rFonts w:asciiTheme="majorHAnsi" w:hAnsiTheme="majorHAnsi" w:cstheme="majorHAnsi"/>
          <w:sz w:val="24"/>
          <w:szCs w:val="24"/>
          <w:lang w:val="en-AU"/>
        </w:rPr>
        <w:t>2</w:t>
      </w:r>
      <w:r w:rsidRPr="00C81C1A">
        <w:rPr>
          <w:rFonts w:asciiTheme="majorHAnsi" w:hAnsiTheme="majorHAnsi" w:cstheme="majorHAnsi"/>
          <w:sz w:val="24"/>
          <w:szCs w:val="24"/>
          <w:lang w:val="en-AU"/>
        </w:rPr>
        <w:t xml:space="preserve"> </w:t>
      </w:r>
      <w:r w:rsidR="00AC4EA5" w:rsidRPr="00C81C1A">
        <w:rPr>
          <w:rFonts w:asciiTheme="majorHAnsi" w:hAnsiTheme="majorHAnsi" w:cstheme="majorHAnsi"/>
          <w:sz w:val="24"/>
          <w:szCs w:val="24"/>
          <w:lang w:val="en-AU"/>
        </w:rPr>
        <w:t xml:space="preserve">Traditional </w:t>
      </w:r>
      <w:r w:rsidR="00C67831" w:rsidRPr="00C81C1A">
        <w:rPr>
          <w:rFonts w:asciiTheme="majorHAnsi" w:hAnsiTheme="majorHAnsi" w:cstheme="majorHAnsi"/>
          <w:sz w:val="24"/>
          <w:szCs w:val="24"/>
          <w:lang w:val="en-AU"/>
        </w:rPr>
        <w:t>Bank Transfer Methods</w:t>
      </w:r>
      <w:bookmarkEnd w:id="34"/>
    </w:p>
    <w:p w14:paraId="572166D3" w14:textId="4BAFC07F" w:rsidR="00C67831" w:rsidRPr="00C81C1A" w:rsidRDefault="00C67831" w:rsidP="001D14A7">
      <w:pPr>
        <w:rPr>
          <w:rFonts w:asciiTheme="majorHAnsi" w:eastAsia="Batang" w:hAnsiTheme="majorHAnsi" w:cstheme="majorHAnsi"/>
          <w:sz w:val="16"/>
          <w:szCs w:val="16"/>
          <w:lang w:val="en-US"/>
        </w:rPr>
      </w:pPr>
      <w:bookmarkStart w:id="35" w:name="_Toc135154754"/>
      <w:r w:rsidRPr="00C81C1A">
        <w:rPr>
          <w:rFonts w:asciiTheme="majorHAnsi" w:eastAsia="Batang" w:hAnsiTheme="majorHAnsi" w:cstheme="majorHAnsi"/>
          <w:sz w:val="16"/>
          <w:szCs w:val="16"/>
          <w:lang w:val="en-US"/>
        </w:rPr>
        <w:t xml:space="preserve">Bank transfers can be categorized into two main types: bulk and fast transfers. Bulk transfers are primarily used to handle large-scale transactions, including interbank transfers, international transactions, and government-related transactions. This is typically facilitated through central entities like central banks or clearinghouses. </w:t>
      </w:r>
    </w:p>
    <w:p w14:paraId="643FD0E8" w14:textId="77777777" w:rsidR="00677321" w:rsidRPr="00C81C1A" w:rsidRDefault="00677321" w:rsidP="001D14A7">
      <w:pPr>
        <w:rPr>
          <w:rFonts w:asciiTheme="majorHAnsi" w:eastAsia="Batang" w:hAnsiTheme="majorHAnsi" w:cstheme="majorHAnsi"/>
          <w:sz w:val="16"/>
          <w:szCs w:val="16"/>
          <w:lang w:val="en-US"/>
        </w:rPr>
      </w:pPr>
    </w:p>
    <w:p w14:paraId="42394371" w14:textId="0E0B581C" w:rsidR="00C67831" w:rsidRPr="00C81C1A" w:rsidRDefault="00C67831" w:rsidP="001D14A7">
      <w:pPr>
        <w:rPr>
          <w:rFonts w:asciiTheme="majorHAnsi" w:eastAsia="Batang" w:hAnsiTheme="majorHAnsi" w:cstheme="majorHAnsi"/>
          <w:sz w:val="16"/>
          <w:szCs w:val="16"/>
          <w:lang w:val="en-US"/>
        </w:rPr>
      </w:pPr>
      <w:r w:rsidRPr="00C81C1A">
        <w:rPr>
          <w:rFonts w:asciiTheme="majorHAnsi" w:eastAsia="Batang" w:hAnsiTheme="majorHAnsi" w:cstheme="majorHAnsi"/>
          <w:sz w:val="16"/>
          <w:szCs w:val="16"/>
          <w:lang w:val="en-US"/>
        </w:rPr>
        <w:t>Fast transfer methods enable nearly real-time payment and settlement services, available round the clock. This ensures that payment instructions from the payer and the receipt of funds by the payee occur almost instantly. Fast transfers can be further classified into Deferred Net Settlement (DNS) and Real-Time Gross Settlement (RTGS) methods.</w:t>
      </w:r>
    </w:p>
    <w:p w14:paraId="237EFB1B" w14:textId="2F64778A" w:rsidR="00C67831" w:rsidRPr="00C81C1A" w:rsidRDefault="00C67831" w:rsidP="001D14A7">
      <w:pPr>
        <w:rPr>
          <w:rFonts w:asciiTheme="majorHAnsi" w:eastAsia="Batang" w:hAnsiTheme="majorHAnsi" w:cstheme="majorHAnsi"/>
          <w:sz w:val="16"/>
          <w:szCs w:val="16"/>
        </w:rPr>
      </w:pPr>
      <w:r w:rsidRPr="00C81C1A">
        <w:rPr>
          <w:rFonts w:asciiTheme="majorHAnsi" w:eastAsia="Batang" w:hAnsiTheme="majorHAnsi" w:cstheme="majorHAnsi"/>
          <w:sz w:val="16"/>
          <w:szCs w:val="16"/>
          <w:lang w:val="en-US"/>
        </w:rPr>
        <w:t>DNS</w:t>
      </w:r>
      <w:r w:rsidRPr="00C81C1A">
        <w:rPr>
          <w:rFonts w:asciiTheme="majorHAnsi" w:eastAsia="Batang" w:hAnsiTheme="majorHAnsi" w:cstheme="majorHAnsi"/>
          <w:sz w:val="16"/>
          <w:szCs w:val="16"/>
        </w:rPr>
        <w:t xml:space="preserve"> involves </w:t>
      </w:r>
      <w:r w:rsidRPr="00C81C1A">
        <w:rPr>
          <w:rFonts w:asciiTheme="majorHAnsi" w:eastAsia="Batang" w:hAnsiTheme="majorHAnsi" w:cstheme="majorHAnsi"/>
          <w:sz w:val="16"/>
          <w:szCs w:val="16"/>
          <w:lang w:val="en-US"/>
        </w:rPr>
        <w:t>accumulating</w:t>
      </w:r>
      <w:r w:rsidRPr="00C81C1A">
        <w:rPr>
          <w:rFonts w:asciiTheme="majorHAnsi" w:eastAsia="Batang" w:hAnsiTheme="majorHAnsi" w:cstheme="majorHAnsi"/>
          <w:sz w:val="16"/>
          <w:szCs w:val="16"/>
        </w:rPr>
        <w:t xml:space="preserve"> multiple transactions </w:t>
      </w:r>
      <w:r w:rsidRPr="00C81C1A">
        <w:rPr>
          <w:rFonts w:asciiTheme="majorHAnsi" w:eastAsia="Batang" w:hAnsiTheme="majorHAnsi" w:cstheme="majorHAnsi"/>
          <w:sz w:val="16"/>
          <w:szCs w:val="16"/>
          <w:lang w:val="en-US"/>
        </w:rPr>
        <w:t xml:space="preserve">at a clearinghouse for process in </w:t>
      </w:r>
      <w:r w:rsidRPr="00C81C1A">
        <w:rPr>
          <w:rFonts w:asciiTheme="majorHAnsi" w:eastAsia="Batang" w:hAnsiTheme="majorHAnsi" w:cstheme="majorHAnsi"/>
          <w:sz w:val="16"/>
          <w:szCs w:val="16"/>
        </w:rPr>
        <w:t>regular intervals</w:t>
      </w:r>
      <w:r w:rsidRPr="00C81C1A">
        <w:rPr>
          <w:rFonts w:asciiTheme="majorHAnsi" w:eastAsia="Batang" w:hAnsiTheme="majorHAnsi" w:cstheme="majorHAnsi"/>
          <w:sz w:val="16"/>
          <w:szCs w:val="16"/>
          <w:lang w:val="en-US"/>
        </w:rPr>
        <w:t xml:space="preserve"> at designated times</w:t>
      </w:r>
      <w:r w:rsidRPr="00C81C1A">
        <w:rPr>
          <w:rFonts w:asciiTheme="majorHAnsi" w:eastAsia="Batang" w:hAnsiTheme="majorHAnsi" w:cstheme="majorHAnsi"/>
          <w:sz w:val="16"/>
          <w:szCs w:val="16"/>
        </w:rPr>
        <w:t>. While DNS can help save system resources and costs, it may result in payment delays due to the lack of real-time processing. As a result, DNS is excluded from the scope of applications requiring real-time processing.</w:t>
      </w:r>
      <w:r w:rsidRPr="00C81C1A">
        <w:rPr>
          <w:rFonts w:asciiTheme="majorHAnsi" w:eastAsia="Batang" w:hAnsiTheme="majorHAnsi" w:cstheme="majorHAnsi"/>
          <w:sz w:val="16"/>
          <w:szCs w:val="16"/>
          <w:lang w:val="en-US"/>
        </w:rPr>
        <w:t xml:space="preserve"> RTGS</w:t>
      </w:r>
      <w:r w:rsidRPr="00C81C1A">
        <w:rPr>
          <w:rFonts w:asciiTheme="majorHAnsi" w:eastAsia="Batang" w:hAnsiTheme="majorHAnsi" w:cstheme="majorHAnsi"/>
          <w:sz w:val="16"/>
          <w:szCs w:val="16"/>
        </w:rPr>
        <w:t xml:space="preserve"> processes transactions as occur</w:t>
      </w:r>
      <w:r w:rsidRPr="00C81C1A">
        <w:rPr>
          <w:rFonts w:asciiTheme="majorHAnsi" w:eastAsia="Batang" w:hAnsiTheme="majorHAnsi" w:cstheme="majorHAnsi"/>
          <w:sz w:val="16"/>
          <w:szCs w:val="16"/>
          <w:lang w:val="en-US"/>
        </w:rPr>
        <w:t>s</w:t>
      </w:r>
      <w:r w:rsidRPr="00C81C1A">
        <w:rPr>
          <w:rFonts w:asciiTheme="majorHAnsi" w:eastAsia="Batang" w:hAnsiTheme="majorHAnsi" w:cstheme="majorHAnsi"/>
          <w:sz w:val="16"/>
          <w:szCs w:val="16"/>
        </w:rPr>
        <w:t>. Each transaction is individually processed in real-time, leading to faster transaction processing</w:t>
      </w:r>
      <w:r w:rsidRPr="00C81C1A">
        <w:rPr>
          <w:rFonts w:asciiTheme="majorHAnsi" w:eastAsia="Batang" w:hAnsiTheme="majorHAnsi" w:cstheme="majorHAnsi"/>
          <w:sz w:val="16"/>
          <w:szCs w:val="16"/>
          <w:lang w:val="en-US"/>
        </w:rPr>
        <w:t xml:space="preserve"> for swift fund transfers</w:t>
      </w:r>
      <w:r w:rsidR="00AC4EA5" w:rsidRPr="00C81C1A">
        <w:rPr>
          <w:rFonts w:asciiTheme="majorHAnsi" w:eastAsia="Batang" w:hAnsiTheme="majorHAnsi" w:cstheme="majorHAnsi"/>
          <w:sz w:val="16"/>
          <w:szCs w:val="16"/>
          <w:lang w:val="en-US"/>
        </w:rPr>
        <w:t xml:space="preserve"> but with higher costs and resources</w:t>
      </w:r>
      <w:r w:rsidRPr="00C81C1A">
        <w:rPr>
          <w:rFonts w:asciiTheme="majorHAnsi" w:eastAsia="Batang" w:hAnsiTheme="majorHAnsi" w:cstheme="majorHAnsi"/>
          <w:sz w:val="16"/>
          <w:szCs w:val="16"/>
          <w:lang w:val="en-US"/>
        </w:rPr>
        <w:t>. Private institution and central bank operations apply this method.</w:t>
      </w:r>
    </w:p>
    <w:p w14:paraId="463BB772" w14:textId="2C727161" w:rsidR="00670829" w:rsidRPr="00C81C1A" w:rsidRDefault="00670829" w:rsidP="001D14A7">
      <w:pPr>
        <w:pStyle w:val="Heading2"/>
        <w:rPr>
          <w:rFonts w:asciiTheme="majorHAnsi" w:hAnsiTheme="majorHAnsi" w:cstheme="majorHAnsi"/>
          <w:sz w:val="24"/>
          <w:szCs w:val="24"/>
          <w:lang w:val="en-AU"/>
        </w:rPr>
      </w:pPr>
      <w:bookmarkStart w:id="36" w:name="_Toc135154755"/>
      <w:bookmarkStart w:id="37" w:name="_Toc140496439"/>
      <w:bookmarkEnd w:id="35"/>
      <w:r w:rsidRPr="00C81C1A">
        <w:rPr>
          <w:rFonts w:asciiTheme="majorHAnsi" w:hAnsiTheme="majorHAnsi" w:cstheme="majorHAnsi"/>
          <w:sz w:val="24"/>
          <w:szCs w:val="24"/>
          <w:lang w:val="en-AU"/>
        </w:rPr>
        <w:t>1</w:t>
      </w:r>
      <w:r w:rsidR="00C67831" w:rsidRPr="00C81C1A">
        <w:rPr>
          <w:rFonts w:asciiTheme="majorHAnsi" w:hAnsiTheme="majorHAnsi" w:cstheme="majorHAnsi"/>
          <w:sz w:val="24"/>
          <w:szCs w:val="24"/>
          <w:lang w:val="en-AU"/>
        </w:rPr>
        <w:t>2</w:t>
      </w:r>
      <w:r w:rsidRPr="00C81C1A">
        <w:rPr>
          <w:rFonts w:asciiTheme="majorHAnsi" w:hAnsiTheme="majorHAnsi" w:cstheme="majorHAnsi"/>
          <w:sz w:val="24"/>
          <w:szCs w:val="24"/>
          <w:lang w:val="en-AU"/>
        </w:rPr>
        <w:t>.</w:t>
      </w:r>
      <w:r w:rsidR="00F61652" w:rsidRPr="00C81C1A">
        <w:rPr>
          <w:rFonts w:asciiTheme="majorHAnsi" w:hAnsiTheme="majorHAnsi" w:cstheme="majorHAnsi"/>
          <w:sz w:val="24"/>
          <w:szCs w:val="24"/>
          <w:lang w:val="en-AU"/>
        </w:rPr>
        <w:t>3</w:t>
      </w:r>
      <w:r w:rsidRPr="00C81C1A">
        <w:rPr>
          <w:rFonts w:asciiTheme="majorHAnsi" w:hAnsiTheme="majorHAnsi" w:cstheme="majorHAnsi"/>
          <w:sz w:val="24"/>
          <w:szCs w:val="24"/>
          <w:lang w:val="en-AU"/>
        </w:rPr>
        <w:t xml:space="preserve"> </w:t>
      </w:r>
      <w:r w:rsidR="00AC4EA5" w:rsidRPr="00C81C1A">
        <w:rPr>
          <w:rFonts w:asciiTheme="majorHAnsi" w:hAnsiTheme="majorHAnsi" w:cstheme="majorHAnsi"/>
          <w:sz w:val="24"/>
          <w:szCs w:val="24"/>
          <w:lang w:val="en-AU"/>
        </w:rPr>
        <w:t xml:space="preserve">GURUFIN’S </w:t>
      </w:r>
      <w:r w:rsidRPr="00C81C1A">
        <w:rPr>
          <w:rFonts w:asciiTheme="majorHAnsi" w:hAnsiTheme="majorHAnsi" w:cstheme="majorHAnsi"/>
          <w:sz w:val="24"/>
          <w:szCs w:val="24"/>
          <w:lang w:val="en-AU"/>
        </w:rPr>
        <w:t xml:space="preserve">ITMT </w:t>
      </w:r>
      <w:r w:rsidR="008852B5" w:rsidRPr="00C81C1A">
        <w:rPr>
          <w:rFonts w:asciiTheme="majorHAnsi" w:hAnsiTheme="majorHAnsi" w:cstheme="majorHAnsi"/>
          <w:sz w:val="24"/>
          <w:szCs w:val="24"/>
          <w:lang w:val="en-AU"/>
        </w:rPr>
        <w:t>(Inter-Transaction Multi-Transfer) System</w:t>
      </w:r>
      <w:bookmarkEnd w:id="36"/>
      <w:bookmarkEnd w:id="37"/>
    </w:p>
    <w:p w14:paraId="1955537A" w14:textId="56E681E5" w:rsidR="005703A3" w:rsidRPr="00C81C1A" w:rsidRDefault="00962CF4" w:rsidP="001D14A7">
      <w:pPr>
        <w:rPr>
          <w:rFonts w:asciiTheme="majorHAnsi" w:eastAsia="Batang" w:hAnsiTheme="majorHAnsi" w:cstheme="majorHAnsi"/>
          <w:sz w:val="16"/>
          <w:szCs w:val="16"/>
          <w:lang w:val="en-US"/>
        </w:rPr>
      </w:pPr>
      <w:proofErr w:type="spellStart"/>
      <w:r>
        <w:rPr>
          <w:rFonts w:asciiTheme="majorHAnsi" w:eastAsia="Batang" w:hAnsiTheme="majorHAnsi" w:cstheme="majorHAnsi"/>
          <w:sz w:val="16"/>
          <w:szCs w:val="16"/>
        </w:rPr>
        <w:t>GuruFin’s</w:t>
      </w:r>
      <w:proofErr w:type="spellEnd"/>
      <w:r>
        <w:rPr>
          <w:rFonts w:asciiTheme="majorHAnsi" w:eastAsia="Batang" w:hAnsiTheme="majorHAnsi" w:cstheme="majorHAnsi"/>
          <w:sz w:val="16"/>
          <w:szCs w:val="16"/>
        </w:rPr>
        <w:t xml:space="preserve"> </w:t>
      </w:r>
      <w:r w:rsidR="005703A3" w:rsidRPr="00C81C1A">
        <w:rPr>
          <w:rFonts w:asciiTheme="majorHAnsi" w:eastAsia="Batang" w:hAnsiTheme="majorHAnsi" w:cstheme="majorHAnsi"/>
          <w:sz w:val="16"/>
          <w:szCs w:val="16"/>
          <w:lang w:val="en-US"/>
        </w:rPr>
        <w:t>ITMT technology</w:t>
      </w:r>
      <w:r w:rsidR="00C85183" w:rsidRPr="00C81C1A">
        <w:rPr>
          <w:rFonts w:asciiTheme="majorHAnsi" w:eastAsia="Batang" w:hAnsiTheme="majorHAnsi" w:cstheme="majorHAnsi"/>
          <w:sz w:val="16"/>
          <w:szCs w:val="16"/>
          <w:lang w:val="en-US"/>
        </w:rPr>
        <w:t xml:space="preserve"> </w:t>
      </w:r>
      <w:r w:rsidR="005703A3" w:rsidRPr="00C81C1A">
        <w:rPr>
          <w:rFonts w:asciiTheme="majorHAnsi" w:eastAsia="Batang" w:hAnsiTheme="majorHAnsi" w:cstheme="majorHAnsi"/>
          <w:sz w:val="16"/>
          <w:szCs w:val="16"/>
          <w:lang w:val="en-US"/>
        </w:rPr>
        <w:t>securely records transaction data on the blockchain using contract-based technology, with approved functionalities and conditions required by banking institutions for remittance services. This design leverages blockchain technology to enhance transparency in transaction management and vulnerabilities mitigation to fraud present in traditional finance. Extensive analysis of existing money transfer system has been used to design the framework.</w:t>
      </w:r>
    </w:p>
    <w:p w14:paraId="79701EBF" w14:textId="32E9EECD" w:rsidR="005703A3" w:rsidRPr="00C81C1A" w:rsidRDefault="005703A3" w:rsidP="001D14A7">
      <w:pPr>
        <w:rPr>
          <w:rFonts w:asciiTheme="majorHAnsi" w:eastAsia="Batang" w:hAnsiTheme="majorHAnsi" w:cstheme="majorHAnsi"/>
          <w:sz w:val="16"/>
          <w:szCs w:val="16"/>
          <w:lang w:val="en-US"/>
        </w:rPr>
      </w:pPr>
    </w:p>
    <w:p w14:paraId="5D5884C3" w14:textId="2A04D695" w:rsidR="005703A3" w:rsidRPr="00C81C1A" w:rsidRDefault="005703A3" w:rsidP="001D14A7">
      <w:pPr>
        <w:rPr>
          <w:rFonts w:asciiTheme="majorHAnsi" w:eastAsia="Batang" w:hAnsiTheme="majorHAnsi" w:cstheme="majorHAnsi"/>
          <w:sz w:val="16"/>
          <w:szCs w:val="16"/>
          <w:lang w:val="en-US"/>
        </w:rPr>
      </w:pPr>
      <w:r w:rsidRPr="00C81C1A">
        <w:rPr>
          <w:rFonts w:asciiTheme="majorHAnsi" w:eastAsia="Batang" w:hAnsiTheme="majorHAnsi" w:cstheme="majorHAnsi"/>
          <w:sz w:val="16"/>
          <w:szCs w:val="16"/>
          <w:lang w:val="en-US"/>
        </w:rPr>
        <w:t>The PoC and ITMT mechanisms ha</w:t>
      </w:r>
      <w:r w:rsidR="0068738E" w:rsidRPr="00C81C1A">
        <w:rPr>
          <w:rFonts w:asciiTheme="majorHAnsi" w:eastAsia="Batang" w:hAnsiTheme="majorHAnsi" w:cstheme="majorHAnsi"/>
          <w:sz w:val="16"/>
          <w:szCs w:val="16"/>
          <w:lang w:val="en-US"/>
        </w:rPr>
        <w:t>ve</w:t>
      </w:r>
      <w:r w:rsidRPr="00C81C1A">
        <w:rPr>
          <w:rFonts w:asciiTheme="majorHAnsi" w:eastAsia="Batang" w:hAnsiTheme="majorHAnsi" w:cstheme="majorHAnsi"/>
          <w:sz w:val="16"/>
          <w:szCs w:val="16"/>
          <w:lang w:val="en-US"/>
        </w:rPr>
        <w:t xml:space="preserve"> been applied to the RTGS method to ensure both the speed and stability of transaction processing while striking a balance in the degree of decentralization. PoC serves as an authentication algorithm that adhere to financial regulatory requirements. </w:t>
      </w:r>
      <w:r w:rsidR="00A62354" w:rsidRPr="00C81C1A">
        <w:rPr>
          <w:rFonts w:asciiTheme="majorHAnsi" w:eastAsia="Batang" w:hAnsiTheme="majorHAnsi" w:cstheme="majorHAnsi"/>
          <w:sz w:val="16"/>
          <w:szCs w:val="16"/>
          <w:lang w:val="en-US"/>
        </w:rPr>
        <w:t xml:space="preserve">If regulatory requirements are not met, transactions are not processed. ITMT is a technology that enables the simultaneous processing of single and multiple transactions, allowing for the cost-effective </w:t>
      </w:r>
      <w:r w:rsidRPr="00C81C1A">
        <w:rPr>
          <w:rFonts w:asciiTheme="majorHAnsi" w:eastAsia="Batang" w:hAnsiTheme="majorHAnsi" w:cstheme="majorHAnsi"/>
          <w:sz w:val="16"/>
          <w:szCs w:val="16"/>
          <w:lang w:val="en-US"/>
        </w:rPr>
        <w:t xml:space="preserve">technology capable of handling </w:t>
      </w:r>
      <w:r w:rsidR="00A62354" w:rsidRPr="00C81C1A">
        <w:rPr>
          <w:rFonts w:asciiTheme="majorHAnsi" w:eastAsia="Batang" w:hAnsiTheme="majorHAnsi" w:cstheme="majorHAnsi"/>
          <w:sz w:val="16"/>
          <w:szCs w:val="16"/>
          <w:lang w:val="en-US"/>
        </w:rPr>
        <w:t>a large volume of</w:t>
      </w:r>
      <w:r w:rsidRPr="00C81C1A">
        <w:rPr>
          <w:rFonts w:asciiTheme="majorHAnsi" w:eastAsia="Batang" w:hAnsiTheme="majorHAnsi" w:cstheme="majorHAnsi"/>
          <w:sz w:val="16"/>
          <w:szCs w:val="16"/>
          <w:lang w:val="en-US"/>
        </w:rPr>
        <w:t xml:space="preserve"> transactions.</w:t>
      </w:r>
    </w:p>
    <w:p w14:paraId="55865C5A" w14:textId="519A71DF" w:rsidR="005703A3" w:rsidRPr="00C81C1A" w:rsidRDefault="005703A3" w:rsidP="001D14A7">
      <w:pPr>
        <w:rPr>
          <w:rFonts w:asciiTheme="majorHAnsi" w:eastAsia="Batang" w:hAnsiTheme="majorHAnsi" w:cstheme="majorHAnsi"/>
          <w:sz w:val="16"/>
          <w:szCs w:val="16"/>
          <w:lang w:val="en-US"/>
        </w:rPr>
      </w:pPr>
    </w:p>
    <w:p w14:paraId="0EC76F29" w14:textId="199BDBD2" w:rsidR="00F61652" w:rsidRPr="00C81C1A" w:rsidRDefault="00F61652" w:rsidP="001D14A7">
      <w:pPr>
        <w:rPr>
          <w:rFonts w:asciiTheme="majorHAnsi" w:eastAsia="Batang" w:hAnsiTheme="majorHAnsi" w:cstheme="majorHAnsi"/>
          <w:sz w:val="16"/>
          <w:szCs w:val="16"/>
          <w:lang w:val="en-US"/>
        </w:rPr>
      </w:pPr>
      <w:r w:rsidRPr="00C81C1A">
        <w:rPr>
          <w:rFonts w:asciiTheme="majorHAnsi" w:eastAsia="Batang" w:hAnsiTheme="majorHAnsi" w:cstheme="majorHAnsi"/>
          <w:sz w:val="16"/>
          <w:szCs w:val="16"/>
          <w:lang w:val="en-US"/>
        </w:rPr>
        <w:t>ITMT Processing System employs a ledger-based bookkeeping structure to record bulk transactions. It maps the ledger status data and constructs a key list array encompassing the entire list of payees, enabling cyclic remittance. Funds are transferred in a cycle between multiple parties for efficient and automated distribution of funds among a group of recipients. Each payee entry undergoes validation of their address and corresponding amount. Subsequently, an entry is created to encompass the total amount and information of each payee.</w:t>
      </w:r>
    </w:p>
    <w:p w14:paraId="14002EF8" w14:textId="3C8C5A24" w:rsidR="00F61652" w:rsidRPr="00C81C1A" w:rsidRDefault="00F61652" w:rsidP="001D14A7">
      <w:pPr>
        <w:rPr>
          <w:rFonts w:asciiTheme="majorHAnsi" w:eastAsia="Batang" w:hAnsiTheme="majorHAnsi" w:cstheme="majorHAnsi"/>
          <w:sz w:val="16"/>
          <w:szCs w:val="16"/>
        </w:rPr>
      </w:pPr>
    </w:p>
    <w:p w14:paraId="6616A6F9" w14:textId="163573F3" w:rsidR="00F61652" w:rsidRPr="00C81C1A" w:rsidRDefault="00F61652" w:rsidP="001D14A7">
      <w:pPr>
        <w:rPr>
          <w:rFonts w:asciiTheme="majorHAnsi" w:eastAsia="Batang" w:hAnsiTheme="majorHAnsi" w:cstheme="majorHAnsi"/>
          <w:sz w:val="16"/>
          <w:szCs w:val="16"/>
        </w:rPr>
      </w:pPr>
      <w:r w:rsidRPr="00C81C1A">
        <w:rPr>
          <w:rFonts w:asciiTheme="majorHAnsi" w:eastAsia="Batang" w:hAnsiTheme="majorHAnsi" w:cstheme="majorHAnsi"/>
          <w:sz w:val="16"/>
          <w:szCs w:val="16"/>
        </w:rPr>
        <w:t>Once the construction of remittance entries is finalized, the approval process for remittance can be verified during the external audit period. The circular transfer between bank accounts commences for the entire remittance. Following the predetermined order within the entry, the system continuously transfers funds, flagging any failed remittance values separately. Ultimately, the total remittance amount is calculated and recorded on the blockchain. After remittance completion, each bank can synchronize its accounts with the existing bank system through their individual account withdrawal processes.</w:t>
      </w:r>
    </w:p>
    <w:p w14:paraId="11C4ADA5" w14:textId="1BADE594" w:rsidR="000C426C" w:rsidRPr="00C81C1A" w:rsidRDefault="00C81C1A" w:rsidP="001D14A7">
      <w:pPr>
        <w:rPr>
          <w:rFonts w:asciiTheme="majorHAnsi" w:eastAsia="Batang" w:hAnsiTheme="majorHAnsi" w:cstheme="majorHAnsi"/>
          <w:sz w:val="16"/>
          <w:szCs w:val="16"/>
        </w:rPr>
      </w:pPr>
      <w:r>
        <w:rPr>
          <w:rFonts w:ascii="Times New Roman" w:eastAsia="Batang" w:hAnsi="Times New Roman" w:cs="Times New Roman"/>
          <w:noProof/>
          <w:sz w:val="16"/>
          <w:szCs w:val="16"/>
          <w:lang w:val="en-US"/>
        </w:rPr>
        <w:drawing>
          <wp:anchor distT="0" distB="0" distL="114300" distR="114300" simplePos="0" relativeHeight="251687936" behindDoc="0" locked="0" layoutInCell="1" allowOverlap="1" wp14:anchorId="5DA9441A" wp14:editId="1191AA1B">
            <wp:simplePos x="0" y="0"/>
            <wp:positionH relativeFrom="margin">
              <wp:align>center</wp:align>
            </wp:positionH>
            <wp:positionV relativeFrom="paragraph">
              <wp:posOffset>635</wp:posOffset>
            </wp:positionV>
            <wp:extent cx="4276379" cy="2381250"/>
            <wp:effectExtent l="0" t="0" r="0" b="0"/>
            <wp:wrapNone/>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그림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76379" cy="2381250"/>
                    </a:xfrm>
                    <a:prstGeom prst="rect">
                      <a:avLst/>
                    </a:prstGeom>
                  </pic:spPr>
                </pic:pic>
              </a:graphicData>
            </a:graphic>
            <wp14:sizeRelH relativeFrom="margin">
              <wp14:pctWidth>0</wp14:pctWidth>
            </wp14:sizeRelH>
            <wp14:sizeRelV relativeFrom="margin">
              <wp14:pctHeight>0</wp14:pctHeight>
            </wp14:sizeRelV>
          </wp:anchor>
        </w:drawing>
      </w:r>
    </w:p>
    <w:p w14:paraId="5D80DB1F" w14:textId="2206670B" w:rsidR="00670829" w:rsidRDefault="00670829" w:rsidP="001D14A7">
      <w:pPr>
        <w:jc w:val="center"/>
        <w:rPr>
          <w:rFonts w:asciiTheme="majorHAnsi" w:eastAsia="Batang" w:hAnsiTheme="majorHAnsi" w:cstheme="majorHAnsi"/>
          <w:sz w:val="16"/>
          <w:szCs w:val="16"/>
        </w:rPr>
      </w:pPr>
    </w:p>
    <w:p w14:paraId="7E860B86" w14:textId="77777777" w:rsidR="00C81C1A" w:rsidRDefault="00C81C1A" w:rsidP="001D14A7">
      <w:pPr>
        <w:jc w:val="center"/>
        <w:rPr>
          <w:rFonts w:asciiTheme="majorHAnsi" w:eastAsia="Batang" w:hAnsiTheme="majorHAnsi" w:cstheme="majorHAnsi"/>
          <w:sz w:val="16"/>
          <w:szCs w:val="16"/>
        </w:rPr>
      </w:pPr>
    </w:p>
    <w:p w14:paraId="2C5E7CD5" w14:textId="77777777" w:rsidR="00C81C1A" w:rsidRDefault="00C81C1A" w:rsidP="001D14A7">
      <w:pPr>
        <w:jc w:val="center"/>
        <w:rPr>
          <w:rFonts w:asciiTheme="majorHAnsi" w:eastAsia="Batang" w:hAnsiTheme="majorHAnsi" w:cstheme="majorHAnsi"/>
          <w:sz w:val="16"/>
          <w:szCs w:val="16"/>
        </w:rPr>
      </w:pPr>
    </w:p>
    <w:p w14:paraId="3FE7D38B" w14:textId="77777777" w:rsidR="00C81C1A" w:rsidRDefault="00C81C1A" w:rsidP="001D14A7">
      <w:pPr>
        <w:jc w:val="center"/>
        <w:rPr>
          <w:rFonts w:asciiTheme="majorHAnsi" w:eastAsia="Batang" w:hAnsiTheme="majorHAnsi" w:cstheme="majorHAnsi"/>
          <w:sz w:val="16"/>
          <w:szCs w:val="16"/>
        </w:rPr>
      </w:pPr>
    </w:p>
    <w:p w14:paraId="3BAB3F02" w14:textId="77777777" w:rsidR="00C81C1A" w:rsidRDefault="00C81C1A" w:rsidP="001D14A7">
      <w:pPr>
        <w:jc w:val="center"/>
        <w:rPr>
          <w:rFonts w:asciiTheme="majorHAnsi" w:eastAsia="Batang" w:hAnsiTheme="majorHAnsi" w:cstheme="majorHAnsi"/>
          <w:sz w:val="16"/>
          <w:szCs w:val="16"/>
        </w:rPr>
      </w:pPr>
    </w:p>
    <w:p w14:paraId="339CFC74" w14:textId="77777777" w:rsidR="00C81C1A" w:rsidRDefault="00C81C1A" w:rsidP="001D14A7">
      <w:pPr>
        <w:jc w:val="center"/>
        <w:rPr>
          <w:rFonts w:asciiTheme="majorHAnsi" w:eastAsia="Batang" w:hAnsiTheme="majorHAnsi" w:cstheme="majorHAnsi"/>
          <w:sz w:val="16"/>
          <w:szCs w:val="16"/>
        </w:rPr>
      </w:pPr>
    </w:p>
    <w:p w14:paraId="288DC7FB" w14:textId="77777777" w:rsidR="00C81C1A" w:rsidRDefault="00C81C1A" w:rsidP="001D14A7">
      <w:pPr>
        <w:jc w:val="center"/>
        <w:rPr>
          <w:rFonts w:asciiTheme="majorHAnsi" w:eastAsia="Batang" w:hAnsiTheme="majorHAnsi" w:cstheme="majorHAnsi"/>
          <w:sz w:val="16"/>
          <w:szCs w:val="16"/>
        </w:rPr>
      </w:pPr>
    </w:p>
    <w:p w14:paraId="623DB9DB" w14:textId="77777777" w:rsidR="00C81C1A" w:rsidRDefault="00C81C1A" w:rsidP="001D14A7">
      <w:pPr>
        <w:jc w:val="center"/>
        <w:rPr>
          <w:rFonts w:asciiTheme="majorHAnsi" w:eastAsia="Batang" w:hAnsiTheme="majorHAnsi" w:cstheme="majorHAnsi"/>
          <w:sz w:val="16"/>
          <w:szCs w:val="16"/>
        </w:rPr>
      </w:pPr>
    </w:p>
    <w:p w14:paraId="750FDFF2" w14:textId="77777777" w:rsidR="00C81C1A" w:rsidRDefault="00C81C1A" w:rsidP="001D14A7">
      <w:pPr>
        <w:jc w:val="center"/>
        <w:rPr>
          <w:rFonts w:asciiTheme="majorHAnsi" w:eastAsia="Batang" w:hAnsiTheme="majorHAnsi" w:cstheme="majorHAnsi"/>
          <w:sz w:val="16"/>
          <w:szCs w:val="16"/>
        </w:rPr>
      </w:pPr>
    </w:p>
    <w:p w14:paraId="6DB84E8C" w14:textId="77777777" w:rsidR="003A1255" w:rsidRDefault="003A1255" w:rsidP="001D14A7">
      <w:pPr>
        <w:jc w:val="center"/>
        <w:rPr>
          <w:rFonts w:asciiTheme="majorHAnsi" w:eastAsia="Batang" w:hAnsiTheme="majorHAnsi" w:cstheme="majorHAnsi"/>
          <w:sz w:val="16"/>
          <w:szCs w:val="16"/>
        </w:rPr>
      </w:pPr>
    </w:p>
    <w:p w14:paraId="52AA3B7B" w14:textId="77777777" w:rsidR="003A1255" w:rsidRDefault="003A1255" w:rsidP="001D14A7">
      <w:pPr>
        <w:jc w:val="center"/>
        <w:rPr>
          <w:rFonts w:asciiTheme="majorHAnsi" w:eastAsia="Batang" w:hAnsiTheme="majorHAnsi" w:cstheme="majorHAnsi"/>
          <w:sz w:val="16"/>
          <w:szCs w:val="16"/>
        </w:rPr>
      </w:pPr>
    </w:p>
    <w:p w14:paraId="7D0F3B80" w14:textId="77777777" w:rsidR="00C81C1A" w:rsidRDefault="00C81C1A" w:rsidP="001D14A7">
      <w:pPr>
        <w:jc w:val="center"/>
        <w:rPr>
          <w:rFonts w:asciiTheme="majorHAnsi" w:eastAsia="Batang" w:hAnsiTheme="majorHAnsi" w:cstheme="majorHAnsi"/>
          <w:sz w:val="16"/>
          <w:szCs w:val="16"/>
        </w:rPr>
      </w:pPr>
    </w:p>
    <w:p w14:paraId="4C6A8F9E" w14:textId="77777777" w:rsidR="00C81C1A" w:rsidRDefault="00C81C1A" w:rsidP="001D14A7">
      <w:pPr>
        <w:jc w:val="center"/>
        <w:rPr>
          <w:rFonts w:asciiTheme="majorHAnsi" w:eastAsia="Batang" w:hAnsiTheme="majorHAnsi" w:cstheme="majorHAnsi"/>
          <w:sz w:val="16"/>
          <w:szCs w:val="16"/>
        </w:rPr>
      </w:pPr>
    </w:p>
    <w:p w14:paraId="2F146C74" w14:textId="77777777" w:rsidR="00C81C1A" w:rsidRDefault="00C81C1A" w:rsidP="001D14A7">
      <w:pPr>
        <w:jc w:val="center"/>
        <w:rPr>
          <w:rFonts w:asciiTheme="majorHAnsi" w:eastAsia="Batang" w:hAnsiTheme="majorHAnsi" w:cstheme="majorHAnsi"/>
          <w:sz w:val="16"/>
          <w:szCs w:val="16"/>
        </w:rPr>
      </w:pPr>
    </w:p>
    <w:p w14:paraId="0D0E73E4" w14:textId="77777777" w:rsidR="00C81C1A" w:rsidRDefault="00C81C1A" w:rsidP="001D14A7">
      <w:pPr>
        <w:jc w:val="center"/>
        <w:rPr>
          <w:rFonts w:asciiTheme="majorHAnsi" w:eastAsia="Batang" w:hAnsiTheme="majorHAnsi" w:cstheme="majorHAnsi"/>
          <w:sz w:val="16"/>
          <w:szCs w:val="16"/>
        </w:rPr>
      </w:pPr>
    </w:p>
    <w:p w14:paraId="3D915FA1" w14:textId="77777777" w:rsidR="00C81C1A" w:rsidRPr="00C81C1A" w:rsidRDefault="00C81C1A" w:rsidP="001D14A7">
      <w:pPr>
        <w:jc w:val="center"/>
        <w:rPr>
          <w:rFonts w:asciiTheme="majorHAnsi" w:eastAsia="Batang" w:hAnsiTheme="majorHAnsi" w:cstheme="majorHAnsi"/>
          <w:sz w:val="16"/>
          <w:szCs w:val="16"/>
        </w:rPr>
      </w:pPr>
    </w:p>
    <w:p w14:paraId="66BB956F" w14:textId="77777777" w:rsidR="00C81C1A" w:rsidRDefault="00C81C1A" w:rsidP="001D14A7">
      <w:pPr>
        <w:jc w:val="center"/>
        <w:rPr>
          <w:rFonts w:asciiTheme="majorHAnsi" w:eastAsia="Batang" w:hAnsiTheme="majorHAnsi" w:cstheme="majorHAnsi"/>
          <w:sz w:val="16"/>
          <w:szCs w:val="16"/>
        </w:rPr>
      </w:pPr>
    </w:p>
    <w:p w14:paraId="3B731838" w14:textId="4219E871" w:rsidR="00670829" w:rsidRPr="00C81C1A" w:rsidRDefault="00670829" w:rsidP="001D14A7">
      <w:pPr>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[Diagram 1: ITMT Process]</w:t>
      </w:r>
    </w:p>
    <w:p w14:paraId="5BDD468F" w14:textId="574DF270" w:rsidR="00AC5567" w:rsidRPr="00C81C1A" w:rsidRDefault="00AC5567" w:rsidP="001D14A7">
      <w:pPr>
        <w:rPr>
          <w:rFonts w:asciiTheme="majorHAnsi" w:eastAsia="Batang" w:hAnsiTheme="majorHAnsi" w:cstheme="majorHAnsi"/>
          <w:sz w:val="16"/>
          <w:szCs w:val="16"/>
          <w:lang w:val="en-US"/>
        </w:rPr>
      </w:pPr>
      <w:r w:rsidRPr="00C81C1A">
        <w:rPr>
          <w:rFonts w:asciiTheme="majorHAnsi" w:eastAsia="Batang" w:hAnsiTheme="majorHAnsi" w:cstheme="majorHAnsi"/>
          <w:sz w:val="16"/>
          <w:szCs w:val="16"/>
          <w:lang w:val="en-US"/>
        </w:rPr>
        <w:lastRenderedPageBreak/>
        <w:t>Bank ‘A’ receives a transfer request from the Payer ‘A’. This request is recorded in a ledger as state data within a mapping structure. A key list array of all payees is constructed to facilitate the implementation of cyclical transfers. When a new Payee is added to the list, the Bank ‘A’ conducts verification to ensure the validity of the Payee’s address, confirming the ability to receive funds. Subsequently, the Payee’s address and corresponding amount are recorded to generate the Payee entry. Furthermore, an entry is created to capture the total amount, relevant information, and individual amounts for each Payee.</w:t>
      </w:r>
    </w:p>
    <w:p w14:paraId="52E8BE08" w14:textId="77777777" w:rsidR="00AC5567" w:rsidRPr="00C81C1A" w:rsidRDefault="00AC5567" w:rsidP="001D14A7">
      <w:pPr>
        <w:rPr>
          <w:rFonts w:asciiTheme="majorHAnsi" w:eastAsia="Batang" w:hAnsiTheme="majorHAnsi" w:cstheme="majorHAnsi"/>
          <w:sz w:val="16"/>
          <w:szCs w:val="16"/>
          <w:lang w:val="en-US"/>
        </w:rPr>
      </w:pPr>
    </w:p>
    <w:p w14:paraId="45CF09D4" w14:textId="229FCE85" w:rsidR="00AC5567" w:rsidRPr="00C81C1A" w:rsidRDefault="00AC5567" w:rsidP="001D14A7">
      <w:pPr>
        <w:rPr>
          <w:rFonts w:asciiTheme="majorHAnsi" w:eastAsia="Batang" w:hAnsiTheme="majorHAnsi" w:cstheme="majorHAnsi"/>
          <w:sz w:val="16"/>
          <w:szCs w:val="16"/>
          <w:lang w:val="en-US"/>
        </w:rPr>
      </w:pPr>
      <w:r w:rsidRPr="00C81C1A">
        <w:rPr>
          <w:rFonts w:asciiTheme="majorHAnsi" w:eastAsia="Batang" w:hAnsiTheme="majorHAnsi" w:cstheme="majorHAnsi"/>
          <w:sz w:val="16"/>
          <w:szCs w:val="16"/>
          <w:lang w:val="en-US"/>
        </w:rPr>
        <w:t>Once the entry construction is finalized, Bank ‘A’ initiates the transfer by sending the entire transaction, following the order of the entries, to Bank ‘B’. This transfer request is made using the "</w:t>
      </w:r>
      <w:r w:rsidRPr="00C81C1A">
        <w:rPr>
          <w:rFonts w:ascii="Batang" w:eastAsia="Batang" w:hAnsi="Batang" w:cs="Batang" w:hint="eastAsia"/>
          <w:sz w:val="16"/>
          <w:szCs w:val="16"/>
          <w:lang w:val="en-US"/>
        </w:rPr>
        <w:t>①</w:t>
      </w:r>
      <w:r w:rsidRPr="00C81C1A">
        <w:rPr>
          <w:rFonts w:asciiTheme="majorHAnsi" w:eastAsia="Batang" w:hAnsiTheme="majorHAnsi" w:cstheme="majorHAnsi"/>
          <w:sz w:val="16"/>
          <w:szCs w:val="16"/>
          <w:lang w:val="en-US"/>
        </w:rPr>
        <w:t xml:space="preserve"> Payment Request." Subsequently, Bank ‘B’ approves the contract conditions received from Bank ‘A’ and finalizes the transfer by issuing a "</w:t>
      </w:r>
      <w:r w:rsidRPr="00C81C1A">
        <w:rPr>
          <w:rFonts w:ascii="Batang" w:eastAsia="Batang" w:hAnsi="Batang" w:cs="Batang" w:hint="eastAsia"/>
          <w:sz w:val="16"/>
          <w:szCs w:val="16"/>
          <w:lang w:val="en-US"/>
        </w:rPr>
        <w:t>②</w:t>
      </w:r>
      <w:r w:rsidRPr="00C81C1A">
        <w:rPr>
          <w:rFonts w:asciiTheme="majorHAnsi" w:eastAsia="Batang" w:hAnsiTheme="majorHAnsi" w:cstheme="majorHAnsi"/>
          <w:sz w:val="16"/>
          <w:szCs w:val="16"/>
          <w:lang w:val="en-US"/>
        </w:rPr>
        <w:t xml:space="preserve"> Payment Acceptance" request. In cases where any transfers fail, the respective values are added to the entry, and the final block is generated as a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Pr="00C81C1A">
        <w:rPr>
          <w:rFonts w:asciiTheme="majorHAnsi" w:eastAsia="Batang" w:hAnsiTheme="majorHAnsi" w:cstheme="majorHAnsi"/>
          <w:sz w:val="16"/>
          <w:szCs w:val="16"/>
          <w:lang w:val="en-US"/>
        </w:rPr>
        <w:t>block, concluding the process</w:t>
      </w:r>
      <w:r w:rsidR="00AD5EE4" w:rsidRPr="00C81C1A">
        <w:rPr>
          <w:rFonts w:asciiTheme="majorHAnsi" w:eastAsia="Batang" w:hAnsiTheme="majorHAnsi" w:cstheme="majorHAnsi"/>
          <w:sz w:val="16"/>
          <w:szCs w:val="16"/>
          <w:lang w:val="en-US"/>
        </w:rPr>
        <w:t xml:space="preserve"> [Diagram 2]. </w:t>
      </w:r>
    </w:p>
    <w:p w14:paraId="12A8D652" w14:textId="663285CA" w:rsidR="003476B4" w:rsidRPr="00C81C1A" w:rsidRDefault="003476B4" w:rsidP="001D14A7">
      <w:pPr>
        <w:rPr>
          <w:rFonts w:asciiTheme="majorHAnsi" w:eastAsia="Batang" w:hAnsiTheme="majorHAnsi" w:cstheme="majorHAnsi"/>
          <w:sz w:val="16"/>
          <w:szCs w:val="16"/>
          <w:lang w:val="en-US"/>
        </w:rPr>
      </w:pPr>
    </w:p>
    <w:p w14:paraId="780494C1" w14:textId="313CE19B" w:rsidR="003476B4" w:rsidRPr="00C81C1A" w:rsidRDefault="00C81C1A" w:rsidP="001D14A7">
      <w:pPr>
        <w:jc w:val="center"/>
        <w:rPr>
          <w:rFonts w:asciiTheme="majorHAnsi" w:eastAsia="Batang" w:hAnsiTheme="majorHAnsi" w:cstheme="majorHAnsi"/>
          <w:sz w:val="16"/>
          <w:szCs w:val="16"/>
        </w:rPr>
      </w:pPr>
      <w:r>
        <w:rPr>
          <w:rFonts w:ascii="Times New Roman" w:eastAsia="Batang" w:hAnsi="Times New Roman" w:cs="Times New Roman"/>
          <w:noProof/>
          <w:sz w:val="16"/>
          <w:szCs w:val="16"/>
          <w:lang w:val="en-US"/>
        </w:rPr>
        <w:drawing>
          <wp:inline distT="0" distB="0" distL="0" distR="0" wp14:anchorId="07A7C52A" wp14:editId="4A43852B">
            <wp:extent cx="4413962" cy="771525"/>
            <wp:effectExtent l="0" t="0" r="5715"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그림10.png"/>
                    <pic:cNvPicPr/>
                  </pic:nvPicPr>
                  <pic:blipFill>
                    <a:blip r:embed="rId29">
                      <a:extLst>
                        <a:ext uri="{28A0092B-C50C-407E-A947-70E740481C1C}">
                          <a14:useLocalDpi xmlns:a14="http://schemas.microsoft.com/office/drawing/2010/main" val="0"/>
                        </a:ext>
                      </a:extLst>
                    </a:blip>
                    <a:stretch>
                      <a:fillRect/>
                    </a:stretch>
                  </pic:blipFill>
                  <pic:spPr>
                    <a:xfrm>
                      <a:off x="0" y="0"/>
                      <a:ext cx="4442395" cy="776495"/>
                    </a:xfrm>
                    <a:prstGeom prst="rect">
                      <a:avLst/>
                    </a:prstGeom>
                  </pic:spPr>
                </pic:pic>
              </a:graphicData>
            </a:graphic>
          </wp:inline>
        </w:drawing>
      </w:r>
    </w:p>
    <w:p w14:paraId="3B691DDF" w14:textId="2DECF0B7" w:rsidR="00670829" w:rsidRPr="00C81C1A" w:rsidRDefault="00670829" w:rsidP="001D14A7">
      <w:pPr>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[Diagram 2</w:t>
      </w:r>
      <w:r w:rsidR="00A2525D" w:rsidRPr="00C81C1A">
        <w:rPr>
          <w:rFonts w:asciiTheme="majorHAnsi" w:eastAsia="Batang" w:hAnsiTheme="majorHAnsi" w:cstheme="majorHAnsi"/>
          <w:sz w:val="16"/>
          <w:szCs w:val="16"/>
        </w:rPr>
        <w:t>:</w:t>
      </w:r>
      <w:r w:rsidRPr="00C81C1A">
        <w:rPr>
          <w:rFonts w:asciiTheme="majorHAnsi" w:eastAsia="Batang" w:hAnsiTheme="majorHAnsi" w:cstheme="majorHAnsi"/>
          <w:sz w:val="16"/>
          <w:szCs w:val="16"/>
        </w:rPr>
        <w:t xml:space="preserve">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Pr="00C81C1A">
        <w:rPr>
          <w:rFonts w:asciiTheme="majorHAnsi" w:eastAsia="Batang" w:hAnsiTheme="majorHAnsi" w:cstheme="majorHAnsi"/>
          <w:sz w:val="16"/>
          <w:szCs w:val="16"/>
        </w:rPr>
        <w:t>Mainnet</w:t>
      </w:r>
      <w:r w:rsidR="00AC5567" w:rsidRPr="00C81C1A">
        <w:rPr>
          <w:rFonts w:asciiTheme="majorHAnsi" w:eastAsia="Batang" w:hAnsiTheme="majorHAnsi" w:cstheme="majorHAnsi"/>
          <w:sz w:val="16"/>
          <w:szCs w:val="16"/>
        </w:rPr>
        <w:t xml:space="preserve"> and Interbank Transactions</w:t>
      </w:r>
      <w:r w:rsidRPr="00C81C1A">
        <w:rPr>
          <w:rFonts w:asciiTheme="majorHAnsi" w:eastAsia="Batang" w:hAnsiTheme="majorHAnsi" w:cstheme="majorHAnsi"/>
          <w:sz w:val="16"/>
          <w:szCs w:val="16"/>
        </w:rPr>
        <w:t>]</w:t>
      </w:r>
    </w:p>
    <w:p w14:paraId="7579A5CA" w14:textId="77777777" w:rsidR="003A1255" w:rsidRDefault="003A1255" w:rsidP="001D14A7">
      <w:pPr>
        <w:rPr>
          <w:sz w:val="20"/>
          <w:szCs w:val="20"/>
        </w:rPr>
      </w:pPr>
      <w:bookmarkStart w:id="38" w:name="_Toc135154757"/>
    </w:p>
    <w:p w14:paraId="4AABD0EC" w14:textId="7E2A9942" w:rsidR="00670829" w:rsidRPr="003A1255" w:rsidRDefault="00670829" w:rsidP="001D14A7">
      <w:pPr>
        <w:rPr>
          <w:sz w:val="20"/>
          <w:szCs w:val="20"/>
        </w:rPr>
      </w:pPr>
      <w:r w:rsidRPr="003A1255">
        <w:rPr>
          <w:sz w:val="20"/>
          <w:szCs w:val="20"/>
        </w:rPr>
        <w:t>1</w:t>
      </w:r>
      <w:r w:rsidR="00F61652" w:rsidRPr="003A1255">
        <w:rPr>
          <w:sz w:val="20"/>
          <w:szCs w:val="20"/>
        </w:rPr>
        <w:t>2</w:t>
      </w:r>
      <w:r w:rsidRPr="003A1255">
        <w:rPr>
          <w:sz w:val="20"/>
          <w:szCs w:val="20"/>
        </w:rPr>
        <w:t>.</w:t>
      </w:r>
      <w:r w:rsidR="00F61652" w:rsidRPr="003A1255">
        <w:rPr>
          <w:sz w:val="20"/>
          <w:szCs w:val="20"/>
        </w:rPr>
        <w:t>3</w:t>
      </w:r>
      <w:r w:rsidRPr="003A1255">
        <w:rPr>
          <w:sz w:val="20"/>
          <w:szCs w:val="20"/>
        </w:rPr>
        <w:t>.</w:t>
      </w:r>
      <w:r w:rsidR="00AC5567" w:rsidRPr="003A1255">
        <w:rPr>
          <w:sz w:val="20"/>
          <w:szCs w:val="20"/>
        </w:rPr>
        <w:t>1</w:t>
      </w:r>
      <w:r w:rsidRPr="003A1255">
        <w:rPr>
          <w:sz w:val="20"/>
          <w:szCs w:val="20"/>
        </w:rPr>
        <w:t xml:space="preserve">. </w:t>
      </w:r>
      <w:bookmarkStart w:id="39" w:name="_12.4.2._Partial_Decentralization"/>
      <w:bookmarkEnd w:id="39"/>
      <w:r w:rsidRPr="003A1255">
        <w:rPr>
          <w:sz w:val="20"/>
          <w:szCs w:val="20"/>
        </w:rPr>
        <w:t>Partial Decentralization through Private Institutions</w:t>
      </w:r>
      <w:bookmarkEnd w:id="38"/>
    </w:p>
    <w:p w14:paraId="38C38CA5" w14:textId="4A55E6D5" w:rsidR="00960175" w:rsidRPr="00C81C1A" w:rsidRDefault="00960175" w:rsidP="001D14A7">
      <w:pPr>
        <w:rPr>
          <w:rFonts w:asciiTheme="majorHAnsi" w:eastAsia="Batang" w:hAnsiTheme="majorHAnsi" w:cstheme="majorHAnsi"/>
          <w:sz w:val="16"/>
          <w:szCs w:val="16"/>
          <w:lang w:val="en-US"/>
        </w:rPr>
      </w:pPr>
      <w:r w:rsidRPr="00C81C1A">
        <w:rPr>
          <w:rFonts w:asciiTheme="majorHAnsi" w:eastAsia="Batang" w:hAnsiTheme="majorHAnsi" w:cstheme="majorHAnsi"/>
          <w:sz w:val="16"/>
          <w:szCs w:val="16"/>
          <w:lang w:val="en-US"/>
        </w:rPr>
        <w:t>[Diagram 3] and [Diagram 4] present two methods for notifying interbank transfers through a private institution.</w:t>
      </w:r>
    </w:p>
    <w:p w14:paraId="40F76D29" w14:textId="77777777" w:rsidR="00960175" w:rsidRPr="00C81C1A" w:rsidRDefault="00960175" w:rsidP="001D14A7">
      <w:pPr>
        <w:rPr>
          <w:rFonts w:asciiTheme="majorHAnsi" w:eastAsia="Batang" w:hAnsiTheme="majorHAnsi" w:cstheme="majorHAnsi"/>
          <w:sz w:val="16"/>
          <w:szCs w:val="16"/>
        </w:rPr>
      </w:pPr>
    </w:p>
    <w:p w14:paraId="6F2381DA" w14:textId="77777777" w:rsidR="00960175" w:rsidRPr="00C81C1A" w:rsidRDefault="00960175" w:rsidP="001D14A7">
      <w:pPr>
        <w:rPr>
          <w:rFonts w:asciiTheme="majorHAnsi" w:eastAsia="Batang" w:hAnsiTheme="majorHAnsi" w:cstheme="majorHAnsi"/>
          <w:sz w:val="16"/>
          <w:szCs w:val="16"/>
          <w:lang w:val="en-US"/>
        </w:rPr>
      </w:pPr>
      <w:r w:rsidRPr="00C81C1A">
        <w:rPr>
          <w:rFonts w:asciiTheme="majorHAnsi" w:eastAsia="Batang" w:hAnsiTheme="majorHAnsi" w:cstheme="majorHAnsi"/>
          <w:sz w:val="16"/>
          <w:szCs w:val="16"/>
          <w:lang w:val="en-US"/>
        </w:rPr>
        <w:t>[Diagram 3] Bank ‘A’ and ‘B’ are exempt from central bank protocol for payment completion notifications. Compliance lies solely in requirements set by the private institution. While this approach offers advantages in terms of management and cost, the central bank does not directly transmit payment completion notifications to individual banks. Instead, the central bank sends notifications to the private institution, which is then forwarded to the respective banks. This process ensures a comprehensive conclusion with an additional step.</w:t>
      </w:r>
    </w:p>
    <w:p w14:paraId="7D8FCDAA" w14:textId="77777777" w:rsidR="001E307F" w:rsidRPr="00C81C1A" w:rsidRDefault="001E307F" w:rsidP="001D14A7">
      <w:pPr>
        <w:rPr>
          <w:rFonts w:asciiTheme="majorHAnsi" w:eastAsia="Batang" w:hAnsiTheme="majorHAnsi" w:cstheme="majorHAnsi"/>
          <w:sz w:val="16"/>
          <w:szCs w:val="16"/>
          <w:lang w:val="en-US"/>
        </w:rPr>
      </w:pPr>
    </w:p>
    <w:p w14:paraId="33E7EE4F" w14:textId="77777777" w:rsidR="00960175" w:rsidRPr="00C81C1A" w:rsidRDefault="00960175" w:rsidP="001D14A7">
      <w:pPr>
        <w:rPr>
          <w:rFonts w:asciiTheme="majorHAnsi" w:eastAsia="Batang" w:hAnsiTheme="majorHAnsi" w:cstheme="majorHAnsi"/>
          <w:sz w:val="16"/>
          <w:szCs w:val="16"/>
          <w:lang w:val="en-US"/>
        </w:rPr>
      </w:pPr>
      <w:r w:rsidRPr="00C81C1A">
        <w:rPr>
          <w:rFonts w:asciiTheme="majorHAnsi" w:eastAsia="Batang" w:hAnsiTheme="majorHAnsi" w:cstheme="majorHAnsi"/>
          <w:sz w:val="16"/>
          <w:szCs w:val="16"/>
          <w:lang w:val="en-US"/>
        </w:rPr>
        <w:t>[Diagram 4] The central bank does not need to modify the transmission protocol. This allows for a straightforward adoption process with private institutions and banks in a country with different operation agreements.</w:t>
      </w:r>
    </w:p>
    <w:p w14:paraId="53D94270" w14:textId="55D005CA" w:rsidR="003476B4" w:rsidRPr="00C81C1A" w:rsidRDefault="00960175" w:rsidP="001D14A7">
      <w:pPr>
        <w:rPr>
          <w:rFonts w:asciiTheme="majorHAnsi" w:eastAsia="Batang" w:hAnsiTheme="majorHAnsi" w:cstheme="majorHAnsi"/>
          <w:sz w:val="16"/>
          <w:szCs w:val="16"/>
          <w:lang w:val="en-US"/>
        </w:rPr>
      </w:pPr>
      <w:r w:rsidRPr="00C81C1A">
        <w:rPr>
          <w:rFonts w:asciiTheme="majorHAnsi" w:eastAsia="Batang" w:hAnsiTheme="majorHAnsi" w:cstheme="majorHAnsi"/>
          <w:sz w:val="16"/>
          <w:szCs w:val="16"/>
          <w:lang w:val="en-US"/>
        </w:rPr>
        <w:t>In both diagrams, when the Payer initiates a payment request, Bank ‘A’ processes the first and second transactions using the same method as the direct interbank transfers by utilizing the ITMT System. Once the entire transfer entry is finalized, Bank ‘A’ sends a "</w:t>
      </w:r>
      <w:r w:rsidRPr="00C81C1A">
        <w:rPr>
          <w:rFonts w:ascii="Batang" w:eastAsia="Batang" w:hAnsi="Batang" w:cs="Batang" w:hint="eastAsia"/>
          <w:sz w:val="16"/>
          <w:szCs w:val="16"/>
          <w:lang w:val="en-US"/>
        </w:rPr>
        <w:t>①</w:t>
      </w:r>
      <w:r w:rsidRPr="00C81C1A">
        <w:rPr>
          <w:rFonts w:asciiTheme="majorHAnsi" w:eastAsia="Batang" w:hAnsiTheme="majorHAnsi" w:cstheme="majorHAnsi"/>
          <w:sz w:val="16"/>
          <w:szCs w:val="16"/>
          <w:lang w:val="en-US"/>
        </w:rPr>
        <w:t xml:space="preserve"> </w:t>
      </w:r>
      <w:r w:rsidR="00C85183" w:rsidRPr="00C81C1A">
        <w:rPr>
          <w:rFonts w:asciiTheme="majorHAnsi" w:eastAsia="Batang" w:hAnsiTheme="majorHAnsi" w:cstheme="majorHAnsi"/>
          <w:sz w:val="16"/>
          <w:szCs w:val="16"/>
          <w:lang w:val="en-US"/>
        </w:rPr>
        <w:t>Transfer Request</w:t>
      </w:r>
      <w:r w:rsidRPr="00C81C1A">
        <w:rPr>
          <w:rFonts w:asciiTheme="majorHAnsi" w:eastAsia="Batang" w:hAnsiTheme="majorHAnsi" w:cstheme="majorHAnsi"/>
          <w:sz w:val="16"/>
          <w:szCs w:val="16"/>
          <w:lang w:val="en-US"/>
        </w:rPr>
        <w:t>" message to Bank ‘B’ through the private institution to indicate the completion of the overall transfer. The private institution follows a sequential mapping process of the payment ledger based on the predefined order received from Bank ‘A.’ It then reconfigures the mapping structure as ledger state data for each bank. Then the private institution sends a "</w:t>
      </w:r>
      <w:r w:rsidRPr="00C81C1A">
        <w:rPr>
          <w:rFonts w:ascii="Batang" w:eastAsia="Batang" w:hAnsi="Batang" w:cs="Batang" w:hint="eastAsia"/>
          <w:sz w:val="16"/>
          <w:szCs w:val="16"/>
          <w:lang w:val="en-US"/>
        </w:rPr>
        <w:t>②</w:t>
      </w:r>
      <w:r w:rsidR="00C85183" w:rsidRPr="00C81C1A">
        <w:rPr>
          <w:rFonts w:asciiTheme="majorHAnsi" w:eastAsia="Batang" w:hAnsiTheme="majorHAnsi" w:cstheme="majorHAnsi"/>
          <w:sz w:val="16"/>
          <w:szCs w:val="16"/>
          <w:lang w:val="en-US"/>
        </w:rPr>
        <w:t xml:space="preserve"> </w:t>
      </w:r>
      <w:r w:rsidRPr="00C81C1A">
        <w:rPr>
          <w:rFonts w:asciiTheme="majorHAnsi" w:eastAsia="Batang" w:hAnsiTheme="majorHAnsi" w:cstheme="majorHAnsi"/>
          <w:sz w:val="16"/>
          <w:szCs w:val="16"/>
          <w:lang w:val="en-US"/>
        </w:rPr>
        <w:t>Acceptance Request" to each bank. Once the private institution receives the "</w:t>
      </w:r>
      <w:r w:rsidRPr="00C81C1A">
        <w:rPr>
          <w:rFonts w:ascii="Batang" w:eastAsia="Batang" w:hAnsi="Batang" w:cs="Batang" w:hint="eastAsia"/>
          <w:sz w:val="16"/>
          <w:szCs w:val="16"/>
          <w:lang w:val="en-US"/>
        </w:rPr>
        <w:t>③</w:t>
      </w:r>
      <w:r w:rsidR="00C85183" w:rsidRPr="00C81C1A">
        <w:rPr>
          <w:rFonts w:asciiTheme="majorHAnsi" w:eastAsia="Batang" w:hAnsiTheme="majorHAnsi" w:cstheme="majorHAnsi"/>
          <w:sz w:val="16"/>
          <w:szCs w:val="16"/>
          <w:lang w:val="en-US"/>
        </w:rPr>
        <w:t xml:space="preserve"> </w:t>
      </w:r>
      <w:r w:rsidRPr="00C81C1A">
        <w:rPr>
          <w:rFonts w:asciiTheme="majorHAnsi" w:eastAsia="Batang" w:hAnsiTheme="majorHAnsi" w:cstheme="majorHAnsi"/>
          <w:sz w:val="16"/>
          <w:szCs w:val="16"/>
          <w:lang w:val="en-US"/>
        </w:rPr>
        <w:t>Acceptance Confirmation" from Bank ‘</w:t>
      </w:r>
      <w:r w:rsidR="00AD5EE4" w:rsidRPr="00C81C1A">
        <w:rPr>
          <w:rFonts w:asciiTheme="majorHAnsi" w:eastAsia="Batang" w:hAnsiTheme="majorHAnsi" w:cstheme="majorHAnsi"/>
          <w:sz w:val="16"/>
          <w:szCs w:val="16"/>
          <w:lang w:val="en-US"/>
        </w:rPr>
        <w:t>B</w:t>
      </w:r>
      <w:r w:rsidRPr="00C81C1A">
        <w:rPr>
          <w:rFonts w:asciiTheme="majorHAnsi" w:eastAsia="Batang" w:hAnsiTheme="majorHAnsi" w:cstheme="majorHAnsi"/>
          <w:sz w:val="16"/>
          <w:szCs w:val="16"/>
          <w:lang w:val="en-US"/>
        </w:rPr>
        <w:t>’, the contract conditions are approved, and the transaction is considered complete.</w:t>
      </w:r>
    </w:p>
    <w:p w14:paraId="4702CBAB" w14:textId="32EF96AF" w:rsidR="00C85183" w:rsidRPr="00C81C1A" w:rsidRDefault="00751DE3" w:rsidP="00751DE3">
      <w:pPr>
        <w:jc w:val="center"/>
        <w:rPr>
          <w:rFonts w:asciiTheme="majorHAnsi" w:eastAsia="Batang" w:hAnsiTheme="majorHAnsi" w:cstheme="majorHAnsi"/>
          <w:sz w:val="16"/>
          <w:szCs w:val="16"/>
          <w:lang w:val="en-US"/>
        </w:rPr>
      </w:pPr>
      <w:r>
        <w:rPr>
          <w:rFonts w:asciiTheme="majorHAnsi" w:eastAsia="Batang" w:hAnsiTheme="majorHAnsi" w:cstheme="majorHAnsi"/>
          <w:noProof/>
          <w:sz w:val="16"/>
          <w:szCs w:val="16"/>
          <w:lang w:val="en-US"/>
        </w:rPr>
        <w:drawing>
          <wp:inline distT="0" distB="0" distL="0" distR="0" wp14:anchorId="2C749037" wp14:editId="0BD9E06E">
            <wp:extent cx="5491469" cy="1905000"/>
            <wp:effectExtent l="0" t="0" r="2540" b="5715"/>
            <wp:docPr id="693647247" name="Picture 9" descr="A diagram of a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47247" name="Picture 9" descr="A diagram of a bank&#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91469" cy="1905000"/>
                    </a:xfrm>
                    <a:prstGeom prst="rect">
                      <a:avLst/>
                    </a:prstGeom>
                  </pic:spPr>
                </pic:pic>
              </a:graphicData>
            </a:graphic>
          </wp:inline>
        </w:drawing>
      </w:r>
    </w:p>
    <w:p w14:paraId="732F758A" w14:textId="4D7B9DC5" w:rsidR="003476B4" w:rsidRPr="00C81C1A" w:rsidRDefault="003476B4" w:rsidP="001D14A7">
      <w:pPr>
        <w:jc w:val="center"/>
        <w:rPr>
          <w:rFonts w:asciiTheme="majorHAnsi" w:eastAsia="Batang" w:hAnsiTheme="majorHAnsi" w:cstheme="majorHAnsi"/>
          <w:sz w:val="16"/>
          <w:szCs w:val="16"/>
          <w:lang w:val="en-US"/>
        </w:rPr>
      </w:pPr>
    </w:p>
    <w:p w14:paraId="3771F850" w14:textId="7F6558D0" w:rsidR="00670829" w:rsidRPr="00C81C1A" w:rsidRDefault="00670829" w:rsidP="001D14A7">
      <w:pPr>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 xml:space="preserve">[Diagram 3: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Pr="00C81C1A">
        <w:rPr>
          <w:rFonts w:asciiTheme="majorHAnsi" w:eastAsia="Batang" w:hAnsiTheme="majorHAnsi" w:cstheme="majorHAnsi"/>
          <w:sz w:val="16"/>
          <w:szCs w:val="16"/>
        </w:rPr>
        <w:t xml:space="preserve">Mainnet </w:t>
      </w:r>
      <w:r w:rsidR="00E60D55" w:rsidRPr="00C81C1A">
        <w:rPr>
          <w:rFonts w:asciiTheme="majorHAnsi" w:eastAsia="Batang" w:hAnsiTheme="majorHAnsi" w:cstheme="majorHAnsi"/>
          <w:sz w:val="16"/>
          <w:szCs w:val="16"/>
        </w:rPr>
        <w:t>and P</w:t>
      </w:r>
      <w:r w:rsidRPr="00C81C1A">
        <w:rPr>
          <w:rFonts w:asciiTheme="majorHAnsi" w:eastAsia="Batang" w:hAnsiTheme="majorHAnsi" w:cstheme="majorHAnsi"/>
          <w:sz w:val="16"/>
          <w:szCs w:val="16"/>
        </w:rPr>
        <w:t xml:space="preserve">rivate </w:t>
      </w:r>
      <w:r w:rsidR="00E60D55" w:rsidRPr="00C81C1A">
        <w:rPr>
          <w:rFonts w:asciiTheme="majorHAnsi" w:eastAsia="Batang" w:hAnsiTheme="majorHAnsi" w:cstheme="majorHAnsi"/>
          <w:sz w:val="16"/>
          <w:szCs w:val="16"/>
        </w:rPr>
        <w:t>I</w:t>
      </w:r>
      <w:r w:rsidRPr="00C81C1A">
        <w:rPr>
          <w:rFonts w:asciiTheme="majorHAnsi" w:eastAsia="Batang" w:hAnsiTheme="majorHAnsi" w:cstheme="majorHAnsi"/>
          <w:sz w:val="16"/>
          <w:szCs w:val="16"/>
        </w:rPr>
        <w:t xml:space="preserve">nstitutions and </w:t>
      </w:r>
      <w:r w:rsidR="00E60D55" w:rsidRPr="00C81C1A">
        <w:rPr>
          <w:rFonts w:asciiTheme="majorHAnsi" w:eastAsia="Batang" w:hAnsiTheme="majorHAnsi" w:cstheme="majorHAnsi"/>
          <w:sz w:val="16"/>
          <w:szCs w:val="16"/>
        </w:rPr>
        <w:t>B</w:t>
      </w:r>
      <w:r w:rsidRPr="00C81C1A">
        <w:rPr>
          <w:rFonts w:asciiTheme="majorHAnsi" w:eastAsia="Batang" w:hAnsiTheme="majorHAnsi" w:cstheme="majorHAnsi"/>
          <w:sz w:val="16"/>
          <w:szCs w:val="16"/>
        </w:rPr>
        <w:t>anks – Case 1]</w:t>
      </w:r>
    </w:p>
    <w:p w14:paraId="673E33BB" w14:textId="5853845E" w:rsidR="003476B4" w:rsidRPr="00C81C1A" w:rsidRDefault="003476B4" w:rsidP="001D14A7">
      <w:pPr>
        <w:jc w:val="center"/>
        <w:rPr>
          <w:rFonts w:asciiTheme="majorHAnsi" w:eastAsia="Batang" w:hAnsiTheme="majorHAnsi" w:cstheme="majorHAnsi"/>
          <w:sz w:val="16"/>
          <w:szCs w:val="16"/>
        </w:rPr>
      </w:pPr>
    </w:p>
    <w:p w14:paraId="635C267D" w14:textId="05FD0C2A" w:rsidR="001E307F" w:rsidRPr="00C81C1A" w:rsidRDefault="00E60D55" w:rsidP="001D14A7">
      <w:pPr>
        <w:rPr>
          <w:rFonts w:asciiTheme="majorHAnsi" w:eastAsia="Batang" w:hAnsiTheme="majorHAnsi" w:cstheme="majorHAnsi"/>
          <w:sz w:val="16"/>
          <w:szCs w:val="16"/>
          <w:lang w:val="en-US"/>
        </w:rPr>
      </w:pPr>
      <w:r w:rsidRPr="00C81C1A">
        <w:rPr>
          <w:rFonts w:asciiTheme="majorHAnsi" w:eastAsia="Batang" w:hAnsiTheme="majorHAnsi" w:cstheme="majorHAnsi"/>
          <w:sz w:val="16"/>
          <w:szCs w:val="16"/>
          <w:lang w:val="en-US"/>
        </w:rPr>
        <w:t xml:space="preserve">In this scenario, steps </w:t>
      </w:r>
      <w:r w:rsidRPr="00C81C1A">
        <w:rPr>
          <w:rFonts w:ascii="Batang" w:eastAsia="Batang" w:hAnsi="Batang" w:cs="Batang" w:hint="eastAsia"/>
          <w:sz w:val="16"/>
          <w:szCs w:val="16"/>
          <w:lang w:val="en-US"/>
        </w:rPr>
        <w:t>④</w:t>
      </w:r>
      <w:r w:rsidRPr="00C81C1A">
        <w:rPr>
          <w:rFonts w:asciiTheme="majorHAnsi" w:eastAsia="Batang" w:hAnsiTheme="majorHAnsi" w:cstheme="majorHAnsi"/>
          <w:sz w:val="16"/>
          <w:szCs w:val="16"/>
          <w:lang w:val="en-US"/>
        </w:rPr>
        <w:t xml:space="preserve">, </w:t>
      </w:r>
      <w:r w:rsidRPr="00C81C1A">
        <w:rPr>
          <w:rFonts w:ascii="Batang" w:eastAsia="Batang" w:hAnsi="Batang" w:cs="Batang" w:hint="eastAsia"/>
          <w:sz w:val="16"/>
          <w:szCs w:val="16"/>
          <w:lang w:val="en-US"/>
        </w:rPr>
        <w:t>⑤</w:t>
      </w:r>
      <w:r w:rsidRPr="00C81C1A">
        <w:rPr>
          <w:rFonts w:asciiTheme="majorHAnsi" w:eastAsia="Batang" w:hAnsiTheme="majorHAnsi" w:cstheme="majorHAnsi"/>
          <w:sz w:val="16"/>
          <w:szCs w:val="16"/>
          <w:lang w:val="en-US"/>
        </w:rPr>
        <w:t xml:space="preserve">, and </w:t>
      </w:r>
      <w:r w:rsidRPr="00C81C1A">
        <w:rPr>
          <w:rFonts w:ascii="Batang" w:eastAsia="Batang" w:hAnsi="Batang" w:cs="Batang" w:hint="eastAsia"/>
          <w:sz w:val="16"/>
          <w:szCs w:val="16"/>
          <w:lang w:val="en-US"/>
        </w:rPr>
        <w:t>⑥</w:t>
      </w:r>
      <w:r w:rsidRPr="00C81C1A">
        <w:rPr>
          <w:rFonts w:asciiTheme="majorHAnsi" w:eastAsia="Batang" w:hAnsiTheme="majorHAnsi" w:cstheme="majorHAnsi"/>
          <w:sz w:val="16"/>
          <w:szCs w:val="16"/>
          <w:lang w:val="en-US"/>
        </w:rPr>
        <w:t xml:space="preserve"> follow the central bank protocol, as depicted in [Diagram 1]. If a "</w:t>
      </w:r>
      <w:r w:rsidRPr="00C81C1A">
        <w:rPr>
          <w:rFonts w:ascii="Batang" w:eastAsia="Batang" w:hAnsi="Batang" w:cs="Batang" w:hint="eastAsia"/>
          <w:sz w:val="16"/>
          <w:szCs w:val="16"/>
          <w:lang w:val="en-US"/>
        </w:rPr>
        <w:t>⑦</w:t>
      </w:r>
      <w:r w:rsidRPr="00C81C1A">
        <w:rPr>
          <w:rFonts w:asciiTheme="majorHAnsi" w:eastAsia="Batang" w:hAnsiTheme="majorHAnsi" w:cstheme="majorHAnsi"/>
          <w:sz w:val="16"/>
          <w:szCs w:val="16"/>
          <w:lang w:val="en-US"/>
        </w:rPr>
        <w:t xml:space="preserve"> Payment Completion" is issued through a private bank, the private institution forwards a "</w:t>
      </w:r>
      <w:r w:rsidRPr="00C81C1A">
        <w:rPr>
          <w:rFonts w:ascii="Batang" w:eastAsia="Batang" w:hAnsi="Batang" w:cs="Batang" w:hint="eastAsia"/>
          <w:sz w:val="16"/>
          <w:szCs w:val="16"/>
          <w:lang w:val="en-US"/>
        </w:rPr>
        <w:t>④</w:t>
      </w:r>
      <w:r w:rsidR="00C85183" w:rsidRPr="00C81C1A">
        <w:rPr>
          <w:rFonts w:asciiTheme="majorHAnsi" w:eastAsia="Batang" w:hAnsiTheme="majorHAnsi" w:cstheme="majorHAnsi"/>
          <w:sz w:val="16"/>
          <w:szCs w:val="16"/>
          <w:lang w:val="en-US"/>
        </w:rPr>
        <w:t xml:space="preserve"> </w:t>
      </w:r>
      <w:r w:rsidRPr="00C81C1A">
        <w:rPr>
          <w:rFonts w:asciiTheme="majorHAnsi" w:eastAsia="Batang" w:hAnsiTheme="majorHAnsi" w:cstheme="majorHAnsi"/>
          <w:sz w:val="16"/>
          <w:szCs w:val="16"/>
          <w:lang w:val="en-US"/>
        </w:rPr>
        <w:t>Payment Request" to the central bank. The central bank then handles the "</w:t>
      </w:r>
      <w:r w:rsidRPr="00C81C1A">
        <w:rPr>
          <w:rFonts w:ascii="Batang" w:eastAsia="Batang" w:hAnsi="Batang" w:cs="Batang" w:hint="eastAsia"/>
          <w:sz w:val="16"/>
          <w:szCs w:val="16"/>
          <w:lang w:val="en-US"/>
        </w:rPr>
        <w:t>⑤</w:t>
      </w:r>
      <w:r w:rsidRPr="00C81C1A">
        <w:rPr>
          <w:rFonts w:asciiTheme="majorHAnsi" w:eastAsia="Batang" w:hAnsiTheme="majorHAnsi" w:cstheme="majorHAnsi"/>
          <w:sz w:val="16"/>
          <w:szCs w:val="16"/>
          <w:lang w:val="en-US"/>
        </w:rPr>
        <w:t xml:space="preserve"> </w:t>
      </w:r>
      <w:r w:rsidR="003476B4" w:rsidRPr="00C81C1A">
        <w:rPr>
          <w:rFonts w:asciiTheme="majorHAnsi" w:eastAsia="Batang" w:hAnsiTheme="majorHAnsi" w:cstheme="majorHAnsi"/>
          <w:sz w:val="16"/>
          <w:szCs w:val="16"/>
          <w:lang w:val="en-US"/>
        </w:rPr>
        <w:t>Real-Time Payment</w:t>
      </w:r>
      <w:r w:rsidRPr="00C81C1A">
        <w:rPr>
          <w:rFonts w:asciiTheme="majorHAnsi" w:eastAsia="Batang" w:hAnsiTheme="majorHAnsi" w:cstheme="majorHAnsi"/>
          <w:sz w:val="16"/>
          <w:szCs w:val="16"/>
          <w:lang w:val="en-US"/>
        </w:rPr>
        <w:t>" process and sends a "</w:t>
      </w:r>
      <w:r w:rsidRPr="00C81C1A">
        <w:rPr>
          <w:rFonts w:ascii="Batang" w:eastAsia="Batang" w:hAnsi="Batang" w:cs="Batang" w:hint="eastAsia"/>
          <w:sz w:val="16"/>
          <w:szCs w:val="16"/>
          <w:lang w:val="en-US"/>
        </w:rPr>
        <w:t>⑥</w:t>
      </w:r>
      <w:r w:rsidRPr="00C81C1A">
        <w:rPr>
          <w:rFonts w:asciiTheme="majorHAnsi" w:eastAsia="Batang" w:hAnsiTheme="majorHAnsi" w:cstheme="majorHAnsi"/>
          <w:sz w:val="16"/>
          <w:szCs w:val="16"/>
          <w:lang w:val="en-US"/>
        </w:rPr>
        <w:t xml:space="preserve"> Payment Approval" back to the private institution. Upon receiving this notification, the private institution proceeds to send a "</w:t>
      </w:r>
      <w:r w:rsidRPr="00C81C1A">
        <w:rPr>
          <w:rFonts w:ascii="Batang" w:eastAsia="Batang" w:hAnsi="Batang" w:cs="Batang" w:hint="eastAsia"/>
          <w:sz w:val="16"/>
          <w:szCs w:val="16"/>
          <w:lang w:val="en-US"/>
        </w:rPr>
        <w:t>⑦</w:t>
      </w:r>
      <w:r w:rsidR="00C85183" w:rsidRPr="00C81C1A">
        <w:rPr>
          <w:rFonts w:asciiTheme="majorHAnsi" w:eastAsia="Batang" w:hAnsiTheme="majorHAnsi" w:cstheme="majorHAnsi"/>
          <w:sz w:val="16"/>
          <w:szCs w:val="16"/>
          <w:lang w:val="en-US"/>
        </w:rPr>
        <w:t xml:space="preserve"> </w:t>
      </w:r>
      <w:r w:rsidRPr="00C81C1A">
        <w:rPr>
          <w:rFonts w:asciiTheme="majorHAnsi" w:eastAsia="Batang" w:hAnsiTheme="majorHAnsi" w:cstheme="majorHAnsi"/>
          <w:sz w:val="16"/>
          <w:szCs w:val="16"/>
          <w:lang w:val="en-US"/>
        </w:rPr>
        <w:t xml:space="preserve">Completion Notification" to both Bank ‘A’ and ‘B’, signifying the finalization of the contract conditions. The total transferred funds are calculated, and any unsuccessful transfer values are incorporated into the entry to generate the conclusive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Pr="00C81C1A">
        <w:rPr>
          <w:rFonts w:asciiTheme="majorHAnsi" w:eastAsia="Batang" w:hAnsiTheme="majorHAnsi" w:cstheme="majorHAnsi"/>
          <w:sz w:val="16"/>
          <w:szCs w:val="16"/>
          <w:lang w:val="en-US"/>
        </w:rPr>
        <w:t xml:space="preserve">block. In this scenario, steps </w:t>
      </w:r>
      <w:r w:rsidRPr="00C81C1A">
        <w:rPr>
          <w:rFonts w:ascii="Batang" w:eastAsia="Batang" w:hAnsi="Batang" w:cs="Batang" w:hint="eastAsia"/>
          <w:sz w:val="16"/>
          <w:szCs w:val="16"/>
          <w:lang w:val="en-US"/>
        </w:rPr>
        <w:t>④</w:t>
      </w:r>
      <w:r w:rsidRPr="00C81C1A">
        <w:rPr>
          <w:rFonts w:asciiTheme="majorHAnsi" w:eastAsia="Batang" w:hAnsiTheme="majorHAnsi" w:cstheme="majorHAnsi"/>
          <w:sz w:val="16"/>
          <w:szCs w:val="16"/>
          <w:lang w:val="en-US"/>
        </w:rPr>
        <w:t xml:space="preserve">, </w:t>
      </w:r>
      <w:r w:rsidRPr="00C81C1A">
        <w:rPr>
          <w:rFonts w:ascii="Batang" w:eastAsia="Batang" w:hAnsi="Batang" w:cs="Batang" w:hint="eastAsia"/>
          <w:sz w:val="16"/>
          <w:szCs w:val="16"/>
          <w:lang w:val="en-US"/>
        </w:rPr>
        <w:t>⑤</w:t>
      </w:r>
      <w:r w:rsidRPr="00C81C1A">
        <w:rPr>
          <w:rFonts w:asciiTheme="majorHAnsi" w:eastAsia="Batang" w:hAnsiTheme="majorHAnsi" w:cstheme="majorHAnsi"/>
          <w:sz w:val="16"/>
          <w:szCs w:val="16"/>
          <w:lang w:val="en-US"/>
        </w:rPr>
        <w:t xml:space="preserve">, and </w:t>
      </w:r>
      <w:r w:rsidRPr="00C81C1A">
        <w:rPr>
          <w:rFonts w:ascii="Batang" w:eastAsia="Batang" w:hAnsi="Batang" w:cs="Batang" w:hint="eastAsia"/>
          <w:sz w:val="16"/>
          <w:szCs w:val="16"/>
          <w:lang w:val="en-US"/>
        </w:rPr>
        <w:t>⑥</w:t>
      </w:r>
      <w:r w:rsidRPr="00C81C1A">
        <w:rPr>
          <w:rFonts w:asciiTheme="majorHAnsi" w:eastAsia="Batang" w:hAnsiTheme="majorHAnsi" w:cstheme="majorHAnsi"/>
          <w:sz w:val="16"/>
          <w:szCs w:val="16"/>
          <w:lang w:val="en-US"/>
        </w:rPr>
        <w:t xml:space="preserve"> follow the central bank protocol, as depicted in the accompanying diagram.</w:t>
      </w:r>
    </w:p>
    <w:p w14:paraId="0A122258" w14:textId="77777777" w:rsidR="00C85183" w:rsidRPr="00C81C1A" w:rsidRDefault="00C85183" w:rsidP="001D14A7">
      <w:pPr>
        <w:rPr>
          <w:rFonts w:asciiTheme="majorHAnsi" w:eastAsia="Batang" w:hAnsiTheme="majorHAnsi" w:cstheme="majorHAnsi"/>
          <w:sz w:val="16"/>
          <w:szCs w:val="16"/>
          <w:lang w:val="en-US"/>
        </w:rPr>
      </w:pPr>
    </w:p>
    <w:p w14:paraId="72B09459" w14:textId="6C5F5C37" w:rsidR="003476B4" w:rsidRPr="00C81C1A" w:rsidRDefault="00751DE3" w:rsidP="001D14A7">
      <w:pPr>
        <w:jc w:val="center"/>
        <w:rPr>
          <w:rFonts w:asciiTheme="majorHAnsi" w:eastAsia="Batang" w:hAnsiTheme="majorHAnsi" w:cstheme="majorHAnsi"/>
          <w:sz w:val="16"/>
          <w:szCs w:val="16"/>
          <w:lang w:val="en-US"/>
        </w:rPr>
      </w:pPr>
      <w:r>
        <w:rPr>
          <w:rFonts w:asciiTheme="majorHAnsi" w:eastAsia="Batang" w:hAnsiTheme="majorHAnsi" w:cstheme="majorHAnsi"/>
          <w:noProof/>
          <w:sz w:val="16"/>
          <w:szCs w:val="16"/>
          <w:lang w:val="en-US"/>
        </w:rPr>
        <w:lastRenderedPageBreak/>
        <w:drawing>
          <wp:inline distT="0" distB="0" distL="0" distR="0" wp14:anchorId="2161AD2F" wp14:editId="5930102F">
            <wp:extent cx="3581400" cy="1473884"/>
            <wp:effectExtent l="0" t="0" r="0" b="0"/>
            <wp:docPr id="1987242053" name="Picture 10" descr="A diagram of a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42053" name="Picture 10" descr="A diagram of a bank&#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81400" cy="1473884"/>
                    </a:xfrm>
                    <a:prstGeom prst="rect">
                      <a:avLst/>
                    </a:prstGeom>
                  </pic:spPr>
                </pic:pic>
              </a:graphicData>
            </a:graphic>
          </wp:inline>
        </w:drawing>
      </w:r>
    </w:p>
    <w:p w14:paraId="3929F043" w14:textId="3DBD9F6A" w:rsidR="00E60D55" w:rsidRPr="00C81C1A" w:rsidRDefault="00670829" w:rsidP="001D14A7">
      <w:pPr>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 xml:space="preserve">[Diagram 4: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Pr="00C81C1A">
        <w:rPr>
          <w:rFonts w:asciiTheme="majorHAnsi" w:eastAsia="Batang" w:hAnsiTheme="majorHAnsi" w:cstheme="majorHAnsi"/>
          <w:sz w:val="16"/>
          <w:szCs w:val="16"/>
        </w:rPr>
        <w:t xml:space="preserve">Mainnet to </w:t>
      </w:r>
      <w:r w:rsidR="00E60D55" w:rsidRPr="00C81C1A">
        <w:rPr>
          <w:rFonts w:asciiTheme="majorHAnsi" w:eastAsia="Batang" w:hAnsiTheme="majorHAnsi" w:cstheme="majorHAnsi"/>
          <w:sz w:val="16"/>
          <w:szCs w:val="16"/>
        </w:rPr>
        <w:t>P</w:t>
      </w:r>
      <w:r w:rsidRPr="00C81C1A">
        <w:rPr>
          <w:rFonts w:asciiTheme="majorHAnsi" w:eastAsia="Batang" w:hAnsiTheme="majorHAnsi" w:cstheme="majorHAnsi"/>
          <w:sz w:val="16"/>
          <w:szCs w:val="16"/>
        </w:rPr>
        <w:t xml:space="preserve">rivate institutions and </w:t>
      </w:r>
      <w:r w:rsidR="00E60D55" w:rsidRPr="00C81C1A">
        <w:rPr>
          <w:rFonts w:asciiTheme="majorHAnsi" w:eastAsia="Batang" w:hAnsiTheme="majorHAnsi" w:cstheme="majorHAnsi"/>
          <w:sz w:val="16"/>
          <w:szCs w:val="16"/>
        </w:rPr>
        <w:t>B</w:t>
      </w:r>
      <w:r w:rsidRPr="00C81C1A">
        <w:rPr>
          <w:rFonts w:asciiTheme="majorHAnsi" w:eastAsia="Batang" w:hAnsiTheme="majorHAnsi" w:cstheme="majorHAnsi"/>
          <w:sz w:val="16"/>
          <w:szCs w:val="16"/>
        </w:rPr>
        <w:t>anks – Case 2]</w:t>
      </w:r>
    </w:p>
    <w:p w14:paraId="1D7A21AD" w14:textId="77777777" w:rsidR="00386B24" w:rsidRPr="00C81C1A" w:rsidRDefault="00386B24" w:rsidP="001D14A7">
      <w:pPr>
        <w:rPr>
          <w:rFonts w:asciiTheme="majorHAnsi" w:eastAsia="Batang" w:hAnsiTheme="majorHAnsi" w:cstheme="majorHAnsi"/>
          <w:sz w:val="16"/>
          <w:szCs w:val="16"/>
          <w:highlight w:val="yellow"/>
          <w:lang w:val="en-US"/>
        </w:rPr>
      </w:pPr>
    </w:p>
    <w:p w14:paraId="3CE200C2" w14:textId="5315FB3A" w:rsidR="00670829" w:rsidRPr="00C81C1A" w:rsidRDefault="00E60D55" w:rsidP="001D14A7">
      <w:pPr>
        <w:rPr>
          <w:rFonts w:asciiTheme="majorHAnsi" w:eastAsia="Batang" w:hAnsiTheme="majorHAnsi" w:cstheme="majorHAnsi"/>
          <w:sz w:val="16"/>
          <w:szCs w:val="16"/>
          <w:lang w:val="en-US"/>
        </w:rPr>
      </w:pPr>
      <w:r w:rsidRPr="00C81C1A">
        <w:rPr>
          <w:rFonts w:asciiTheme="majorHAnsi" w:eastAsia="Batang" w:hAnsiTheme="majorHAnsi" w:cstheme="majorHAnsi"/>
          <w:sz w:val="16"/>
          <w:szCs w:val="16"/>
          <w:lang w:val="en-US"/>
        </w:rPr>
        <w:t xml:space="preserve">In this scenario, steps </w:t>
      </w:r>
      <w:r w:rsidRPr="00C81C1A">
        <w:rPr>
          <w:rFonts w:ascii="Batang" w:eastAsia="Batang" w:hAnsi="Batang" w:cs="Batang" w:hint="eastAsia"/>
          <w:sz w:val="16"/>
          <w:szCs w:val="16"/>
          <w:lang w:val="en-US"/>
        </w:rPr>
        <w:t>④</w:t>
      </w:r>
      <w:r w:rsidRPr="00C81C1A">
        <w:rPr>
          <w:rFonts w:asciiTheme="majorHAnsi" w:eastAsia="Batang" w:hAnsiTheme="majorHAnsi" w:cstheme="majorHAnsi"/>
          <w:sz w:val="16"/>
          <w:szCs w:val="16"/>
          <w:lang w:val="en-US"/>
        </w:rPr>
        <w:t xml:space="preserve">, </w:t>
      </w:r>
      <w:r w:rsidRPr="00C81C1A">
        <w:rPr>
          <w:rFonts w:ascii="Batang" w:eastAsia="Batang" w:hAnsi="Batang" w:cs="Batang" w:hint="eastAsia"/>
          <w:sz w:val="16"/>
          <w:szCs w:val="16"/>
          <w:lang w:val="en-US"/>
        </w:rPr>
        <w:t>⑤</w:t>
      </w:r>
      <w:r w:rsidRPr="00C81C1A">
        <w:rPr>
          <w:rFonts w:asciiTheme="majorHAnsi" w:eastAsia="Batang" w:hAnsiTheme="majorHAnsi" w:cstheme="majorHAnsi"/>
          <w:sz w:val="16"/>
          <w:szCs w:val="16"/>
          <w:lang w:val="en-US"/>
        </w:rPr>
        <w:t xml:space="preserve">, and </w:t>
      </w:r>
      <w:r w:rsidRPr="00C81C1A">
        <w:rPr>
          <w:rFonts w:ascii="Batang" w:eastAsia="Batang" w:hAnsi="Batang" w:cs="Batang" w:hint="eastAsia"/>
          <w:sz w:val="16"/>
          <w:szCs w:val="16"/>
          <w:lang w:val="en-US"/>
        </w:rPr>
        <w:t>⑥</w:t>
      </w:r>
      <w:r w:rsidRPr="00C81C1A">
        <w:rPr>
          <w:rFonts w:asciiTheme="majorHAnsi" w:eastAsia="Batang" w:hAnsiTheme="majorHAnsi" w:cstheme="majorHAnsi"/>
          <w:sz w:val="16"/>
          <w:szCs w:val="16"/>
          <w:lang w:val="en-US"/>
        </w:rPr>
        <w:t xml:space="preserve"> adhere to the existing central bank protocol, as depicted in [Diagram 4]. </w:t>
      </w:r>
      <w:r w:rsidR="00AD5EE4" w:rsidRPr="00C81C1A">
        <w:rPr>
          <w:rFonts w:asciiTheme="majorHAnsi" w:eastAsia="Batang" w:hAnsiTheme="majorHAnsi" w:cstheme="majorHAnsi"/>
          <w:sz w:val="16"/>
          <w:szCs w:val="16"/>
          <w:lang w:val="en-US"/>
        </w:rPr>
        <w:t xml:space="preserve">When </w:t>
      </w:r>
      <w:r w:rsidRPr="00C81C1A">
        <w:rPr>
          <w:rFonts w:asciiTheme="majorHAnsi" w:eastAsia="Batang" w:hAnsiTheme="majorHAnsi" w:cstheme="majorHAnsi"/>
          <w:sz w:val="16"/>
          <w:szCs w:val="16"/>
          <w:lang w:val="en-US"/>
        </w:rPr>
        <w:t>the central bank directly issues a "</w:t>
      </w:r>
      <w:r w:rsidR="00386B24" w:rsidRPr="00C81C1A">
        <w:rPr>
          <w:rFonts w:ascii="Batang" w:eastAsia="Batang" w:hAnsi="Batang" w:cs="Batang" w:hint="eastAsia"/>
          <w:sz w:val="16"/>
          <w:szCs w:val="16"/>
          <w:lang w:val="en-US"/>
        </w:rPr>
        <w:t>⑥</w:t>
      </w:r>
      <w:r w:rsidR="00386B24" w:rsidRPr="00C81C1A">
        <w:rPr>
          <w:rFonts w:asciiTheme="majorHAnsi" w:eastAsia="Batang" w:hAnsiTheme="majorHAnsi" w:cstheme="majorHAnsi"/>
          <w:sz w:val="16"/>
          <w:szCs w:val="16"/>
          <w:lang w:val="en-US"/>
        </w:rPr>
        <w:t xml:space="preserve"> Payment Completion</w:t>
      </w:r>
      <w:r w:rsidR="00C85183" w:rsidRPr="00C81C1A">
        <w:rPr>
          <w:rFonts w:asciiTheme="majorHAnsi" w:eastAsia="Batang" w:hAnsiTheme="majorHAnsi" w:cstheme="majorHAnsi"/>
          <w:sz w:val="16"/>
          <w:szCs w:val="16"/>
          <w:lang w:val="en-US"/>
        </w:rPr>
        <w:t>”</w:t>
      </w:r>
      <w:r w:rsidR="00AD5EE4" w:rsidRPr="00C81C1A">
        <w:rPr>
          <w:rFonts w:asciiTheme="majorHAnsi" w:eastAsia="Batang" w:hAnsiTheme="majorHAnsi" w:cstheme="majorHAnsi"/>
          <w:sz w:val="16"/>
          <w:szCs w:val="16"/>
          <w:lang w:val="en-US"/>
        </w:rPr>
        <w:t>,</w:t>
      </w:r>
      <w:r w:rsidR="00C85183" w:rsidRPr="00C81C1A">
        <w:rPr>
          <w:rFonts w:asciiTheme="majorHAnsi" w:eastAsia="Batang" w:hAnsiTheme="majorHAnsi" w:cstheme="majorHAnsi"/>
          <w:sz w:val="16"/>
          <w:szCs w:val="16"/>
          <w:lang w:val="en-US"/>
        </w:rPr>
        <w:t xml:space="preserve"> </w:t>
      </w:r>
      <w:r w:rsidRPr="00C81C1A">
        <w:rPr>
          <w:rFonts w:asciiTheme="majorHAnsi" w:eastAsia="Batang" w:hAnsiTheme="majorHAnsi" w:cstheme="majorHAnsi"/>
          <w:sz w:val="16"/>
          <w:szCs w:val="16"/>
          <w:lang w:val="en-US"/>
        </w:rPr>
        <w:t>the private institution send</w:t>
      </w:r>
      <w:r w:rsidR="00AD5EE4" w:rsidRPr="00C81C1A">
        <w:rPr>
          <w:rFonts w:asciiTheme="majorHAnsi" w:eastAsia="Batang" w:hAnsiTheme="majorHAnsi" w:cstheme="majorHAnsi"/>
          <w:sz w:val="16"/>
          <w:szCs w:val="16"/>
          <w:lang w:val="en-US"/>
        </w:rPr>
        <w:t>s</w:t>
      </w:r>
      <w:r w:rsidRPr="00C81C1A">
        <w:rPr>
          <w:rFonts w:asciiTheme="majorHAnsi" w:eastAsia="Batang" w:hAnsiTheme="majorHAnsi" w:cstheme="majorHAnsi"/>
          <w:sz w:val="16"/>
          <w:szCs w:val="16"/>
          <w:lang w:val="en-US"/>
        </w:rPr>
        <w:t xml:space="preserve"> a "</w:t>
      </w:r>
      <w:r w:rsidRPr="00C81C1A">
        <w:rPr>
          <w:rFonts w:ascii="Batang" w:eastAsia="Batang" w:hAnsi="Batang" w:cs="Batang" w:hint="eastAsia"/>
          <w:sz w:val="16"/>
          <w:szCs w:val="16"/>
          <w:lang w:val="en-US"/>
        </w:rPr>
        <w:t>④</w:t>
      </w:r>
      <w:r w:rsidR="00C85183" w:rsidRPr="00C81C1A">
        <w:rPr>
          <w:rFonts w:asciiTheme="majorHAnsi" w:eastAsia="Batang" w:hAnsiTheme="majorHAnsi" w:cstheme="majorHAnsi"/>
          <w:sz w:val="16"/>
          <w:szCs w:val="16"/>
          <w:lang w:val="en-US"/>
        </w:rPr>
        <w:t xml:space="preserve"> </w:t>
      </w:r>
      <w:r w:rsidRPr="00C81C1A">
        <w:rPr>
          <w:rFonts w:asciiTheme="majorHAnsi" w:eastAsia="Batang" w:hAnsiTheme="majorHAnsi" w:cstheme="majorHAnsi"/>
          <w:sz w:val="16"/>
          <w:szCs w:val="16"/>
          <w:lang w:val="en-US"/>
        </w:rPr>
        <w:t>Payment Request" to the central bank</w:t>
      </w:r>
      <w:r w:rsidR="00AD5EE4" w:rsidRPr="00C81C1A">
        <w:rPr>
          <w:rFonts w:asciiTheme="majorHAnsi" w:eastAsia="Batang" w:hAnsiTheme="majorHAnsi" w:cstheme="majorHAnsi"/>
          <w:sz w:val="16"/>
          <w:szCs w:val="16"/>
          <w:lang w:val="en-US"/>
        </w:rPr>
        <w:t xml:space="preserve"> first</w:t>
      </w:r>
      <w:r w:rsidRPr="00C81C1A">
        <w:rPr>
          <w:rFonts w:asciiTheme="majorHAnsi" w:eastAsia="Batang" w:hAnsiTheme="majorHAnsi" w:cstheme="majorHAnsi"/>
          <w:sz w:val="16"/>
          <w:szCs w:val="16"/>
          <w:lang w:val="en-US"/>
        </w:rPr>
        <w:t>. The central bank then facilitates the "</w:t>
      </w:r>
      <w:r w:rsidRPr="00C81C1A">
        <w:rPr>
          <w:rFonts w:ascii="Batang" w:eastAsia="Batang" w:hAnsi="Batang" w:cs="Batang" w:hint="eastAsia"/>
          <w:sz w:val="16"/>
          <w:szCs w:val="16"/>
          <w:lang w:val="en-US"/>
        </w:rPr>
        <w:t>⑤</w:t>
      </w:r>
      <w:r w:rsidRPr="00C81C1A">
        <w:rPr>
          <w:rFonts w:asciiTheme="majorHAnsi" w:eastAsia="Batang" w:hAnsiTheme="majorHAnsi" w:cstheme="majorHAnsi"/>
          <w:sz w:val="16"/>
          <w:szCs w:val="16"/>
          <w:lang w:val="en-US"/>
        </w:rPr>
        <w:t xml:space="preserve"> </w:t>
      </w:r>
      <w:r w:rsidR="003476B4" w:rsidRPr="00C81C1A">
        <w:rPr>
          <w:rFonts w:asciiTheme="majorHAnsi" w:eastAsia="Batang" w:hAnsiTheme="majorHAnsi" w:cstheme="majorHAnsi"/>
          <w:sz w:val="16"/>
          <w:szCs w:val="16"/>
          <w:lang w:val="en-US"/>
        </w:rPr>
        <w:t>Real-Time Payment</w:t>
      </w:r>
      <w:r w:rsidRPr="00C81C1A">
        <w:rPr>
          <w:rFonts w:asciiTheme="majorHAnsi" w:eastAsia="Batang" w:hAnsiTheme="majorHAnsi" w:cstheme="majorHAnsi"/>
          <w:sz w:val="16"/>
          <w:szCs w:val="16"/>
          <w:lang w:val="en-US"/>
        </w:rPr>
        <w:t>" process and subsequently transmits a "</w:t>
      </w:r>
      <w:r w:rsidRPr="00C81C1A">
        <w:rPr>
          <w:rFonts w:ascii="Batang" w:eastAsia="Batang" w:hAnsi="Batang" w:cs="Batang" w:hint="eastAsia"/>
          <w:sz w:val="16"/>
          <w:szCs w:val="16"/>
          <w:lang w:val="en-US"/>
        </w:rPr>
        <w:t>⑥</w:t>
      </w:r>
      <w:r w:rsidRPr="00C81C1A">
        <w:rPr>
          <w:rFonts w:asciiTheme="majorHAnsi" w:eastAsia="Batang" w:hAnsiTheme="majorHAnsi" w:cstheme="majorHAnsi"/>
          <w:sz w:val="16"/>
          <w:szCs w:val="16"/>
          <w:lang w:val="en-US"/>
        </w:rPr>
        <w:t xml:space="preserve"> Payment Completion" to both Bank ‘A’ and ‘B’. Upon receipt of this notification, the final contract conditions are considered complete. The total amount of transferred funds is calculated, and any unsuccessful transfer values are incorporated into the entry to generate the ultimate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Pr="00C81C1A">
        <w:rPr>
          <w:rFonts w:asciiTheme="majorHAnsi" w:eastAsia="Batang" w:hAnsiTheme="majorHAnsi" w:cstheme="majorHAnsi"/>
          <w:sz w:val="16"/>
          <w:szCs w:val="16"/>
          <w:lang w:val="en-US"/>
        </w:rPr>
        <w:t xml:space="preserve">block. </w:t>
      </w:r>
    </w:p>
    <w:p w14:paraId="74302147" w14:textId="77777777" w:rsidR="003A1255" w:rsidRDefault="003A1255" w:rsidP="001D14A7">
      <w:pPr>
        <w:rPr>
          <w:sz w:val="20"/>
          <w:szCs w:val="20"/>
        </w:rPr>
      </w:pPr>
      <w:bookmarkStart w:id="40" w:name="_Toc135154758"/>
    </w:p>
    <w:p w14:paraId="4543E51F" w14:textId="683CFAF7" w:rsidR="00670829" w:rsidRPr="00962CF4" w:rsidRDefault="00670829" w:rsidP="001D14A7">
      <w:pPr>
        <w:rPr>
          <w:rFonts w:asciiTheme="majorHAnsi" w:hAnsiTheme="majorHAnsi" w:cstheme="majorHAnsi"/>
          <w:sz w:val="20"/>
          <w:szCs w:val="20"/>
        </w:rPr>
      </w:pPr>
      <w:r w:rsidRPr="00962CF4">
        <w:rPr>
          <w:rFonts w:asciiTheme="majorHAnsi" w:hAnsiTheme="majorHAnsi" w:cstheme="majorHAnsi"/>
          <w:sz w:val="20"/>
          <w:szCs w:val="20"/>
        </w:rPr>
        <w:t>1</w:t>
      </w:r>
      <w:r w:rsidR="00F61652" w:rsidRPr="00962CF4">
        <w:rPr>
          <w:rFonts w:asciiTheme="majorHAnsi" w:hAnsiTheme="majorHAnsi" w:cstheme="majorHAnsi"/>
          <w:sz w:val="20"/>
          <w:szCs w:val="20"/>
        </w:rPr>
        <w:t>2</w:t>
      </w:r>
      <w:r w:rsidRPr="00962CF4">
        <w:rPr>
          <w:rFonts w:asciiTheme="majorHAnsi" w:hAnsiTheme="majorHAnsi" w:cstheme="majorHAnsi"/>
          <w:sz w:val="20"/>
          <w:szCs w:val="20"/>
        </w:rPr>
        <w:t>.</w:t>
      </w:r>
      <w:r w:rsidR="00F61652" w:rsidRPr="00962CF4">
        <w:rPr>
          <w:rFonts w:asciiTheme="majorHAnsi" w:hAnsiTheme="majorHAnsi" w:cstheme="majorHAnsi"/>
          <w:sz w:val="20"/>
          <w:szCs w:val="20"/>
        </w:rPr>
        <w:t>3</w:t>
      </w:r>
      <w:r w:rsidRPr="00962CF4">
        <w:rPr>
          <w:rFonts w:asciiTheme="majorHAnsi" w:hAnsiTheme="majorHAnsi" w:cstheme="majorHAnsi"/>
          <w:sz w:val="20"/>
          <w:szCs w:val="20"/>
        </w:rPr>
        <w:t>.</w:t>
      </w:r>
      <w:r w:rsidR="00AC5567" w:rsidRPr="00962CF4">
        <w:rPr>
          <w:rFonts w:asciiTheme="majorHAnsi" w:hAnsiTheme="majorHAnsi" w:cstheme="majorHAnsi"/>
          <w:sz w:val="20"/>
          <w:szCs w:val="20"/>
        </w:rPr>
        <w:t>2</w:t>
      </w:r>
      <w:r w:rsidRPr="00962CF4">
        <w:rPr>
          <w:rFonts w:asciiTheme="majorHAnsi" w:hAnsiTheme="majorHAnsi" w:cstheme="majorHAnsi"/>
          <w:sz w:val="20"/>
          <w:szCs w:val="20"/>
        </w:rPr>
        <w:t>. Decentralized Configuration</w:t>
      </w:r>
      <w:bookmarkEnd w:id="40"/>
    </w:p>
    <w:p w14:paraId="15116306" w14:textId="02D1DEE5" w:rsidR="00E60D55" w:rsidRPr="00C81C1A" w:rsidRDefault="00962CF4" w:rsidP="001D14A7">
      <w:pPr>
        <w:rPr>
          <w:rFonts w:asciiTheme="majorHAnsi" w:eastAsia="Batang" w:hAnsiTheme="majorHAnsi" w:cstheme="majorHAnsi"/>
          <w:sz w:val="16"/>
          <w:szCs w:val="16"/>
          <w:lang w:val="en-US"/>
        </w:rPr>
      </w:pPr>
      <w:r>
        <w:rPr>
          <w:rFonts w:asciiTheme="majorHAnsi" w:eastAsia="Batang" w:hAnsiTheme="majorHAnsi" w:cstheme="majorHAnsi"/>
          <w:sz w:val="16"/>
          <w:szCs w:val="16"/>
        </w:rPr>
        <w:t>GuruFin</w:t>
      </w:r>
      <w:r w:rsidRPr="00C81B11">
        <w:rPr>
          <w:rFonts w:asciiTheme="majorHAnsi" w:eastAsia="Batang" w:hAnsiTheme="majorHAnsi" w:cstheme="majorHAnsi"/>
          <w:sz w:val="16"/>
          <w:szCs w:val="16"/>
        </w:rPr>
        <w:t xml:space="preserve"> </w:t>
      </w:r>
      <w:r w:rsidR="00E60D55" w:rsidRPr="00C81C1A">
        <w:rPr>
          <w:rFonts w:asciiTheme="majorHAnsi" w:eastAsia="Batang" w:hAnsiTheme="majorHAnsi" w:cstheme="majorHAnsi"/>
          <w:sz w:val="16"/>
          <w:szCs w:val="16"/>
          <w:lang w:val="en-US"/>
        </w:rPr>
        <w:t xml:space="preserve">Mainnet presents a framework to establish a comprehensive network comprising the central bank, private institutions, and banks. This integration aims to enhance security measures against </w:t>
      </w:r>
      <w:r w:rsidR="00386B24" w:rsidRPr="00C81C1A">
        <w:rPr>
          <w:rFonts w:asciiTheme="majorHAnsi" w:eastAsia="Batang" w:hAnsiTheme="majorHAnsi" w:cstheme="majorHAnsi"/>
          <w:sz w:val="16"/>
          <w:szCs w:val="16"/>
          <w:lang w:val="en-US"/>
        </w:rPr>
        <w:t xml:space="preserve">tampering </w:t>
      </w:r>
      <w:r w:rsidR="00E60D55" w:rsidRPr="00C81C1A">
        <w:rPr>
          <w:rFonts w:asciiTheme="majorHAnsi" w:eastAsia="Batang" w:hAnsiTheme="majorHAnsi" w:cstheme="majorHAnsi"/>
          <w:sz w:val="16"/>
          <w:szCs w:val="16"/>
          <w:lang w:val="en-US"/>
        </w:rPr>
        <w:t>attempts and ensure the integrity of data. The existing structure of the Real-Time Gross Settlement (RTGS) system can be effectively utilized within this structure, providing a solid foundation for the network's construction and operation.</w:t>
      </w:r>
    </w:p>
    <w:p w14:paraId="68A82FF7" w14:textId="77777777" w:rsidR="00670829" w:rsidRPr="00C81C1A" w:rsidRDefault="00670829" w:rsidP="001D14A7">
      <w:pPr>
        <w:rPr>
          <w:rFonts w:asciiTheme="majorHAnsi" w:eastAsia="Batang" w:hAnsiTheme="majorHAnsi" w:cstheme="majorHAnsi"/>
          <w:sz w:val="16"/>
          <w:szCs w:val="16"/>
        </w:rPr>
      </w:pPr>
    </w:p>
    <w:p w14:paraId="17450DB8" w14:textId="579BDF49" w:rsidR="00670829" w:rsidRPr="00C81C1A" w:rsidRDefault="00670829" w:rsidP="001D14A7">
      <w:pPr>
        <w:rPr>
          <w:rFonts w:asciiTheme="majorHAnsi" w:eastAsia="Batang" w:hAnsiTheme="majorHAnsi" w:cstheme="majorHAnsi"/>
          <w:sz w:val="16"/>
          <w:szCs w:val="16"/>
        </w:rPr>
      </w:pPr>
      <w:r w:rsidRPr="00C81C1A">
        <w:rPr>
          <w:rFonts w:asciiTheme="majorHAnsi" w:eastAsia="Batang" w:hAnsiTheme="majorHAnsi" w:cstheme="majorHAnsi"/>
          <w:sz w:val="16"/>
          <w:szCs w:val="16"/>
        </w:rPr>
        <w:t xml:space="preserve">1) </w:t>
      </w:r>
      <w:r w:rsidR="00D4743B" w:rsidRPr="00C81C1A">
        <w:rPr>
          <w:rFonts w:asciiTheme="majorHAnsi" w:eastAsia="Batang" w:hAnsiTheme="majorHAnsi" w:cstheme="majorHAnsi"/>
          <w:sz w:val="16"/>
          <w:szCs w:val="16"/>
        </w:rPr>
        <w:t>Private Institution Operations</w:t>
      </w:r>
    </w:p>
    <w:p w14:paraId="24104C52" w14:textId="4C68581F" w:rsidR="00D4743B" w:rsidRPr="00C81C1A" w:rsidRDefault="00D4743B" w:rsidP="001D14A7">
      <w:pPr>
        <w:rPr>
          <w:rFonts w:asciiTheme="majorHAnsi" w:eastAsia="Batang" w:hAnsiTheme="majorHAnsi" w:cstheme="majorHAnsi"/>
          <w:sz w:val="16"/>
          <w:szCs w:val="16"/>
          <w:lang w:val="en-US"/>
        </w:rPr>
      </w:pPr>
      <w:r w:rsidRPr="00C81C1A">
        <w:rPr>
          <w:rFonts w:asciiTheme="majorHAnsi" w:eastAsia="Batang" w:hAnsiTheme="majorHAnsi" w:cstheme="majorHAnsi"/>
          <w:sz w:val="16"/>
          <w:szCs w:val="16"/>
          <w:lang w:val="en-US"/>
        </w:rPr>
        <w:t>When a Payer initiates a payment request, [Diagram 3] and [Diagram 4] follow the same process until "</w:t>
      </w:r>
      <w:r w:rsidRPr="00C81C1A">
        <w:rPr>
          <w:rFonts w:ascii="Batang" w:eastAsia="Batang" w:hAnsi="Batang" w:cs="Batang" w:hint="eastAsia"/>
          <w:sz w:val="16"/>
          <w:szCs w:val="16"/>
          <w:lang w:val="en-US"/>
        </w:rPr>
        <w:t>③</w:t>
      </w:r>
      <w:r w:rsidR="00C85183" w:rsidRPr="00C81C1A">
        <w:rPr>
          <w:rFonts w:asciiTheme="majorHAnsi" w:eastAsia="Batang" w:hAnsiTheme="majorHAnsi" w:cstheme="majorHAnsi"/>
          <w:sz w:val="16"/>
          <w:szCs w:val="16"/>
          <w:lang w:val="en-US"/>
        </w:rPr>
        <w:t xml:space="preserve"> </w:t>
      </w:r>
      <w:r w:rsidRPr="00C81C1A">
        <w:rPr>
          <w:rFonts w:asciiTheme="majorHAnsi" w:eastAsia="Batang" w:hAnsiTheme="majorHAnsi" w:cstheme="majorHAnsi"/>
          <w:sz w:val="16"/>
          <w:szCs w:val="16"/>
          <w:lang w:val="en-US"/>
        </w:rPr>
        <w:t>Acceptance Confirmation" is reached.</w:t>
      </w:r>
    </w:p>
    <w:p w14:paraId="204CAB8D" w14:textId="77777777" w:rsidR="00D4743B" w:rsidRPr="00C81C1A" w:rsidRDefault="00D4743B" w:rsidP="001D14A7">
      <w:pPr>
        <w:rPr>
          <w:rFonts w:asciiTheme="majorHAnsi" w:eastAsia="Batang" w:hAnsiTheme="majorHAnsi" w:cstheme="majorHAnsi"/>
          <w:sz w:val="16"/>
          <w:szCs w:val="16"/>
          <w:lang w:val="en-US"/>
        </w:rPr>
      </w:pPr>
    </w:p>
    <w:p w14:paraId="0449E4F1" w14:textId="3D7C4A80" w:rsidR="00751DE3" w:rsidRDefault="00D4743B" w:rsidP="001D14A7">
      <w:pPr>
        <w:rPr>
          <w:rFonts w:asciiTheme="majorHAnsi" w:eastAsia="Batang" w:hAnsiTheme="majorHAnsi" w:cstheme="majorHAnsi"/>
          <w:sz w:val="16"/>
          <w:szCs w:val="16"/>
          <w:lang w:val="en-US"/>
        </w:rPr>
      </w:pPr>
      <w:r w:rsidRPr="00C81C1A">
        <w:rPr>
          <w:rFonts w:asciiTheme="majorHAnsi" w:eastAsia="Batang" w:hAnsiTheme="majorHAnsi" w:cstheme="majorHAnsi"/>
          <w:sz w:val="16"/>
          <w:szCs w:val="16"/>
          <w:lang w:val="en-US"/>
        </w:rPr>
        <w:t>CASE 1 - [Diagram 5] If a "</w:t>
      </w:r>
      <w:r w:rsidRPr="00C81C1A">
        <w:rPr>
          <w:rFonts w:ascii="Batang" w:eastAsia="Batang" w:hAnsi="Batang" w:cs="Batang" w:hint="eastAsia"/>
          <w:sz w:val="16"/>
          <w:szCs w:val="16"/>
          <w:lang w:val="en-US"/>
        </w:rPr>
        <w:t>⑦</w:t>
      </w:r>
      <w:r w:rsidRPr="00C81C1A">
        <w:rPr>
          <w:rFonts w:asciiTheme="majorHAnsi" w:eastAsia="Batang" w:hAnsiTheme="majorHAnsi" w:cstheme="majorHAnsi"/>
          <w:sz w:val="16"/>
          <w:szCs w:val="16"/>
          <w:lang w:val="en-US"/>
        </w:rPr>
        <w:t xml:space="preserve"> Payment Completion " is received through a private bank, the private institution proceeds by sequentially modifying the mapping structure of the remittance ledger, following the order specified in the entry received from Bank ‘A’. This restructuring entails transforming the entry into ledger state data, mirroring the actions of Bank ‘A’. Subsequently, the private institution sends a "</w:t>
      </w:r>
      <w:r w:rsidRPr="00C81C1A">
        <w:rPr>
          <w:rFonts w:ascii="Batang" w:eastAsia="Batang" w:hAnsi="Batang" w:cs="Batang" w:hint="eastAsia"/>
          <w:sz w:val="16"/>
          <w:szCs w:val="16"/>
          <w:lang w:val="en-US"/>
        </w:rPr>
        <w:t>④</w:t>
      </w:r>
      <w:r w:rsidR="00C85183" w:rsidRPr="00C81C1A">
        <w:rPr>
          <w:rFonts w:asciiTheme="majorHAnsi" w:eastAsia="Batang" w:hAnsiTheme="majorHAnsi" w:cstheme="majorHAnsi"/>
          <w:sz w:val="16"/>
          <w:szCs w:val="16"/>
          <w:lang w:val="en-US"/>
        </w:rPr>
        <w:t xml:space="preserve"> </w:t>
      </w:r>
      <w:r w:rsidRPr="00C81C1A">
        <w:rPr>
          <w:rFonts w:asciiTheme="majorHAnsi" w:eastAsia="Batang" w:hAnsiTheme="majorHAnsi" w:cstheme="majorHAnsi"/>
          <w:sz w:val="16"/>
          <w:szCs w:val="16"/>
          <w:lang w:val="en-US"/>
        </w:rPr>
        <w:t>Payment</w:t>
      </w:r>
      <w:r w:rsidR="00C85183" w:rsidRPr="00C81C1A">
        <w:rPr>
          <w:rFonts w:asciiTheme="majorHAnsi" w:eastAsia="Batang" w:hAnsiTheme="majorHAnsi" w:cstheme="majorHAnsi"/>
          <w:sz w:val="16"/>
          <w:szCs w:val="16"/>
          <w:lang w:val="en-US"/>
        </w:rPr>
        <w:t xml:space="preserve"> Request</w:t>
      </w:r>
      <w:r w:rsidRPr="00C81C1A">
        <w:rPr>
          <w:rFonts w:asciiTheme="majorHAnsi" w:eastAsia="Batang" w:hAnsiTheme="majorHAnsi" w:cstheme="majorHAnsi"/>
          <w:sz w:val="16"/>
          <w:szCs w:val="16"/>
          <w:lang w:val="en-US"/>
        </w:rPr>
        <w:t>" to the central bank. The central bank processes the "</w:t>
      </w:r>
      <w:r w:rsidRPr="00C81C1A">
        <w:rPr>
          <w:rFonts w:ascii="Batang" w:eastAsia="Batang" w:hAnsi="Batang" w:cs="Batang" w:hint="eastAsia"/>
          <w:sz w:val="16"/>
          <w:szCs w:val="16"/>
          <w:lang w:val="en-US"/>
        </w:rPr>
        <w:t>⑤</w:t>
      </w:r>
      <w:r w:rsidRPr="00C81C1A">
        <w:rPr>
          <w:rFonts w:asciiTheme="majorHAnsi" w:eastAsia="Batang" w:hAnsiTheme="majorHAnsi" w:cstheme="majorHAnsi"/>
          <w:sz w:val="16"/>
          <w:szCs w:val="16"/>
          <w:lang w:val="en-US"/>
        </w:rPr>
        <w:t xml:space="preserve"> </w:t>
      </w:r>
      <w:r w:rsidR="003476B4" w:rsidRPr="00C81C1A">
        <w:rPr>
          <w:rFonts w:asciiTheme="majorHAnsi" w:eastAsia="Batang" w:hAnsiTheme="majorHAnsi" w:cstheme="majorHAnsi"/>
          <w:sz w:val="16"/>
          <w:szCs w:val="16"/>
          <w:lang w:val="en-US"/>
        </w:rPr>
        <w:t>Real-Time Payment</w:t>
      </w:r>
      <w:r w:rsidRPr="00C81C1A">
        <w:rPr>
          <w:rFonts w:asciiTheme="majorHAnsi" w:eastAsia="Batang" w:hAnsiTheme="majorHAnsi" w:cstheme="majorHAnsi"/>
          <w:sz w:val="16"/>
          <w:szCs w:val="16"/>
          <w:lang w:val="en-US"/>
        </w:rPr>
        <w:t>" and notifies the private institution of the "</w:t>
      </w:r>
      <w:r w:rsidRPr="00C81C1A">
        <w:rPr>
          <w:rFonts w:ascii="Batang" w:eastAsia="Batang" w:hAnsi="Batang" w:cs="Batang" w:hint="eastAsia"/>
          <w:sz w:val="16"/>
          <w:szCs w:val="16"/>
          <w:lang w:val="en-US"/>
        </w:rPr>
        <w:t>⑥</w:t>
      </w:r>
      <w:r w:rsidRPr="00C81C1A">
        <w:rPr>
          <w:rFonts w:asciiTheme="majorHAnsi" w:eastAsia="Batang" w:hAnsiTheme="majorHAnsi" w:cstheme="majorHAnsi"/>
          <w:sz w:val="16"/>
          <w:szCs w:val="16"/>
          <w:lang w:val="en-US"/>
        </w:rPr>
        <w:t xml:space="preserve"> Payment Approval." Once received, the private institution transmits the "</w:t>
      </w:r>
      <w:r w:rsidRPr="00C81C1A">
        <w:rPr>
          <w:rFonts w:ascii="Batang" w:eastAsia="Batang" w:hAnsi="Batang" w:cs="Batang" w:hint="eastAsia"/>
          <w:sz w:val="16"/>
          <w:szCs w:val="16"/>
          <w:lang w:val="en-US"/>
        </w:rPr>
        <w:t>⑦</w:t>
      </w:r>
      <w:r w:rsidRPr="00C81C1A">
        <w:rPr>
          <w:rFonts w:asciiTheme="majorHAnsi" w:eastAsia="Batang" w:hAnsiTheme="majorHAnsi" w:cstheme="majorHAnsi"/>
          <w:sz w:val="16"/>
          <w:szCs w:val="16"/>
          <w:lang w:val="en-US"/>
        </w:rPr>
        <w:t xml:space="preserve"> Payment Completion" to both Bank ‘A’ and ‘B’, thereby fulfilling the final contractual conditions. The total amount of transferred funds is then calculated, and any unsuccessful transfer values are incorporated into the entry, culminating in the creation of the final block on the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Pr="00C81C1A">
        <w:rPr>
          <w:rFonts w:asciiTheme="majorHAnsi" w:eastAsia="Batang" w:hAnsiTheme="majorHAnsi" w:cstheme="majorHAnsi"/>
          <w:sz w:val="16"/>
          <w:szCs w:val="16"/>
          <w:lang w:val="en-US"/>
        </w:rPr>
        <w:t>blockchain.</w:t>
      </w:r>
    </w:p>
    <w:p w14:paraId="415318C9" w14:textId="77777777" w:rsidR="00751DE3" w:rsidRDefault="00751DE3" w:rsidP="001D14A7">
      <w:pPr>
        <w:rPr>
          <w:rFonts w:asciiTheme="majorHAnsi" w:eastAsia="Batang" w:hAnsiTheme="majorHAnsi" w:cstheme="majorHAnsi"/>
          <w:sz w:val="16"/>
          <w:szCs w:val="16"/>
          <w:lang w:val="en-US"/>
        </w:rPr>
      </w:pPr>
    </w:p>
    <w:p w14:paraId="6533BDBB" w14:textId="51474CFB" w:rsidR="00751DE3" w:rsidRDefault="00751DE3" w:rsidP="00751DE3">
      <w:pPr>
        <w:jc w:val="center"/>
        <w:rPr>
          <w:rFonts w:asciiTheme="majorHAnsi" w:eastAsia="Batang" w:hAnsiTheme="majorHAnsi" w:cstheme="majorHAnsi"/>
          <w:sz w:val="16"/>
          <w:szCs w:val="16"/>
          <w:lang w:val="en-US"/>
        </w:rPr>
      </w:pPr>
      <w:r>
        <w:rPr>
          <w:rFonts w:asciiTheme="majorHAnsi" w:eastAsia="Batang" w:hAnsiTheme="majorHAnsi" w:cstheme="majorHAnsi"/>
          <w:noProof/>
          <w:sz w:val="16"/>
          <w:szCs w:val="16"/>
          <w:lang w:val="en-US"/>
        </w:rPr>
        <w:drawing>
          <wp:inline distT="0" distB="0" distL="0" distR="0" wp14:anchorId="37612AC7" wp14:editId="4B20ADC7">
            <wp:extent cx="5867400" cy="2164544"/>
            <wp:effectExtent l="0" t="0" r="0" b="0"/>
            <wp:docPr id="1637390921" name="Picture 13" descr="A diagram of a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90921" name="Picture 13" descr="A diagram of a bank&#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4801" cy="2170963"/>
                    </a:xfrm>
                    <a:prstGeom prst="rect">
                      <a:avLst/>
                    </a:prstGeom>
                  </pic:spPr>
                </pic:pic>
              </a:graphicData>
            </a:graphic>
          </wp:inline>
        </w:drawing>
      </w:r>
    </w:p>
    <w:p w14:paraId="37B88969" w14:textId="77777777" w:rsidR="00751DE3" w:rsidRPr="00C81C1A" w:rsidRDefault="00751DE3" w:rsidP="001D14A7">
      <w:pPr>
        <w:rPr>
          <w:rFonts w:asciiTheme="majorHAnsi" w:eastAsia="Batang" w:hAnsiTheme="majorHAnsi" w:cstheme="majorHAnsi"/>
          <w:sz w:val="16"/>
          <w:szCs w:val="16"/>
          <w:lang w:val="en-US"/>
        </w:rPr>
      </w:pPr>
    </w:p>
    <w:p w14:paraId="49C3DD54" w14:textId="1005E620" w:rsidR="00670829" w:rsidRPr="00C81C1A" w:rsidRDefault="00670829" w:rsidP="001D14A7">
      <w:pPr>
        <w:jc w:val="center"/>
        <w:rPr>
          <w:rFonts w:asciiTheme="majorHAnsi" w:eastAsia="Batang" w:hAnsiTheme="majorHAnsi" w:cstheme="majorHAnsi"/>
          <w:sz w:val="16"/>
          <w:szCs w:val="16"/>
        </w:rPr>
      </w:pPr>
    </w:p>
    <w:p w14:paraId="7A0EB66E" w14:textId="4D0A50AD" w:rsidR="00670829" w:rsidRPr="00C81C1A" w:rsidRDefault="00670829" w:rsidP="001D14A7">
      <w:pPr>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 xml:space="preserve">[Diagram 5: Central </w:t>
      </w:r>
      <w:r w:rsidR="00D4743B" w:rsidRPr="00C81C1A">
        <w:rPr>
          <w:rFonts w:asciiTheme="majorHAnsi" w:eastAsia="Batang" w:hAnsiTheme="majorHAnsi" w:cstheme="majorHAnsi"/>
          <w:sz w:val="16"/>
          <w:szCs w:val="16"/>
        </w:rPr>
        <w:t>B</w:t>
      </w:r>
      <w:r w:rsidRPr="00C81C1A">
        <w:rPr>
          <w:rFonts w:asciiTheme="majorHAnsi" w:eastAsia="Batang" w:hAnsiTheme="majorHAnsi" w:cstheme="majorHAnsi"/>
          <w:sz w:val="16"/>
          <w:szCs w:val="16"/>
        </w:rPr>
        <w:t xml:space="preserve">ank, </w:t>
      </w:r>
      <w:r w:rsidR="00A2525D" w:rsidRPr="00C81C1A">
        <w:rPr>
          <w:rFonts w:asciiTheme="majorHAnsi" w:eastAsia="Batang" w:hAnsiTheme="majorHAnsi" w:cstheme="majorHAnsi"/>
          <w:sz w:val="16"/>
          <w:szCs w:val="16"/>
        </w:rPr>
        <w:t>P</w:t>
      </w:r>
      <w:r w:rsidRPr="00C81C1A">
        <w:rPr>
          <w:rFonts w:asciiTheme="majorHAnsi" w:eastAsia="Batang" w:hAnsiTheme="majorHAnsi" w:cstheme="majorHAnsi"/>
          <w:sz w:val="16"/>
          <w:szCs w:val="16"/>
        </w:rPr>
        <w:t xml:space="preserve">rivate </w:t>
      </w:r>
      <w:r w:rsidR="00A2525D" w:rsidRPr="00C81C1A">
        <w:rPr>
          <w:rFonts w:asciiTheme="majorHAnsi" w:eastAsia="Batang" w:hAnsiTheme="majorHAnsi" w:cstheme="majorHAnsi"/>
          <w:sz w:val="16"/>
          <w:szCs w:val="16"/>
        </w:rPr>
        <w:t>I</w:t>
      </w:r>
      <w:r w:rsidRPr="00C81C1A">
        <w:rPr>
          <w:rFonts w:asciiTheme="majorHAnsi" w:eastAsia="Batang" w:hAnsiTheme="majorHAnsi" w:cstheme="majorHAnsi"/>
          <w:sz w:val="16"/>
          <w:szCs w:val="16"/>
        </w:rPr>
        <w:t xml:space="preserve">nstitutions, and </w:t>
      </w:r>
      <w:r w:rsidR="00A2525D" w:rsidRPr="00C81C1A">
        <w:rPr>
          <w:rFonts w:asciiTheme="majorHAnsi" w:eastAsia="Batang" w:hAnsiTheme="majorHAnsi" w:cstheme="majorHAnsi"/>
          <w:sz w:val="16"/>
          <w:szCs w:val="16"/>
        </w:rPr>
        <w:t>B</w:t>
      </w:r>
      <w:r w:rsidRPr="00C81C1A">
        <w:rPr>
          <w:rFonts w:asciiTheme="majorHAnsi" w:eastAsia="Batang" w:hAnsiTheme="majorHAnsi" w:cstheme="majorHAnsi"/>
          <w:sz w:val="16"/>
          <w:szCs w:val="16"/>
        </w:rPr>
        <w:t>anks</w:t>
      </w:r>
      <w:r w:rsidR="00A2525D" w:rsidRPr="00C81C1A">
        <w:rPr>
          <w:rFonts w:asciiTheme="majorHAnsi" w:eastAsia="Batang" w:hAnsiTheme="majorHAnsi" w:cstheme="majorHAnsi"/>
          <w:sz w:val="16"/>
          <w:szCs w:val="16"/>
        </w:rPr>
        <w:t xml:space="preserve"> </w:t>
      </w:r>
      <w:r w:rsidRPr="00C81C1A">
        <w:rPr>
          <w:rFonts w:asciiTheme="majorHAnsi" w:eastAsia="Batang" w:hAnsiTheme="majorHAnsi" w:cstheme="majorHAnsi"/>
          <w:sz w:val="16"/>
          <w:szCs w:val="16"/>
        </w:rPr>
        <w:t>– Case 1]</w:t>
      </w:r>
    </w:p>
    <w:p w14:paraId="1DFE01F6" w14:textId="32FC0C39" w:rsidR="00AB05D8" w:rsidRPr="00C81C1A" w:rsidRDefault="00D4743B" w:rsidP="001D14A7">
      <w:pPr>
        <w:rPr>
          <w:rFonts w:asciiTheme="majorHAnsi" w:eastAsia="Batang" w:hAnsiTheme="majorHAnsi" w:cstheme="majorHAnsi"/>
          <w:sz w:val="16"/>
          <w:szCs w:val="16"/>
          <w:lang w:val="en-US"/>
        </w:rPr>
      </w:pPr>
      <w:r w:rsidRPr="00C81C1A">
        <w:rPr>
          <w:rFonts w:asciiTheme="majorHAnsi" w:eastAsia="Batang" w:hAnsiTheme="majorHAnsi" w:cstheme="majorHAnsi"/>
          <w:sz w:val="16"/>
          <w:szCs w:val="16"/>
          <w:lang w:val="en-US"/>
        </w:rPr>
        <w:t>CASE 2 - [Diagram 6] When the "</w:t>
      </w:r>
      <w:r w:rsidRPr="00C81C1A">
        <w:rPr>
          <w:rFonts w:ascii="Batang" w:eastAsia="Batang" w:hAnsi="Batang" w:cs="Batang" w:hint="eastAsia"/>
          <w:sz w:val="16"/>
          <w:szCs w:val="16"/>
          <w:lang w:val="en-US"/>
        </w:rPr>
        <w:t>⑥</w:t>
      </w:r>
      <w:r w:rsidRPr="00C81C1A">
        <w:rPr>
          <w:rFonts w:asciiTheme="majorHAnsi" w:eastAsia="Batang" w:hAnsiTheme="majorHAnsi" w:cstheme="majorHAnsi"/>
          <w:sz w:val="16"/>
          <w:szCs w:val="16"/>
          <w:lang w:val="en-US"/>
        </w:rPr>
        <w:t xml:space="preserve"> Payment Completion" is issued by the central bank, the private institution follows a similar process. It sequentially modifies the mapping structure of the remittance ledger based on the predetermined order specified in the entry received from Bank ‘B’, replicating the ledger state data transformation performed by Bank ‘A’. Subsequently, the private institution submits a "</w:t>
      </w:r>
      <w:r w:rsidRPr="00C81C1A">
        <w:rPr>
          <w:rFonts w:ascii="Batang" w:eastAsia="Batang" w:hAnsi="Batang" w:cs="Batang" w:hint="eastAsia"/>
          <w:sz w:val="16"/>
          <w:szCs w:val="16"/>
          <w:lang w:val="en-US"/>
        </w:rPr>
        <w:t>④</w:t>
      </w:r>
      <w:r w:rsidR="00C85183" w:rsidRPr="00C81C1A">
        <w:rPr>
          <w:rFonts w:asciiTheme="majorHAnsi" w:eastAsia="Batang" w:hAnsiTheme="majorHAnsi" w:cstheme="majorHAnsi"/>
          <w:sz w:val="16"/>
          <w:szCs w:val="16"/>
          <w:lang w:val="en-US"/>
        </w:rPr>
        <w:t xml:space="preserve"> </w:t>
      </w:r>
      <w:r w:rsidRPr="00C81C1A">
        <w:rPr>
          <w:rFonts w:asciiTheme="majorHAnsi" w:eastAsia="Batang" w:hAnsiTheme="majorHAnsi" w:cstheme="majorHAnsi"/>
          <w:sz w:val="16"/>
          <w:szCs w:val="16"/>
          <w:lang w:val="en-US"/>
        </w:rPr>
        <w:t>Payment</w:t>
      </w:r>
      <w:r w:rsidR="00C85183" w:rsidRPr="00C81C1A">
        <w:rPr>
          <w:rFonts w:asciiTheme="majorHAnsi" w:eastAsia="Batang" w:hAnsiTheme="majorHAnsi" w:cstheme="majorHAnsi"/>
          <w:sz w:val="16"/>
          <w:szCs w:val="16"/>
          <w:lang w:val="en-US"/>
        </w:rPr>
        <w:t xml:space="preserve"> Request</w:t>
      </w:r>
      <w:r w:rsidRPr="00C81C1A">
        <w:rPr>
          <w:rFonts w:asciiTheme="majorHAnsi" w:eastAsia="Batang" w:hAnsiTheme="majorHAnsi" w:cstheme="majorHAnsi"/>
          <w:sz w:val="16"/>
          <w:szCs w:val="16"/>
          <w:lang w:val="en-US"/>
        </w:rPr>
        <w:t>" to the central bank. The central bank processes the "</w:t>
      </w:r>
      <w:r w:rsidRPr="00C81C1A">
        <w:rPr>
          <w:rFonts w:ascii="Batang" w:eastAsia="Batang" w:hAnsi="Batang" w:cs="Batang" w:hint="eastAsia"/>
          <w:sz w:val="16"/>
          <w:szCs w:val="16"/>
          <w:lang w:val="en-US"/>
        </w:rPr>
        <w:t>⑤</w:t>
      </w:r>
      <w:r w:rsidRPr="00C81C1A">
        <w:rPr>
          <w:rFonts w:asciiTheme="majorHAnsi" w:eastAsia="Batang" w:hAnsiTheme="majorHAnsi" w:cstheme="majorHAnsi"/>
          <w:sz w:val="16"/>
          <w:szCs w:val="16"/>
          <w:lang w:val="en-US"/>
        </w:rPr>
        <w:t xml:space="preserve"> </w:t>
      </w:r>
      <w:r w:rsidR="003476B4" w:rsidRPr="00C81C1A">
        <w:rPr>
          <w:rFonts w:asciiTheme="majorHAnsi" w:eastAsia="Batang" w:hAnsiTheme="majorHAnsi" w:cstheme="majorHAnsi"/>
          <w:sz w:val="16"/>
          <w:szCs w:val="16"/>
          <w:lang w:val="en-US"/>
        </w:rPr>
        <w:t>Real-Time Payment</w:t>
      </w:r>
      <w:r w:rsidRPr="00C81C1A">
        <w:rPr>
          <w:rFonts w:asciiTheme="majorHAnsi" w:eastAsia="Batang" w:hAnsiTheme="majorHAnsi" w:cstheme="majorHAnsi"/>
          <w:sz w:val="16"/>
          <w:szCs w:val="16"/>
          <w:lang w:val="en-US"/>
        </w:rPr>
        <w:t>" and notifies both Bank ‘A’ and ‘B’ of the "</w:t>
      </w:r>
      <w:r w:rsidRPr="00C81C1A">
        <w:rPr>
          <w:rFonts w:ascii="Batang" w:eastAsia="Batang" w:hAnsi="Batang" w:cs="Batang" w:hint="eastAsia"/>
          <w:sz w:val="16"/>
          <w:szCs w:val="16"/>
          <w:lang w:val="en-US"/>
        </w:rPr>
        <w:t>⑥</w:t>
      </w:r>
      <w:r w:rsidRPr="00C81C1A">
        <w:rPr>
          <w:rFonts w:asciiTheme="majorHAnsi" w:eastAsia="Batang" w:hAnsiTheme="majorHAnsi" w:cstheme="majorHAnsi"/>
          <w:sz w:val="16"/>
          <w:szCs w:val="16"/>
          <w:lang w:val="en-US"/>
        </w:rPr>
        <w:t xml:space="preserve"> Payment Completion." </w:t>
      </w:r>
      <w:r w:rsidRPr="00C81C1A">
        <w:rPr>
          <w:rFonts w:asciiTheme="majorHAnsi" w:eastAsia="Batang" w:hAnsiTheme="majorHAnsi" w:cstheme="majorHAnsi"/>
          <w:sz w:val="16"/>
          <w:szCs w:val="16"/>
          <w:lang w:val="en-US"/>
        </w:rPr>
        <w:lastRenderedPageBreak/>
        <w:t xml:space="preserve">Once all the final contractual conditions are satisfied, the total amount of transferred funds is calculated, and any unsuccessful transfer values are integrated into the entry, resulting in the creation of the final block on the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Pr="00C81C1A">
        <w:rPr>
          <w:rFonts w:asciiTheme="majorHAnsi" w:eastAsia="Batang" w:hAnsiTheme="majorHAnsi" w:cstheme="majorHAnsi"/>
          <w:sz w:val="16"/>
          <w:szCs w:val="16"/>
          <w:lang w:val="en-US"/>
        </w:rPr>
        <w:t>blockchain.</w:t>
      </w:r>
    </w:p>
    <w:p w14:paraId="5ED6E81E" w14:textId="542B5EFC" w:rsidR="00AB05D8" w:rsidRPr="00C81C1A" w:rsidRDefault="00AB05D8" w:rsidP="001D14A7">
      <w:pPr>
        <w:rPr>
          <w:rFonts w:asciiTheme="majorHAnsi" w:eastAsia="Batang" w:hAnsiTheme="majorHAnsi" w:cstheme="majorHAnsi"/>
          <w:sz w:val="16"/>
          <w:szCs w:val="16"/>
          <w:lang w:val="en-US"/>
        </w:rPr>
      </w:pPr>
    </w:p>
    <w:p w14:paraId="3F92585B" w14:textId="55096F4F" w:rsidR="00C85183" w:rsidRPr="00C81C1A" w:rsidRDefault="00751DE3" w:rsidP="001D14A7">
      <w:pPr>
        <w:jc w:val="center"/>
        <w:rPr>
          <w:rFonts w:asciiTheme="majorHAnsi" w:eastAsia="Batang" w:hAnsiTheme="majorHAnsi" w:cstheme="majorHAnsi"/>
          <w:sz w:val="16"/>
          <w:szCs w:val="16"/>
          <w:lang w:val="en-US"/>
        </w:rPr>
      </w:pPr>
      <w:r>
        <w:rPr>
          <w:rFonts w:asciiTheme="majorHAnsi" w:eastAsia="Batang" w:hAnsiTheme="majorHAnsi" w:cstheme="majorHAnsi"/>
          <w:noProof/>
          <w:sz w:val="16"/>
          <w:szCs w:val="16"/>
          <w:lang w:val="en-US"/>
        </w:rPr>
        <w:drawing>
          <wp:inline distT="0" distB="0" distL="0" distR="0" wp14:anchorId="660008A2" wp14:editId="6C1E9083">
            <wp:extent cx="5135880" cy="2261214"/>
            <wp:effectExtent l="0" t="0" r="0" b="0"/>
            <wp:docPr id="20053328" name="Picture 14" descr="A diagram of a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328" name="Picture 14" descr="A diagram of a bank&#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43014" cy="2264355"/>
                    </a:xfrm>
                    <a:prstGeom prst="rect">
                      <a:avLst/>
                    </a:prstGeom>
                  </pic:spPr>
                </pic:pic>
              </a:graphicData>
            </a:graphic>
          </wp:inline>
        </w:drawing>
      </w:r>
    </w:p>
    <w:p w14:paraId="53EFE7F7" w14:textId="77777777" w:rsidR="00C85183" w:rsidRPr="00C81C1A" w:rsidRDefault="00C85183" w:rsidP="001D14A7">
      <w:pPr>
        <w:jc w:val="center"/>
        <w:rPr>
          <w:rFonts w:asciiTheme="majorHAnsi" w:eastAsia="Batang" w:hAnsiTheme="majorHAnsi" w:cstheme="majorHAnsi"/>
          <w:sz w:val="16"/>
          <w:szCs w:val="16"/>
          <w:lang w:val="en-US"/>
        </w:rPr>
      </w:pPr>
    </w:p>
    <w:p w14:paraId="7F92D97D" w14:textId="7A71AFDC" w:rsidR="00670829" w:rsidRPr="00C81C1A" w:rsidRDefault="00670829" w:rsidP="001D14A7">
      <w:pPr>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[Diagram 6: Central Bank, Private Institutions, and Banks – Case 2]</w:t>
      </w:r>
    </w:p>
    <w:p w14:paraId="596A272E" w14:textId="77777777" w:rsidR="00D73EB2" w:rsidRPr="00C81C1A" w:rsidRDefault="00D73EB2" w:rsidP="001D14A7">
      <w:pPr>
        <w:rPr>
          <w:rFonts w:asciiTheme="majorHAnsi" w:eastAsia="Batang" w:hAnsiTheme="majorHAnsi" w:cstheme="majorHAnsi"/>
          <w:sz w:val="16"/>
          <w:szCs w:val="16"/>
        </w:rPr>
      </w:pPr>
    </w:p>
    <w:p w14:paraId="73E7D006" w14:textId="77777777" w:rsidR="002F3840" w:rsidRPr="00C81C1A" w:rsidRDefault="002F3840" w:rsidP="001D14A7">
      <w:pPr>
        <w:rPr>
          <w:rFonts w:asciiTheme="majorHAnsi" w:eastAsia="Batang" w:hAnsiTheme="majorHAnsi" w:cstheme="majorHAnsi"/>
          <w:sz w:val="16"/>
          <w:szCs w:val="16"/>
        </w:rPr>
      </w:pPr>
    </w:p>
    <w:p w14:paraId="3FAE811A" w14:textId="558B3B2E" w:rsidR="00670829" w:rsidRPr="00C81C1A" w:rsidRDefault="00670829" w:rsidP="001D14A7">
      <w:pPr>
        <w:rPr>
          <w:rFonts w:asciiTheme="majorHAnsi" w:eastAsia="Batang" w:hAnsiTheme="majorHAnsi" w:cstheme="majorHAnsi"/>
          <w:sz w:val="16"/>
          <w:szCs w:val="16"/>
        </w:rPr>
      </w:pPr>
      <w:r w:rsidRPr="00C81C1A">
        <w:rPr>
          <w:rFonts w:asciiTheme="majorHAnsi" w:eastAsia="Batang" w:hAnsiTheme="majorHAnsi" w:cstheme="majorHAnsi"/>
          <w:sz w:val="16"/>
          <w:szCs w:val="16"/>
        </w:rPr>
        <w:t xml:space="preserve">2) </w:t>
      </w:r>
      <w:r w:rsidR="00D4743B" w:rsidRPr="00C81C1A">
        <w:rPr>
          <w:rFonts w:asciiTheme="majorHAnsi" w:eastAsia="Batang" w:hAnsiTheme="majorHAnsi" w:cstheme="majorHAnsi"/>
          <w:sz w:val="16"/>
          <w:szCs w:val="16"/>
        </w:rPr>
        <w:t>Central Bank Operations</w:t>
      </w:r>
    </w:p>
    <w:p w14:paraId="1B5D3491" w14:textId="77777777" w:rsidR="002F3840" w:rsidRPr="00C81C1A" w:rsidRDefault="002F3840" w:rsidP="001D14A7">
      <w:pPr>
        <w:rPr>
          <w:rFonts w:asciiTheme="majorHAnsi" w:eastAsia="Batang" w:hAnsiTheme="majorHAnsi" w:cstheme="majorHAnsi"/>
          <w:sz w:val="16"/>
          <w:szCs w:val="16"/>
        </w:rPr>
      </w:pPr>
    </w:p>
    <w:p w14:paraId="2BA110F3" w14:textId="20D0A138" w:rsidR="00AB05D8" w:rsidRPr="00C81C1A" w:rsidRDefault="00D4743B" w:rsidP="001D14A7">
      <w:pPr>
        <w:rPr>
          <w:rFonts w:asciiTheme="majorHAnsi" w:eastAsia="Batang" w:hAnsiTheme="majorHAnsi" w:cstheme="majorHAnsi"/>
          <w:sz w:val="16"/>
          <w:szCs w:val="16"/>
          <w:lang w:val="en-US"/>
        </w:rPr>
      </w:pPr>
      <w:r w:rsidRPr="00C81C1A">
        <w:rPr>
          <w:rFonts w:asciiTheme="majorHAnsi" w:eastAsia="Batang" w:hAnsiTheme="majorHAnsi" w:cstheme="majorHAnsi"/>
          <w:sz w:val="16"/>
          <w:szCs w:val="16"/>
          <w:lang w:val="en-US"/>
        </w:rPr>
        <w:t>[Diagram 2] The Payer initiates a payment request. Both the first and second parties of Bank ‘A’ follow a similar process. Once the construction of the remittance entry is finalized, the central bank facilitates the process by issuing a "</w:t>
      </w:r>
      <w:r w:rsidRPr="00C81C1A">
        <w:rPr>
          <w:rFonts w:ascii="Batang" w:eastAsia="Batang" w:hAnsi="Batang" w:cs="Batang" w:hint="eastAsia"/>
          <w:sz w:val="16"/>
          <w:szCs w:val="16"/>
          <w:lang w:val="en-US"/>
        </w:rPr>
        <w:t>①</w:t>
      </w:r>
      <w:r w:rsidRPr="00C81C1A">
        <w:rPr>
          <w:rFonts w:asciiTheme="majorHAnsi" w:eastAsia="Batang" w:hAnsiTheme="majorHAnsi" w:cstheme="majorHAnsi"/>
          <w:sz w:val="16"/>
          <w:szCs w:val="16"/>
          <w:lang w:val="en-US"/>
        </w:rPr>
        <w:t xml:space="preserve"> </w:t>
      </w:r>
      <w:r w:rsidR="00C85183" w:rsidRPr="00C81C1A">
        <w:rPr>
          <w:rFonts w:asciiTheme="majorHAnsi" w:eastAsia="Batang" w:hAnsiTheme="majorHAnsi" w:cstheme="majorHAnsi"/>
          <w:sz w:val="16"/>
          <w:szCs w:val="16"/>
          <w:lang w:val="en-US"/>
        </w:rPr>
        <w:t>Transfer Request</w:t>
      </w:r>
      <w:r w:rsidRPr="00C81C1A">
        <w:rPr>
          <w:rFonts w:asciiTheme="majorHAnsi" w:eastAsia="Batang" w:hAnsiTheme="majorHAnsi" w:cstheme="majorHAnsi"/>
          <w:sz w:val="16"/>
          <w:szCs w:val="16"/>
          <w:lang w:val="en-US"/>
        </w:rPr>
        <w:t>" to Bank ‘B’ through its own channels, encompassing the entirety of the transfer.</w:t>
      </w:r>
    </w:p>
    <w:p w14:paraId="666E7368" w14:textId="364E3772" w:rsidR="00AB05D8" w:rsidRPr="00C81C1A" w:rsidRDefault="00AB05D8" w:rsidP="001D14A7">
      <w:pPr>
        <w:rPr>
          <w:rFonts w:asciiTheme="majorHAnsi" w:eastAsia="Batang" w:hAnsiTheme="majorHAnsi" w:cstheme="majorHAnsi"/>
          <w:sz w:val="16"/>
          <w:szCs w:val="16"/>
          <w:lang w:val="en-US"/>
        </w:rPr>
      </w:pPr>
    </w:p>
    <w:p w14:paraId="183AC68F" w14:textId="61B88C11" w:rsidR="00434B25" w:rsidRPr="00C81C1A" w:rsidRDefault="00434B25" w:rsidP="001D14A7">
      <w:pPr>
        <w:rPr>
          <w:rFonts w:asciiTheme="majorHAnsi" w:eastAsia="Batang" w:hAnsiTheme="majorHAnsi" w:cstheme="majorHAnsi"/>
          <w:sz w:val="16"/>
          <w:szCs w:val="16"/>
        </w:rPr>
      </w:pPr>
      <w:r w:rsidRPr="00C81C1A">
        <w:rPr>
          <w:rFonts w:asciiTheme="majorHAnsi" w:eastAsia="Batang" w:hAnsiTheme="majorHAnsi" w:cstheme="majorHAnsi"/>
          <w:sz w:val="16"/>
          <w:szCs w:val="16"/>
        </w:rPr>
        <w:t xml:space="preserve">The central bank performs a restructuring of the remittance ledger in a mapping structure, following the order specified in the entry received from </w:t>
      </w:r>
      <w:r w:rsidRPr="00C81C1A">
        <w:rPr>
          <w:rFonts w:asciiTheme="majorHAnsi" w:eastAsia="Batang" w:hAnsiTheme="majorHAnsi" w:cstheme="majorHAnsi"/>
          <w:sz w:val="16"/>
          <w:szCs w:val="16"/>
          <w:lang w:val="en-US"/>
        </w:rPr>
        <w:t>Bank ‘A’</w:t>
      </w:r>
      <w:r w:rsidRPr="00C81C1A">
        <w:rPr>
          <w:rFonts w:asciiTheme="majorHAnsi" w:eastAsia="Batang" w:hAnsiTheme="majorHAnsi" w:cstheme="majorHAnsi"/>
          <w:sz w:val="16"/>
          <w:szCs w:val="16"/>
        </w:rPr>
        <w:t xml:space="preserve">. This restructuring is done in a manner </w:t>
      </w:r>
      <w:proofErr w:type="gramStart"/>
      <w:r w:rsidRPr="00C81C1A">
        <w:rPr>
          <w:rFonts w:asciiTheme="majorHAnsi" w:eastAsia="Batang" w:hAnsiTheme="majorHAnsi" w:cstheme="majorHAnsi"/>
          <w:sz w:val="16"/>
          <w:szCs w:val="16"/>
        </w:rPr>
        <w:t>similar to</w:t>
      </w:r>
      <w:proofErr w:type="gramEnd"/>
      <w:r w:rsidRPr="00C81C1A">
        <w:rPr>
          <w:rFonts w:asciiTheme="majorHAnsi" w:eastAsia="Batang" w:hAnsiTheme="majorHAnsi" w:cstheme="majorHAnsi"/>
          <w:sz w:val="16"/>
          <w:szCs w:val="16"/>
        </w:rPr>
        <w:t xml:space="preserve"> how </w:t>
      </w:r>
      <w:r w:rsidRPr="00C81C1A">
        <w:rPr>
          <w:rFonts w:asciiTheme="majorHAnsi" w:eastAsia="Batang" w:hAnsiTheme="majorHAnsi" w:cstheme="majorHAnsi"/>
          <w:sz w:val="16"/>
          <w:szCs w:val="16"/>
          <w:lang w:val="en-US"/>
        </w:rPr>
        <w:t>Bank ‘A’</w:t>
      </w:r>
      <w:r w:rsidRPr="00C81C1A">
        <w:rPr>
          <w:rFonts w:asciiTheme="majorHAnsi" w:eastAsia="Batang" w:hAnsiTheme="majorHAnsi" w:cstheme="majorHAnsi"/>
          <w:sz w:val="16"/>
          <w:szCs w:val="16"/>
        </w:rPr>
        <w:t xml:space="preserve"> handles ledger state data. Subsequently, the central bank proceeds to send a "</w:t>
      </w:r>
      <w:r w:rsidRPr="00C81C1A">
        <w:rPr>
          <w:rFonts w:ascii="Batang" w:eastAsia="Batang" w:hAnsi="Batang" w:cs="Batang" w:hint="eastAsia"/>
          <w:sz w:val="16"/>
          <w:szCs w:val="16"/>
        </w:rPr>
        <w:t>②</w:t>
      </w:r>
      <w:r w:rsidR="00C85183" w:rsidRPr="00C81C1A">
        <w:rPr>
          <w:rFonts w:asciiTheme="majorHAnsi" w:eastAsia="Batang" w:hAnsiTheme="majorHAnsi" w:cstheme="majorHAnsi"/>
          <w:sz w:val="16"/>
          <w:szCs w:val="16"/>
        </w:rPr>
        <w:t xml:space="preserve"> </w:t>
      </w:r>
      <w:r w:rsidRPr="00C81C1A">
        <w:rPr>
          <w:rFonts w:asciiTheme="majorHAnsi" w:eastAsia="Batang" w:hAnsiTheme="majorHAnsi" w:cstheme="majorHAnsi"/>
          <w:sz w:val="16"/>
          <w:szCs w:val="16"/>
        </w:rPr>
        <w:t xml:space="preserve">Acceptance Request" to </w:t>
      </w:r>
      <w:r w:rsidR="00D43532" w:rsidRPr="00C81C1A">
        <w:rPr>
          <w:rFonts w:asciiTheme="majorHAnsi" w:eastAsia="Batang" w:hAnsiTheme="majorHAnsi" w:cstheme="majorHAnsi"/>
          <w:sz w:val="16"/>
          <w:szCs w:val="16"/>
        </w:rPr>
        <w:t>Bank ‘B’</w:t>
      </w:r>
      <w:r w:rsidRPr="00C81C1A">
        <w:rPr>
          <w:rFonts w:asciiTheme="majorHAnsi" w:eastAsia="Batang" w:hAnsiTheme="majorHAnsi" w:cstheme="majorHAnsi"/>
          <w:sz w:val="16"/>
          <w:szCs w:val="16"/>
        </w:rPr>
        <w:t>. Upon receiving the "</w:t>
      </w:r>
      <w:r w:rsidRPr="00C81C1A">
        <w:rPr>
          <w:rFonts w:ascii="Batang" w:eastAsia="Batang" w:hAnsi="Batang" w:cs="Batang" w:hint="eastAsia"/>
          <w:sz w:val="16"/>
          <w:szCs w:val="16"/>
        </w:rPr>
        <w:t>③</w:t>
      </w:r>
      <w:r w:rsidR="00C85183" w:rsidRPr="00C81C1A">
        <w:rPr>
          <w:rFonts w:asciiTheme="majorHAnsi" w:eastAsia="Batang" w:hAnsiTheme="majorHAnsi" w:cstheme="majorHAnsi"/>
          <w:sz w:val="16"/>
          <w:szCs w:val="16"/>
        </w:rPr>
        <w:t xml:space="preserve"> </w:t>
      </w:r>
      <w:r w:rsidRPr="00C81C1A">
        <w:rPr>
          <w:rFonts w:asciiTheme="majorHAnsi" w:eastAsia="Batang" w:hAnsiTheme="majorHAnsi" w:cstheme="majorHAnsi"/>
          <w:sz w:val="16"/>
          <w:szCs w:val="16"/>
        </w:rPr>
        <w:t xml:space="preserve">Acceptance Confirmation" from </w:t>
      </w:r>
      <w:r w:rsidRPr="00C81C1A">
        <w:rPr>
          <w:rFonts w:asciiTheme="majorHAnsi" w:eastAsia="Batang" w:hAnsiTheme="majorHAnsi" w:cstheme="majorHAnsi"/>
          <w:sz w:val="16"/>
          <w:szCs w:val="16"/>
          <w:lang w:val="en-US"/>
        </w:rPr>
        <w:t>Bank ‘</w:t>
      </w:r>
      <w:r w:rsidR="00D43532" w:rsidRPr="00C81C1A">
        <w:rPr>
          <w:rFonts w:asciiTheme="majorHAnsi" w:eastAsia="Batang" w:hAnsiTheme="majorHAnsi" w:cstheme="majorHAnsi"/>
          <w:sz w:val="16"/>
          <w:szCs w:val="16"/>
          <w:lang w:val="en-US"/>
        </w:rPr>
        <w:t>B</w:t>
      </w:r>
      <w:r w:rsidRPr="00C81C1A">
        <w:rPr>
          <w:rFonts w:asciiTheme="majorHAnsi" w:eastAsia="Batang" w:hAnsiTheme="majorHAnsi" w:cstheme="majorHAnsi"/>
          <w:sz w:val="16"/>
          <w:szCs w:val="16"/>
          <w:lang w:val="en-US"/>
        </w:rPr>
        <w:t>’,</w:t>
      </w:r>
      <w:r w:rsidRPr="00C81C1A">
        <w:rPr>
          <w:rFonts w:asciiTheme="majorHAnsi" w:eastAsia="Batang" w:hAnsiTheme="majorHAnsi" w:cstheme="majorHAnsi"/>
          <w:sz w:val="16"/>
          <w:szCs w:val="16"/>
        </w:rPr>
        <w:t xml:space="preserve"> the contract conditions are duly approved.</w:t>
      </w:r>
    </w:p>
    <w:p w14:paraId="21E0138C" w14:textId="1EEF4C3E" w:rsidR="00434B25" w:rsidRPr="00C81C1A" w:rsidRDefault="00434B25" w:rsidP="001D14A7">
      <w:pPr>
        <w:rPr>
          <w:rFonts w:asciiTheme="majorHAnsi" w:eastAsia="Batang" w:hAnsiTheme="majorHAnsi" w:cstheme="majorHAnsi"/>
          <w:sz w:val="16"/>
          <w:szCs w:val="16"/>
        </w:rPr>
      </w:pPr>
    </w:p>
    <w:p w14:paraId="2C5AB328" w14:textId="309D1FBB" w:rsidR="00434B25" w:rsidRPr="00C81C1A" w:rsidRDefault="00434B25" w:rsidP="001D14A7">
      <w:pPr>
        <w:rPr>
          <w:rFonts w:asciiTheme="majorHAnsi" w:eastAsia="Batang" w:hAnsiTheme="majorHAnsi" w:cstheme="majorHAnsi"/>
          <w:sz w:val="16"/>
          <w:szCs w:val="16"/>
        </w:rPr>
      </w:pPr>
      <w:r w:rsidRPr="00C81C1A">
        <w:rPr>
          <w:rFonts w:asciiTheme="majorHAnsi" w:eastAsia="Batang" w:hAnsiTheme="majorHAnsi" w:cstheme="majorHAnsi"/>
          <w:sz w:val="16"/>
          <w:szCs w:val="16"/>
        </w:rPr>
        <w:t>Once the central bank obtains the "</w:t>
      </w:r>
      <w:r w:rsidRPr="00C81C1A">
        <w:rPr>
          <w:rFonts w:ascii="Batang" w:eastAsia="Batang" w:hAnsi="Batang" w:cs="Batang" w:hint="eastAsia"/>
          <w:sz w:val="16"/>
          <w:szCs w:val="16"/>
        </w:rPr>
        <w:t>③</w:t>
      </w:r>
      <w:r w:rsidR="00C85183" w:rsidRPr="00C81C1A">
        <w:rPr>
          <w:rFonts w:asciiTheme="majorHAnsi" w:eastAsia="Batang" w:hAnsiTheme="majorHAnsi" w:cstheme="majorHAnsi"/>
          <w:sz w:val="16"/>
          <w:szCs w:val="16"/>
        </w:rPr>
        <w:t xml:space="preserve"> </w:t>
      </w:r>
      <w:r w:rsidRPr="00C81C1A">
        <w:rPr>
          <w:rFonts w:asciiTheme="majorHAnsi" w:eastAsia="Batang" w:hAnsiTheme="majorHAnsi" w:cstheme="majorHAnsi"/>
          <w:sz w:val="16"/>
          <w:szCs w:val="16"/>
        </w:rPr>
        <w:t>Acceptance Confirmation," it proceeds with the "</w:t>
      </w:r>
      <w:r w:rsidRPr="00C81C1A">
        <w:rPr>
          <w:rFonts w:ascii="Batang" w:eastAsia="Batang" w:hAnsi="Batang" w:cs="Batang" w:hint="eastAsia"/>
          <w:sz w:val="16"/>
          <w:szCs w:val="16"/>
        </w:rPr>
        <w:t>④</w:t>
      </w:r>
      <w:r w:rsidRPr="00C81C1A">
        <w:rPr>
          <w:rFonts w:asciiTheme="majorHAnsi" w:eastAsia="Batang" w:hAnsiTheme="majorHAnsi" w:cstheme="majorHAnsi"/>
          <w:sz w:val="16"/>
          <w:szCs w:val="16"/>
        </w:rPr>
        <w:t xml:space="preserve"> Real-Time Transfer" process and issues a "</w:t>
      </w:r>
      <w:r w:rsidR="00F628BF" w:rsidRPr="00C81C1A">
        <w:rPr>
          <w:rFonts w:ascii="Batang" w:eastAsia="Batang" w:hAnsi="Batang" w:cs="Batang" w:hint="eastAsia"/>
          <w:sz w:val="16"/>
          <w:szCs w:val="16"/>
          <w:lang w:val="en-US"/>
        </w:rPr>
        <w:t>⑥</w:t>
      </w:r>
      <w:r w:rsidR="00F628BF" w:rsidRPr="00C81C1A">
        <w:rPr>
          <w:rFonts w:asciiTheme="majorHAnsi" w:eastAsia="Batang" w:hAnsiTheme="majorHAnsi" w:cstheme="majorHAnsi"/>
          <w:sz w:val="16"/>
          <w:szCs w:val="16"/>
          <w:lang w:val="en-US"/>
        </w:rPr>
        <w:t xml:space="preserve"> Payment Completion</w:t>
      </w:r>
      <w:r w:rsidRPr="00C81C1A">
        <w:rPr>
          <w:rFonts w:asciiTheme="majorHAnsi" w:eastAsia="Batang" w:hAnsiTheme="majorHAnsi" w:cstheme="majorHAnsi"/>
          <w:sz w:val="16"/>
          <w:szCs w:val="16"/>
        </w:rPr>
        <w:t xml:space="preserve"> " to both the </w:t>
      </w:r>
      <w:r w:rsidRPr="00C81C1A">
        <w:rPr>
          <w:rFonts w:asciiTheme="majorHAnsi" w:eastAsia="Batang" w:hAnsiTheme="majorHAnsi" w:cstheme="majorHAnsi"/>
          <w:sz w:val="16"/>
          <w:szCs w:val="16"/>
          <w:lang w:val="en-US"/>
        </w:rPr>
        <w:t>Bank ‘A’ and ‘B’</w:t>
      </w:r>
      <w:r w:rsidRPr="00C81C1A">
        <w:rPr>
          <w:rFonts w:asciiTheme="majorHAnsi" w:eastAsia="Batang" w:hAnsiTheme="majorHAnsi" w:cstheme="majorHAnsi"/>
          <w:sz w:val="16"/>
          <w:szCs w:val="16"/>
        </w:rPr>
        <w:t xml:space="preserve">. This notification marks the completion of the final contract conditions. The total amount transferred is calculated and incorporated into the entry, encompassing the value of any failed transfers. Ultimately, this leads to the generation of the final block on the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Pr="00C81C1A">
        <w:rPr>
          <w:rFonts w:asciiTheme="majorHAnsi" w:eastAsia="Batang" w:hAnsiTheme="majorHAnsi" w:cstheme="majorHAnsi"/>
          <w:sz w:val="16"/>
          <w:szCs w:val="16"/>
        </w:rPr>
        <w:t>Mainnet.</w:t>
      </w:r>
      <w:r w:rsidR="00D73EB2" w:rsidRPr="00C81C1A">
        <w:rPr>
          <w:rFonts w:asciiTheme="majorHAnsi" w:hAnsiTheme="majorHAnsi" w:cstheme="majorHAnsi"/>
          <w:noProof/>
        </w:rPr>
        <w:t xml:space="preserve"> </w:t>
      </w:r>
    </w:p>
    <w:p w14:paraId="4C4FBC96" w14:textId="38B15576" w:rsidR="00434B25" w:rsidRPr="00C81B11" w:rsidRDefault="00434B25" w:rsidP="001D14A7">
      <w:pPr>
        <w:rPr>
          <w:rFonts w:asciiTheme="majorHAnsi" w:eastAsia="Batang" w:hAnsiTheme="majorHAnsi" w:cstheme="majorHAnsi"/>
          <w:sz w:val="16"/>
          <w:szCs w:val="16"/>
        </w:rPr>
      </w:pPr>
    </w:p>
    <w:p w14:paraId="7F823035" w14:textId="5F04FD90" w:rsidR="001E307F" w:rsidRPr="00C81C1A" w:rsidRDefault="00751DE3" w:rsidP="001D14A7">
      <w:pPr>
        <w:jc w:val="center"/>
        <w:rPr>
          <w:rFonts w:asciiTheme="majorHAnsi" w:eastAsia="Batang" w:hAnsiTheme="majorHAnsi" w:cstheme="majorHAnsi"/>
          <w:sz w:val="16"/>
          <w:szCs w:val="16"/>
        </w:rPr>
      </w:pPr>
      <w:r>
        <w:rPr>
          <w:rFonts w:asciiTheme="majorHAnsi" w:eastAsia="Batang" w:hAnsiTheme="majorHAnsi" w:cstheme="majorHAnsi"/>
          <w:noProof/>
          <w:sz w:val="16"/>
          <w:szCs w:val="16"/>
        </w:rPr>
        <w:drawing>
          <wp:inline distT="0" distB="0" distL="0" distR="0" wp14:anchorId="5D807067" wp14:editId="6E5FFBB1">
            <wp:extent cx="5943600" cy="1511300"/>
            <wp:effectExtent l="0" t="0" r="0" b="0"/>
            <wp:docPr id="787191486"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91486" name="Picture 15" descr="A screenshot of a compu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1511300"/>
                    </a:xfrm>
                    <a:prstGeom prst="rect">
                      <a:avLst/>
                    </a:prstGeom>
                  </pic:spPr>
                </pic:pic>
              </a:graphicData>
            </a:graphic>
          </wp:inline>
        </w:drawing>
      </w:r>
    </w:p>
    <w:p w14:paraId="1819647F" w14:textId="6A86A140" w:rsidR="00670829" w:rsidRPr="00C81C1A" w:rsidRDefault="00670829" w:rsidP="001D14A7">
      <w:pPr>
        <w:jc w:val="center"/>
        <w:rPr>
          <w:rFonts w:asciiTheme="majorHAnsi" w:eastAsia="Batang" w:hAnsiTheme="majorHAnsi" w:cstheme="majorHAnsi"/>
          <w:sz w:val="16"/>
          <w:szCs w:val="16"/>
        </w:rPr>
      </w:pPr>
    </w:p>
    <w:p w14:paraId="50CC0814" w14:textId="52A66268" w:rsidR="00BA1413" w:rsidRPr="00C81C1A" w:rsidRDefault="00670829" w:rsidP="001D14A7">
      <w:pPr>
        <w:jc w:val="center"/>
        <w:rPr>
          <w:rFonts w:asciiTheme="majorHAnsi" w:eastAsia="Batang" w:hAnsiTheme="majorHAnsi" w:cstheme="majorHAnsi"/>
          <w:sz w:val="16"/>
          <w:szCs w:val="16"/>
        </w:rPr>
      </w:pPr>
      <w:r w:rsidRPr="00C81C1A">
        <w:rPr>
          <w:rFonts w:asciiTheme="majorHAnsi" w:eastAsia="Batang" w:hAnsiTheme="majorHAnsi" w:cstheme="majorHAnsi"/>
          <w:sz w:val="16"/>
          <w:szCs w:val="16"/>
        </w:rPr>
        <w:t xml:space="preserve">[Diagram 7: Configuration of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Pr="00C81C1A">
        <w:rPr>
          <w:rFonts w:asciiTheme="majorHAnsi" w:eastAsia="Batang" w:hAnsiTheme="majorHAnsi" w:cstheme="majorHAnsi"/>
          <w:sz w:val="16"/>
          <w:szCs w:val="16"/>
        </w:rPr>
        <w:t>Mainnet Application for Central Bank and Banks]</w:t>
      </w:r>
    </w:p>
    <w:p w14:paraId="5B85587F" w14:textId="77777777" w:rsidR="00C81B11" w:rsidRDefault="00C81B11" w:rsidP="00C81B11">
      <w:pPr>
        <w:rPr>
          <w:rFonts w:asciiTheme="majorHAnsi" w:eastAsia="Batang" w:hAnsiTheme="majorHAnsi" w:cstheme="majorHAnsi"/>
          <w:sz w:val="16"/>
          <w:szCs w:val="16"/>
        </w:rPr>
      </w:pPr>
    </w:p>
    <w:p w14:paraId="25A0EA89" w14:textId="77777777" w:rsidR="00C81B11" w:rsidRDefault="00C81B11" w:rsidP="00C81B11">
      <w:pPr>
        <w:rPr>
          <w:rFonts w:asciiTheme="majorHAnsi" w:eastAsia="Batang" w:hAnsiTheme="majorHAnsi" w:cstheme="majorHAnsi"/>
          <w:sz w:val="16"/>
          <w:szCs w:val="16"/>
        </w:rPr>
      </w:pPr>
    </w:p>
    <w:p w14:paraId="295260EA" w14:textId="77777777" w:rsidR="00C81B11" w:rsidRDefault="00C81B11" w:rsidP="00C81B11">
      <w:pPr>
        <w:rPr>
          <w:rFonts w:asciiTheme="majorHAnsi" w:eastAsia="Batang" w:hAnsiTheme="majorHAnsi" w:cstheme="majorHAnsi"/>
          <w:sz w:val="16"/>
          <w:szCs w:val="16"/>
        </w:rPr>
      </w:pPr>
    </w:p>
    <w:p w14:paraId="585CAE00" w14:textId="77777777" w:rsidR="00C81B11" w:rsidRDefault="00C81B11" w:rsidP="00C81B11">
      <w:pPr>
        <w:rPr>
          <w:rFonts w:asciiTheme="majorHAnsi" w:eastAsia="Batang" w:hAnsiTheme="majorHAnsi" w:cstheme="majorHAnsi"/>
          <w:sz w:val="16"/>
          <w:szCs w:val="16"/>
        </w:rPr>
      </w:pPr>
    </w:p>
    <w:p w14:paraId="768C0A4B" w14:textId="77777777" w:rsidR="00C81B11" w:rsidRDefault="00C81B11" w:rsidP="00C81B11">
      <w:pPr>
        <w:rPr>
          <w:rFonts w:asciiTheme="majorHAnsi" w:eastAsia="Batang" w:hAnsiTheme="majorHAnsi" w:cstheme="majorHAnsi"/>
          <w:sz w:val="16"/>
          <w:szCs w:val="16"/>
        </w:rPr>
      </w:pPr>
    </w:p>
    <w:p w14:paraId="7573C658" w14:textId="77777777" w:rsidR="00C81B11" w:rsidRDefault="00C81B11" w:rsidP="00C81B11">
      <w:pPr>
        <w:rPr>
          <w:rFonts w:asciiTheme="majorHAnsi" w:eastAsia="Batang" w:hAnsiTheme="majorHAnsi" w:cstheme="majorHAnsi"/>
          <w:sz w:val="16"/>
          <w:szCs w:val="16"/>
        </w:rPr>
      </w:pPr>
    </w:p>
    <w:p w14:paraId="758D1BC5" w14:textId="77777777" w:rsidR="00C81B11" w:rsidRDefault="00C81B11" w:rsidP="00C81B11">
      <w:pPr>
        <w:rPr>
          <w:rFonts w:asciiTheme="majorHAnsi" w:eastAsia="Batang" w:hAnsiTheme="majorHAnsi" w:cstheme="majorHAnsi"/>
          <w:sz w:val="16"/>
          <w:szCs w:val="16"/>
        </w:rPr>
      </w:pPr>
    </w:p>
    <w:p w14:paraId="416F53DF" w14:textId="7A116CEB" w:rsidR="00C81B11" w:rsidRDefault="00C81B11" w:rsidP="00C81B11">
      <w:pPr>
        <w:pStyle w:val="Heading1"/>
        <w:rPr>
          <w:rFonts w:asciiTheme="majorHAnsi" w:eastAsia="Batang" w:hAnsiTheme="majorHAnsi" w:cstheme="majorHAnsi"/>
          <w:sz w:val="26"/>
          <w:szCs w:val="26"/>
        </w:rPr>
      </w:pPr>
      <w:bookmarkStart w:id="41" w:name="_Toc140496440"/>
      <w:r>
        <w:rPr>
          <w:rFonts w:asciiTheme="majorHAnsi" w:eastAsia="Batang" w:hAnsiTheme="majorHAnsi" w:cstheme="majorHAnsi"/>
          <w:sz w:val="26"/>
          <w:szCs w:val="26"/>
        </w:rPr>
        <w:lastRenderedPageBreak/>
        <w:t xml:space="preserve">13. </w:t>
      </w:r>
      <w:r w:rsidR="00962CF4">
        <w:rPr>
          <w:rFonts w:asciiTheme="majorHAnsi" w:eastAsia="Batang" w:hAnsiTheme="majorHAnsi" w:cstheme="majorHAnsi"/>
          <w:sz w:val="26"/>
          <w:szCs w:val="26"/>
        </w:rPr>
        <w:t xml:space="preserve">The GURUFIN Project: Core </w:t>
      </w:r>
      <w:proofErr w:type="spellStart"/>
      <w:r>
        <w:rPr>
          <w:rFonts w:asciiTheme="majorHAnsi" w:eastAsia="Batang" w:hAnsiTheme="majorHAnsi" w:cstheme="majorHAnsi"/>
          <w:sz w:val="26"/>
          <w:szCs w:val="26"/>
        </w:rPr>
        <w:t>dApps</w:t>
      </w:r>
      <w:bookmarkEnd w:id="41"/>
      <w:proofErr w:type="spellEnd"/>
    </w:p>
    <w:p w14:paraId="466D01C4" w14:textId="77777777" w:rsidR="00751DE3" w:rsidRDefault="00751DE3" w:rsidP="00C81B11"/>
    <w:p w14:paraId="1C3F3A87" w14:textId="38AC5606" w:rsidR="00014131" w:rsidRPr="00014131" w:rsidRDefault="00014131" w:rsidP="00C81B11">
      <w:pPr>
        <w:sectPr w:rsidR="00014131" w:rsidRPr="00014131">
          <w:type w:val="continuous"/>
          <w:pgSz w:w="12240" w:h="15840"/>
          <w:pgMar w:top="1440" w:right="1440" w:bottom="1440" w:left="1440" w:header="720" w:footer="720" w:gutter="0"/>
          <w:cols w:space="720"/>
        </w:sectPr>
      </w:pPr>
    </w:p>
    <w:p w14:paraId="57F2CAED" w14:textId="3BD6152D" w:rsidR="00C81B11" w:rsidRDefault="00751DE3" w:rsidP="00751DE3">
      <w:pPr>
        <w:jc w:val="center"/>
        <w:rPr>
          <w:lang w:val="en-US"/>
        </w:rPr>
      </w:pPr>
      <w:r>
        <w:rPr>
          <w:noProof/>
          <w:lang w:val="en-US"/>
        </w:rPr>
        <w:drawing>
          <wp:inline distT="0" distB="0" distL="0" distR="0" wp14:anchorId="188958D3" wp14:editId="4FFF07F2">
            <wp:extent cx="1215267" cy="285120"/>
            <wp:effectExtent l="0" t="0" r="4445" b="0"/>
            <wp:docPr id="1885662927" name="Picture 21"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62927" name="Picture 21" descr="A black background with a black squar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42469" cy="291502"/>
                    </a:xfrm>
                    <a:prstGeom prst="rect">
                      <a:avLst/>
                    </a:prstGeom>
                  </pic:spPr>
                </pic:pic>
              </a:graphicData>
            </a:graphic>
          </wp:inline>
        </w:drawing>
      </w:r>
    </w:p>
    <w:p w14:paraId="152FD760" w14:textId="77777777" w:rsidR="00751DE3" w:rsidRPr="00751DE3" w:rsidRDefault="00751DE3" w:rsidP="00751DE3">
      <w:pPr>
        <w:jc w:val="center"/>
        <w:rPr>
          <w:sz w:val="11"/>
          <w:szCs w:val="11"/>
          <w:lang w:val="en-US"/>
        </w:rPr>
      </w:pPr>
    </w:p>
    <w:p w14:paraId="47325FEA" w14:textId="5769D8ED" w:rsidR="00C81B11" w:rsidRDefault="00751DE3" w:rsidP="00751DE3">
      <w:pPr>
        <w:jc w:val="center"/>
        <w:rPr>
          <w:lang w:val="en-US"/>
        </w:rPr>
      </w:pPr>
      <w:r>
        <w:rPr>
          <w:noProof/>
          <w:lang w:val="en-US"/>
        </w:rPr>
        <w:drawing>
          <wp:inline distT="0" distB="0" distL="0" distR="0" wp14:anchorId="258AC80A" wp14:editId="192A42EE">
            <wp:extent cx="1168072" cy="251556"/>
            <wp:effectExtent l="0" t="0" r="635" b="2540"/>
            <wp:docPr id="352474562" name="Picture 19"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4562" name="Picture 19" descr="A black background with a black squar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02911" cy="259059"/>
                    </a:xfrm>
                    <a:prstGeom prst="rect">
                      <a:avLst/>
                    </a:prstGeom>
                  </pic:spPr>
                </pic:pic>
              </a:graphicData>
            </a:graphic>
          </wp:inline>
        </w:drawing>
      </w:r>
    </w:p>
    <w:p w14:paraId="7296750A" w14:textId="7EFA9D8F" w:rsidR="00C81B11" w:rsidRDefault="00751DE3" w:rsidP="00751DE3">
      <w:pPr>
        <w:jc w:val="center"/>
        <w:rPr>
          <w:lang w:val="en-US"/>
        </w:rPr>
      </w:pPr>
      <w:r>
        <w:rPr>
          <w:noProof/>
          <w:lang w:val="en-US"/>
        </w:rPr>
        <w:drawing>
          <wp:inline distT="0" distB="0" distL="0" distR="0" wp14:anchorId="746C5CD1" wp14:editId="6A573709">
            <wp:extent cx="1530698" cy="189865"/>
            <wp:effectExtent l="0" t="0" r="6350" b="635"/>
            <wp:docPr id="1646986452" name="Picture 22"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86452" name="Picture 22" descr="A black background with a black squar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98833" cy="210720"/>
                    </a:xfrm>
                    <a:prstGeom prst="rect">
                      <a:avLst/>
                    </a:prstGeom>
                  </pic:spPr>
                </pic:pic>
              </a:graphicData>
            </a:graphic>
          </wp:inline>
        </w:drawing>
      </w:r>
    </w:p>
    <w:p w14:paraId="702D70AF" w14:textId="77777777" w:rsidR="00751DE3" w:rsidRDefault="00751DE3" w:rsidP="00751DE3">
      <w:pPr>
        <w:jc w:val="center"/>
        <w:rPr>
          <w:lang w:val="en-US"/>
        </w:rPr>
      </w:pPr>
    </w:p>
    <w:p w14:paraId="6958B6E7" w14:textId="7EBE937F" w:rsidR="00C81B11" w:rsidRDefault="00751DE3" w:rsidP="00751DE3">
      <w:pPr>
        <w:jc w:val="center"/>
        <w:rPr>
          <w:lang w:val="en-US"/>
        </w:rPr>
      </w:pPr>
      <w:r>
        <w:rPr>
          <w:noProof/>
          <w:lang w:val="en-US"/>
        </w:rPr>
        <w:drawing>
          <wp:inline distT="0" distB="0" distL="0" distR="0" wp14:anchorId="1E4C8BB9" wp14:editId="2F2DF6CA">
            <wp:extent cx="1309657" cy="272530"/>
            <wp:effectExtent l="0" t="0" r="0" b="0"/>
            <wp:docPr id="586201025" name="Picture 18"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01025" name="Picture 18" descr="A black background with a black squar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3390" cy="294116"/>
                    </a:xfrm>
                    <a:prstGeom prst="rect">
                      <a:avLst/>
                    </a:prstGeom>
                  </pic:spPr>
                </pic:pic>
              </a:graphicData>
            </a:graphic>
          </wp:inline>
        </w:drawing>
      </w:r>
    </w:p>
    <w:p w14:paraId="0B6DBC0D" w14:textId="0D6C2EF3" w:rsidR="00C81B11" w:rsidRDefault="00751DE3" w:rsidP="00751DE3">
      <w:pPr>
        <w:jc w:val="center"/>
        <w:rPr>
          <w:lang w:val="en-US"/>
        </w:rPr>
      </w:pPr>
      <w:r>
        <w:rPr>
          <w:noProof/>
          <w:lang w:val="en-US"/>
        </w:rPr>
        <w:drawing>
          <wp:inline distT="0" distB="0" distL="0" distR="0" wp14:anchorId="0A51DED9" wp14:editId="665EF9A1">
            <wp:extent cx="1339154" cy="309894"/>
            <wp:effectExtent l="0" t="0" r="0" b="0"/>
            <wp:docPr id="696681547" name="Picture 1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81547" name="Picture 17" descr="A black and white logo&#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31035" cy="331156"/>
                    </a:xfrm>
                    <a:prstGeom prst="rect">
                      <a:avLst/>
                    </a:prstGeom>
                  </pic:spPr>
                </pic:pic>
              </a:graphicData>
            </a:graphic>
          </wp:inline>
        </w:drawing>
      </w:r>
    </w:p>
    <w:p w14:paraId="0BD3E311" w14:textId="15578F49" w:rsidR="00C81B11" w:rsidRDefault="00751DE3" w:rsidP="00751DE3">
      <w:pPr>
        <w:jc w:val="center"/>
        <w:rPr>
          <w:lang w:val="en-US"/>
        </w:rPr>
      </w:pPr>
      <w:r>
        <w:rPr>
          <w:noProof/>
          <w:lang w:val="en-US"/>
        </w:rPr>
        <w:drawing>
          <wp:inline distT="0" distB="0" distL="0" distR="0" wp14:anchorId="5B20A169" wp14:editId="26DC2407">
            <wp:extent cx="1444239" cy="353962"/>
            <wp:effectExtent l="0" t="0" r="3810" b="1905"/>
            <wp:docPr id="21428511" name="Picture 16" descr="A black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511" name="Picture 16" descr="A black background with word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55501" cy="356722"/>
                    </a:xfrm>
                    <a:prstGeom prst="rect">
                      <a:avLst/>
                    </a:prstGeom>
                  </pic:spPr>
                </pic:pic>
              </a:graphicData>
            </a:graphic>
          </wp:inline>
        </w:drawing>
      </w:r>
    </w:p>
    <w:p w14:paraId="40B51A4B" w14:textId="77777777" w:rsidR="00751DE3" w:rsidRDefault="00751DE3" w:rsidP="00751DE3">
      <w:pPr>
        <w:jc w:val="center"/>
        <w:rPr>
          <w:lang w:val="en-US"/>
        </w:rPr>
        <w:sectPr w:rsidR="00751DE3" w:rsidSect="00751DE3">
          <w:type w:val="continuous"/>
          <w:pgSz w:w="12240" w:h="15840"/>
          <w:pgMar w:top="1440" w:right="1440" w:bottom="1440" w:left="1440" w:header="720" w:footer="720" w:gutter="0"/>
          <w:cols w:num="3" w:space="720"/>
        </w:sectPr>
      </w:pPr>
    </w:p>
    <w:p w14:paraId="488AD001" w14:textId="77777777" w:rsidR="00C81B11" w:rsidRDefault="00C81B11" w:rsidP="00C81B11">
      <w:pPr>
        <w:rPr>
          <w:lang w:val="en-US"/>
        </w:rPr>
      </w:pPr>
    </w:p>
    <w:p w14:paraId="2270DBDD" w14:textId="77777777" w:rsidR="00FF00A0" w:rsidRDefault="00FF00A0" w:rsidP="00FF00A0">
      <w:pPr>
        <w:pStyle w:val="ListParagraph"/>
        <w:ind w:left="800"/>
        <w:rPr>
          <w:rFonts w:ascii="Times New Roman" w:eastAsia="Batang" w:hAnsi="Times New Roman" w:cs="Times New Roman"/>
          <w:b/>
          <w:sz w:val="16"/>
          <w:szCs w:val="16"/>
        </w:rPr>
      </w:pPr>
    </w:p>
    <w:p w14:paraId="105B288A" w14:textId="3003F23D" w:rsidR="0076403D" w:rsidRDefault="00FF00A0" w:rsidP="0076403D">
      <w:pPr>
        <w:pStyle w:val="ListParagraph"/>
        <w:numPr>
          <w:ilvl w:val="0"/>
          <w:numId w:val="27"/>
        </w:numPr>
        <w:ind w:hanging="374"/>
        <w:rPr>
          <w:rFonts w:ascii="Times New Roman" w:eastAsia="Batang" w:hAnsi="Times New Roman" w:cs="Times New Roman"/>
          <w:b/>
          <w:sz w:val="16"/>
          <w:szCs w:val="16"/>
        </w:rPr>
      </w:pPr>
      <w:r>
        <w:rPr>
          <w:rFonts w:ascii="Times New Roman" w:eastAsia="Batang" w:hAnsi="Times New Roman" w:cs="Times New Roman"/>
          <w:b/>
          <w:sz w:val="16"/>
          <w:szCs w:val="16"/>
        </w:rPr>
        <w:t>DIGIGOOZ</w:t>
      </w:r>
      <w:r w:rsidR="00C81B11" w:rsidRPr="00962CF4">
        <w:rPr>
          <w:rFonts w:ascii="Times New Roman" w:eastAsia="Batang" w:hAnsi="Times New Roman" w:cs="Times New Roman"/>
          <w:b/>
          <w:sz w:val="16"/>
          <w:szCs w:val="16"/>
        </w:rPr>
        <w:t xml:space="preserve"> (NFT Platform)</w:t>
      </w:r>
    </w:p>
    <w:p w14:paraId="5B18CE4F" w14:textId="00211625" w:rsidR="00C81B11" w:rsidRPr="0076403D" w:rsidRDefault="00751DE3" w:rsidP="0076403D">
      <w:pPr>
        <w:pStyle w:val="ListParagraph"/>
        <w:ind w:left="800"/>
        <w:rPr>
          <w:rFonts w:ascii="Times New Roman" w:eastAsia="Batang" w:hAnsi="Times New Roman" w:cs="Times New Roman"/>
          <w:b/>
          <w:sz w:val="16"/>
          <w:szCs w:val="16"/>
        </w:rPr>
      </w:pPr>
      <w:proofErr w:type="spellStart"/>
      <w:r w:rsidRPr="0076403D">
        <w:rPr>
          <w:rFonts w:ascii="Times New Roman" w:eastAsia="Batang" w:hAnsi="Times New Roman" w:cs="Times New Roman"/>
          <w:sz w:val="16"/>
          <w:szCs w:val="16"/>
        </w:rPr>
        <w:t>Digigooz</w:t>
      </w:r>
      <w:proofErr w:type="spellEnd"/>
      <w:r w:rsidR="00C81B11" w:rsidRPr="0076403D">
        <w:rPr>
          <w:rFonts w:ascii="Times New Roman" w:eastAsia="Batang" w:hAnsi="Times New Roman" w:cs="Times New Roman"/>
          <w:sz w:val="16"/>
          <w:szCs w:val="16"/>
        </w:rPr>
        <w:t xml:space="preserve"> provides a</w:t>
      </w:r>
      <w:r w:rsidR="0076403D" w:rsidRPr="0076403D">
        <w:rPr>
          <w:rFonts w:ascii="Times New Roman" w:eastAsia="Batang" w:hAnsi="Times New Roman" w:cs="Times New Roman"/>
          <w:sz w:val="16"/>
          <w:szCs w:val="16"/>
        </w:rPr>
        <w:t xml:space="preserve"> B2C Web2 &amp; Web3 Storefront and C2C NFT </w:t>
      </w:r>
      <w:r w:rsidR="00C81B11" w:rsidRPr="0076403D">
        <w:rPr>
          <w:rFonts w:ascii="Times New Roman" w:eastAsia="Batang" w:hAnsi="Times New Roman" w:cs="Times New Roman"/>
          <w:sz w:val="16"/>
          <w:szCs w:val="16"/>
        </w:rPr>
        <w:t>platform</w:t>
      </w:r>
      <w:r w:rsidR="0076403D" w:rsidRPr="0076403D">
        <w:rPr>
          <w:rFonts w:ascii="Times New Roman" w:eastAsia="Batang" w:hAnsi="Times New Roman" w:cs="Times New Roman"/>
          <w:sz w:val="16"/>
          <w:szCs w:val="16"/>
        </w:rPr>
        <w:t>s</w:t>
      </w:r>
      <w:r w:rsidR="00C81B11" w:rsidRPr="0076403D">
        <w:rPr>
          <w:rFonts w:ascii="Times New Roman" w:eastAsia="Batang" w:hAnsi="Times New Roman" w:cs="Times New Roman"/>
          <w:sz w:val="16"/>
          <w:szCs w:val="16"/>
        </w:rPr>
        <w:t xml:space="preserve">. NFT creators can mint and sell, and users can buy and trade </w:t>
      </w:r>
      <w:r w:rsidR="0076403D" w:rsidRPr="0076403D">
        <w:rPr>
          <w:rFonts w:ascii="Times New Roman" w:eastAsia="Batang" w:hAnsi="Times New Roman" w:cs="Times New Roman"/>
          <w:sz w:val="16"/>
          <w:szCs w:val="16"/>
        </w:rPr>
        <w:t>physical goods and digital assets</w:t>
      </w:r>
      <w:r w:rsidR="00C81B11" w:rsidRPr="0076403D">
        <w:rPr>
          <w:rFonts w:ascii="Times New Roman" w:eastAsia="Batang" w:hAnsi="Times New Roman" w:cs="Times New Roman"/>
          <w:sz w:val="16"/>
          <w:szCs w:val="16"/>
        </w:rPr>
        <w:t xml:space="preserve">. Users can </w:t>
      </w:r>
      <w:r w:rsidR="0076403D" w:rsidRPr="0076403D">
        <w:rPr>
          <w:rFonts w:ascii="Times New Roman" w:eastAsia="Batang" w:hAnsi="Times New Roman" w:cs="Times New Roman"/>
          <w:sz w:val="16"/>
          <w:szCs w:val="16"/>
        </w:rPr>
        <w:t>sell, buy, list, trade, and bid</w:t>
      </w:r>
      <w:r w:rsidR="00C81B11" w:rsidRPr="0076403D">
        <w:rPr>
          <w:rFonts w:ascii="Times New Roman" w:eastAsia="Batang" w:hAnsi="Times New Roman" w:cs="Times New Roman"/>
          <w:sz w:val="16"/>
          <w:szCs w:val="16"/>
        </w:rPr>
        <w:t xml:space="preserve"> NFTs </w:t>
      </w:r>
      <w:r w:rsidR="0076403D" w:rsidRPr="0076403D">
        <w:rPr>
          <w:rFonts w:ascii="Times New Roman" w:eastAsia="Batang" w:hAnsi="Times New Roman" w:cs="Times New Roman"/>
          <w:sz w:val="16"/>
          <w:szCs w:val="16"/>
        </w:rPr>
        <w:t xml:space="preserve">in the marketplace </w:t>
      </w:r>
      <w:r w:rsidR="00C81B11" w:rsidRPr="0076403D">
        <w:rPr>
          <w:rFonts w:ascii="Times New Roman" w:eastAsia="Batang" w:hAnsi="Times New Roman" w:cs="Times New Roman"/>
          <w:sz w:val="16"/>
          <w:szCs w:val="16"/>
        </w:rPr>
        <w:t xml:space="preserve">with credit card, </w:t>
      </w:r>
      <w:r w:rsidR="0076403D" w:rsidRPr="0076403D">
        <w:rPr>
          <w:rFonts w:ascii="Times New Roman" w:eastAsia="Batang" w:hAnsi="Times New Roman" w:cs="Times New Roman"/>
          <w:sz w:val="16"/>
          <w:szCs w:val="16"/>
        </w:rPr>
        <w:t xml:space="preserve">digital </w:t>
      </w:r>
      <w:r w:rsidR="00C81B11" w:rsidRPr="0076403D">
        <w:rPr>
          <w:rFonts w:ascii="Times New Roman" w:eastAsia="Batang" w:hAnsi="Times New Roman" w:cs="Times New Roman"/>
          <w:sz w:val="16"/>
          <w:szCs w:val="16"/>
        </w:rPr>
        <w:t xml:space="preserve">carrier billing, or stable </w:t>
      </w:r>
      <w:r w:rsidR="0076403D" w:rsidRPr="0076403D">
        <w:rPr>
          <w:rFonts w:ascii="Times New Roman" w:eastAsia="Batang" w:hAnsi="Times New Roman" w:cs="Times New Roman"/>
          <w:sz w:val="16"/>
          <w:szCs w:val="16"/>
        </w:rPr>
        <w:t>tokens</w:t>
      </w:r>
      <w:r w:rsidR="00C81B11" w:rsidRPr="0076403D">
        <w:rPr>
          <w:rFonts w:ascii="Times New Roman" w:eastAsia="Batang" w:hAnsi="Times New Roman" w:cs="Times New Roman"/>
          <w:sz w:val="16"/>
          <w:szCs w:val="16"/>
        </w:rPr>
        <w:t xml:space="preserve">. </w:t>
      </w:r>
      <w:r w:rsidR="0076403D" w:rsidRPr="0076403D">
        <w:rPr>
          <w:rFonts w:ascii="Times New Roman" w:eastAsia="Batang" w:hAnsi="Times New Roman" w:cs="Times New Roman"/>
          <w:sz w:val="16"/>
          <w:szCs w:val="16"/>
        </w:rPr>
        <w:t xml:space="preserve">NFT </w:t>
      </w:r>
      <w:r w:rsidR="00C81B11" w:rsidRPr="0076403D">
        <w:rPr>
          <w:rFonts w:ascii="Times New Roman" w:eastAsia="Batang" w:hAnsi="Times New Roman" w:cs="Times New Roman"/>
          <w:sz w:val="16"/>
          <w:szCs w:val="16"/>
        </w:rPr>
        <w:t>creator</w:t>
      </w:r>
      <w:r w:rsidR="0076403D" w:rsidRPr="0076403D">
        <w:rPr>
          <w:rFonts w:ascii="Times New Roman" w:eastAsia="Batang" w:hAnsi="Times New Roman" w:cs="Times New Roman"/>
          <w:sz w:val="16"/>
          <w:szCs w:val="16"/>
        </w:rPr>
        <w:t>s</w:t>
      </w:r>
      <w:r w:rsidR="00C81B11" w:rsidRPr="0076403D">
        <w:rPr>
          <w:rFonts w:ascii="Times New Roman" w:eastAsia="Batang" w:hAnsi="Times New Roman" w:cs="Times New Roman"/>
          <w:sz w:val="16"/>
          <w:szCs w:val="16"/>
        </w:rPr>
        <w:t xml:space="preserve"> </w:t>
      </w:r>
      <w:r w:rsidR="0076403D" w:rsidRPr="0076403D">
        <w:rPr>
          <w:rFonts w:ascii="Times New Roman" w:eastAsia="Batang" w:hAnsi="Times New Roman" w:cs="Times New Roman"/>
          <w:sz w:val="16"/>
          <w:szCs w:val="16"/>
        </w:rPr>
        <w:t xml:space="preserve">receive payment </w:t>
      </w:r>
      <w:r w:rsidR="00C81B11" w:rsidRPr="0076403D">
        <w:rPr>
          <w:rFonts w:ascii="Times New Roman" w:eastAsia="Batang" w:hAnsi="Times New Roman" w:cs="Times New Roman"/>
          <w:sz w:val="16"/>
          <w:szCs w:val="16"/>
        </w:rPr>
        <w:t xml:space="preserve">in fiat currency or stable </w:t>
      </w:r>
      <w:r w:rsidR="0076403D" w:rsidRPr="0076403D">
        <w:rPr>
          <w:rFonts w:ascii="Times New Roman" w:eastAsia="Batang" w:hAnsi="Times New Roman" w:cs="Times New Roman"/>
          <w:sz w:val="16"/>
          <w:szCs w:val="16"/>
        </w:rPr>
        <w:t>token</w:t>
      </w:r>
      <w:r w:rsidR="00C81B11" w:rsidRPr="0076403D">
        <w:rPr>
          <w:rFonts w:ascii="Times New Roman" w:eastAsia="Batang" w:hAnsi="Times New Roman" w:cs="Times New Roman"/>
          <w:sz w:val="16"/>
          <w:szCs w:val="16"/>
        </w:rPr>
        <w:t xml:space="preserve"> per sale.</w:t>
      </w:r>
      <w:r w:rsidRPr="0076403D">
        <w:rPr>
          <w:rFonts w:ascii="Times New Roman" w:eastAsia="Batang" w:hAnsi="Times New Roman" w:cs="Times New Roman"/>
          <w:sz w:val="16"/>
          <w:szCs w:val="16"/>
        </w:rPr>
        <w:t xml:space="preserve"> </w:t>
      </w:r>
      <w:r w:rsidR="00C81B11" w:rsidRPr="0076403D">
        <w:rPr>
          <w:rFonts w:ascii="Times New Roman" w:eastAsia="Batang" w:hAnsi="Times New Roman" w:cs="Times New Roman"/>
          <w:sz w:val="16"/>
          <w:szCs w:val="16"/>
        </w:rPr>
        <w:t xml:space="preserve">Issuing and trading NFTs </w:t>
      </w:r>
      <w:r w:rsidR="0076403D" w:rsidRPr="0076403D">
        <w:rPr>
          <w:rFonts w:ascii="Times New Roman" w:eastAsia="Batang" w:hAnsi="Times New Roman" w:cs="Times New Roman"/>
          <w:sz w:val="16"/>
          <w:szCs w:val="16"/>
        </w:rPr>
        <w:t>has been</w:t>
      </w:r>
      <w:r w:rsidR="00C81B11" w:rsidRPr="0076403D">
        <w:rPr>
          <w:rFonts w:ascii="Times New Roman" w:eastAsia="Batang" w:hAnsi="Times New Roman" w:cs="Times New Roman"/>
          <w:sz w:val="16"/>
          <w:szCs w:val="16"/>
        </w:rPr>
        <w:t xml:space="preserve"> made more accessible with low minting cost and close-to-zero gas fees. NFTs can be in various file formats (</w:t>
      </w:r>
      <w:r w:rsidR="00962CF4" w:rsidRPr="0076403D">
        <w:rPr>
          <w:rFonts w:ascii="Times New Roman" w:eastAsia="Batang" w:hAnsi="Times New Roman" w:cs="Times New Roman"/>
          <w:sz w:val="16"/>
          <w:szCs w:val="16"/>
        </w:rPr>
        <w:t>e.g.,</w:t>
      </w:r>
      <w:r w:rsidR="00C81B11" w:rsidRPr="0076403D">
        <w:rPr>
          <w:rFonts w:ascii="Times New Roman" w:eastAsia="Batang" w:hAnsi="Times New Roman" w:cs="Times New Roman"/>
          <w:sz w:val="16"/>
          <w:szCs w:val="16"/>
        </w:rPr>
        <w:t xml:space="preserve"> jpg, 3D, video). Companies can open and independently operate the stores free-of-charge. Customers can sign up with an existing Google account or </w:t>
      </w:r>
      <w:r w:rsidR="0076403D" w:rsidRPr="0076403D">
        <w:rPr>
          <w:rFonts w:ascii="Times New Roman" w:eastAsia="Batang" w:hAnsi="Times New Roman" w:cs="Times New Roman"/>
          <w:sz w:val="16"/>
          <w:szCs w:val="16"/>
        </w:rPr>
        <w:t xml:space="preserve">through GuruFin Wallet </w:t>
      </w:r>
      <w:r w:rsidR="00C81B11" w:rsidRPr="0076403D">
        <w:rPr>
          <w:rFonts w:ascii="Times New Roman" w:eastAsia="Batang" w:hAnsi="Times New Roman" w:cs="Times New Roman"/>
          <w:sz w:val="16"/>
          <w:szCs w:val="16"/>
        </w:rPr>
        <w:t>for a simple and effortless user experience.</w:t>
      </w:r>
    </w:p>
    <w:p w14:paraId="61AF8BA2" w14:textId="77777777" w:rsidR="00C81B11" w:rsidRPr="00962CF4" w:rsidRDefault="00C81B11" w:rsidP="00C81B11">
      <w:pPr>
        <w:rPr>
          <w:rFonts w:ascii="Times New Roman" w:eastAsia="Batang" w:hAnsi="Times New Roman" w:cs="Times New Roman"/>
          <w:b/>
          <w:sz w:val="16"/>
          <w:szCs w:val="16"/>
        </w:rPr>
      </w:pPr>
    </w:p>
    <w:p w14:paraId="664A0FA9" w14:textId="7C8EDF20" w:rsidR="00FF00A0" w:rsidRPr="00962CF4" w:rsidRDefault="00FF00A0" w:rsidP="00FF00A0">
      <w:pPr>
        <w:pStyle w:val="ListParagraph"/>
        <w:numPr>
          <w:ilvl w:val="0"/>
          <w:numId w:val="27"/>
        </w:numPr>
        <w:rPr>
          <w:rFonts w:ascii="Times New Roman" w:eastAsia="Batang" w:hAnsi="Times New Roman" w:cs="Times New Roman"/>
          <w:b/>
          <w:sz w:val="16"/>
          <w:szCs w:val="16"/>
        </w:rPr>
      </w:pPr>
      <w:r>
        <w:rPr>
          <w:rFonts w:ascii="Times New Roman" w:eastAsia="Batang" w:hAnsi="Times New Roman" w:cs="Times New Roman"/>
          <w:b/>
          <w:sz w:val="16"/>
          <w:szCs w:val="16"/>
        </w:rPr>
        <w:t>GAMEGOOZ</w:t>
      </w:r>
      <w:r w:rsidRPr="00962CF4">
        <w:rPr>
          <w:rFonts w:ascii="Times New Roman" w:eastAsia="Batang" w:hAnsi="Times New Roman" w:cs="Times New Roman"/>
          <w:b/>
          <w:sz w:val="16"/>
          <w:szCs w:val="16"/>
        </w:rPr>
        <w:t xml:space="preserve"> (</w:t>
      </w:r>
      <w:r>
        <w:rPr>
          <w:rFonts w:ascii="Times New Roman" w:eastAsia="Batang" w:hAnsi="Times New Roman" w:cs="Times New Roman"/>
          <w:b/>
          <w:sz w:val="16"/>
          <w:szCs w:val="16"/>
        </w:rPr>
        <w:t>Web3</w:t>
      </w:r>
      <w:r w:rsidRPr="00962CF4">
        <w:rPr>
          <w:rFonts w:ascii="Times New Roman" w:eastAsia="Batang" w:hAnsi="Times New Roman" w:cs="Times New Roman"/>
          <w:b/>
          <w:sz w:val="16"/>
          <w:szCs w:val="16"/>
        </w:rPr>
        <w:t xml:space="preserve"> </w:t>
      </w:r>
      <w:r>
        <w:rPr>
          <w:rFonts w:ascii="Times New Roman" w:eastAsia="Batang" w:hAnsi="Times New Roman" w:cs="Times New Roman"/>
          <w:b/>
          <w:sz w:val="16"/>
          <w:szCs w:val="16"/>
        </w:rPr>
        <w:t>G</w:t>
      </w:r>
      <w:r w:rsidRPr="00962CF4">
        <w:rPr>
          <w:rFonts w:ascii="Times New Roman" w:eastAsia="Batang" w:hAnsi="Times New Roman" w:cs="Times New Roman"/>
          <w:b/>
          <w:sz w:val="16"/>
          <w:szCs w:val="16"/>
        </w:rPr>
        <w:t>aming Platform)</w:t>
      </w:r>
    </w:p>
    <w:p w14:paraId="4247A0FC" w14:textId="4C1DF99E" w:rsidR="00FF00A0" w:rsidRDefault="00FF00A0" w:rsidP="00FF00A0">
      <w:pPr>
        <w:pStyle w:val="ListParagraph"/>
        <w:ind w:left="800"/>
        <w:rPr>
          <w:rFonts w:ascii="Times New Roman" w:eastAsia="Batang" w:hAnsi="Times New Roman" w:cs="Times New Roman"/>
          <w:sz w:val="16"/>
          <w:szCs w:val="16"/>
        </w:rPr>
      </w:pPr>
      <w:proofErr w:type="spellStart"/>
      <w:r>
        <w:rPr>
          <w:rFonts w:ascii="Times New Roman" w:eastAsia="Batang" w:hAnsi="Times New Roman" w:cs="Times New Roman"/>
          <w:sz w:val="16"/>
          <w:szCs w:val="16"/>
        </w:rPr>
        <w:t>Gamegooz</w:t>
      </w:r>
      <w:proofErr w:type="spellEnd"/>
      <w:r>
        <w:rPr>
          <w:rFonts w:ascii="Times New Roman" w:eastAsia="Batang" w:hAnsi="Times New Roman" w:cs="Times New Roman"/>
          <w:sz w:val="16"/>
          <w:szCs w:val="16"/>
        </w:rPr>
        <w:t xml:space="preserve"> is a platform that provides blockchain technology to Web2 and Web3 game projects while allowing games to maintain their existing gameplay mechanics. Projects can use </w:t>
      </w:r>
      <w:proofErr w:type="spellStart"/>
      <w:r>
        <w:rPr>
          <w:rFonts w:ascii="Times New Roman" w:eastAsia="Batang" w:hAnsi="Times New Roman" w:cs="Times New Roman"/>
          <w:sz w:val="16"/>
          <w:szCs w:val="16"/>
        </w:rPr>
        <w:t>Gamegooz</w:t>
      </w:r>
      <w:proofErr w:type="spellEnd"/>
      <w:r>
        <w:rPr>
          <w:rFonts w:ascii="Times New Roman" w:eastAsia="Batang" w:hAnsi="Times New Roman" w:cs="Times New Roman"/>
          <w:sz w:val="16"/>
          <w:szCs w:val="16"/>
        </w:rPr>
        <w:t xml:space="preserve"> as a bridge into the ecosystem to leverage shared resources and capabilities of the community. </w:t>
      </w:r>
    </w:p>
    <w:p w14:paraId="34FDEFA7" w14:textId="77777777" w:rsidR="00FF00A0" w:rsidRPr="00FF00A0" w:rsidRDefault="00FF00A0" w:rsidP="00FF00A0">
      <w:pPr>
        <w:rPr>
          <w:rFonts w:ascii="Times New Roman" w:eastAsia="Batang" w:hAnsi="Times New Roman" w:cs="Times New Roman"/>
          <w:sz w:val="16"/>
          <w:szCs w:val="16"/>
        </w:rPr>
      </w:pPr>
    </w:p>
    <w:p w14:paraId="19315ECD" w14:textId="3225C62A" w:rsidR="00FF00A0" w:rsidRPr="00962CF4" w:rsidRDefault="00FF00A0" w:rsidP="00FF00A0">
      <w:pPr>
        <w:pStyle w:val="ListParagraph"/>
        <w:numPr>
          <w:ilvl w:val="0"/>
          <w:numId w:val="27"/>
        </w:numPr>
        <w:rPr>
          <w:rFonts w:ascii="Times New Roman" w:eastAsia="Batang" w:hAnsi="Times New Roman" w:cs="Times New Roman"/>
          <w:b/>
          <w:sz w:val="16"/>
          <w:szCs w:val="16"/>
        </w:rPr>
      </w:pPr>
      <w:r>
        <w:rPr>
          <w:rFonts w:ascii="Times New Roman" w:eastAsia="Batang" w:hAnsi="Times New Roman" w:cs="Times New Roman"/>
          <w:b/>
          <w:sz w:val="16"/>
          <w:szCs w:val="16"/>
        </w:rPr>
        <w:t>MUSICGOOZ</w:t>
      </w:r>
      <w:r w:rsidRPr="00962CF4">
        <w:rPr>
          <w:rFonts w:ascii="Times New Roman" w:eastAsia="Batang" w:hAnsi="Times New Roman" w:cs="Times New Roman"/>
          <w:b/>
          <w:sz w:val="16"/>
          <w:szCs w:val="16"/>
        </w:rPr>
        <w:t xml:space="preserve"> </w:t>
      </w:r>
      <w:r>
        <w:rPr>
          <w:rFonts w:ascii="Times New Roman" w:eastAsia="Batang" w:hAnsi="Times New Roman" w:cs="Times New Roman"/>
          <w:b/>
          <w:sz w:val="16"/>
          <w:szCs w:val="16"/>
        </w:rPr>
        <w:t>(Web3 Music P</w:t>
      </w:r>
      <w:r w:rsidRPr="00962CF4">
        <w:rPr>
          <w:rFonts w:ascii="Times New Roman" w:eastAsia="Batang" w:hAnsi="Times New Roman" w:cs="Times New Roman"/>
          <w:b/>
          <w:sz w:val="16"/>
          <w:szCs w:val="16"/>
        </w:rPr>
        <w:t>latform)</w:t>
      </w:r>
    </w:p>
    <w:p w14:paraId="160EAD60" w14:textId="77777777" w:rsidR="00FF00A0" w:rsidRPr="00962CF4" w:rsidRDefault="00FF00A0" w:rsidP="00FF00A0">
      <w:pPr>
        <w:pStyle w:val="ListParagraph"/>
        <w:ind w:left="800"/>
        <w:rPr>
          <w:rFonts w:ascii="Times New Roman" w:eastAsia="Batang" w:hAnsi="Times New Roman" w:cs="Times New Roman"/>
          <w:sz w:val="16"/>
          <w:szCs w:val="16"/>
        </w:rPr>
      </w:pPr>
      <w:r w:rsidRPr="00962CF4">
        <w:rPr>
          <w:rFonts w:ascii="Times New Roman" w:eastAsia="Batang" w:hAnsi="Times New Roman" w:cs="Times New Roman"/>
          <w:sz w:val="16"/>
          <w:szCs w:val="16"/>
        </w:rPr>
        <w:t>MUSICGOOZ is a</w:t>
      </w:r>
      <w:r>
        <w:rPr>
          <w:rFonts w:ascii="Times New Roman" w:eastAsia="Batang" w:hAnsi="Times New Roman" w:cs="Times New Roman"/>
          <w:sz w:val="16"/>
          <w:szCs w:val="16"/>
        </w:rPr>
        <w:t xml:space="preserve"> Web3 music</w:t>
      </w:r>
      <w:r w:rsidRPr="00962CF4">
        <w:rPr>
          <w:rFonts w:ascii="Times New Roman" w:eastAsia="Batang" w:hAnsi="Times New Roman" w:cs="Times New Roman"/>
          <w:sz w:val="16"/>
          <w:szCs w:val="16"/>
        </w:rPr>
        <w:t xml:space="preserve"> platform that offers</w:t>
      </w:r>
      <w:r>
        <w:rPr>
          <w:rFonts w:ascii="Times New Roman" w:eastAsia="Batang" w:hAnsi="Times New Roman" w:cs="Times New Roman"/>
          <w:sz w:val="16"/>
          <w:szCs w:val="16"/>
        </w:rPr>
        <w:t xml:space="preserve"> a</w:t>
      </w:r>
      <w:r w:rsidRPr="00962CF4">
        <w:rPr>
          <w:rFonts w:ascii="Times New Roman" w:eastAsia="Batang" w:hAnsi="Times New Roman" w:cs="Times New Roman"/>
          <w:sz w:val="16"/>
          <w:szCs w:val="16"/>
        </w:rPr>
        <w:t xml:space="preserve"> dynamic range of music content in the form of NFTs</w:t>
      </w:r>
      <w:r>
        <w:rPr>
          <w:rFonts w:ascii="Times New Roman" w:eastAsia="Batang" w:hAnsi="Times New Roman" w:cs="Times New Roman"/>
          <w:sz w:val="16"/>
          <w:szCs w:val="16"/>
        </w:rPr>
        <w:t>. Listeners</w:t>
      </w:r>
      <w:r w:rsidRPr="00962CF4">
        <w:rPr>
          <w:rFonts w:ascii="Times New Roman" w:eastAsia="Batang" w:hAnsi="Times New Roman" w:cs="Times New Roman"/>
          <w:sz w:val="16"/>
          <w:szCs w:val="16"/>
        </w:rPr>
        <w:t xml:space="preserve"> can collect rare and meaningful music content from their favorite musicians and enjoy their favorite music content through streaming at any time.</w:t>
      </w:r>
    </w:p>
    <w:p w14:paraId="71F1DA21" w14:textId="77777777" w:rsidR="00FF00A0" w:rsidRPr="00FF00A0" w:rsidRDefault="00FF00A0" w:rsidP="00FF00A0">
      <w:pPr>
        <w:rPr>
          <w:rFonts w:ascii="Times New Roman" w:eastAsia="Batang" w:hAnsi="Times New Roman" w:cs="Times New Roman"/>
          <w:b/>
          <w:sz w:val="16"/>
          <w:szCs w:val="16"/>
        </w:rPr>
      </w:pPr>
    </w:p>
    <w:p w14:paraId="268CA503" w14:textId="34E571AF" w:rsidR="00C81B11" w:rsidRPr="00962CF4" w:rsidRDefault="00FF00A0" w:rsidP="00C81B11">
      <w:pPr>
        <w:pStyle w:val="ListParagraph"/>
        <w:numPr>
          <w:ilvl w:val="0"/>
          <w:numId w:val="27"/>
        </w:numPr>
        <w:rPr>
          <w:rFonts w:ascii="Times New Roman" w:eastAsia="Batang" w:hAnsi="Times New Roman" w:cs="Times New Roman"/>
          <w:b/>
          <w:sz w:val="16"/>
          <w:szCs w:val="16"/>
        </w:rPr>
      </w:pPr>
      <w:r>
        <w:rPr>
          <w:rFonts w:ascii="Times New Roman" w:eastAsia="Batang" w:hAnsi="Times New Roman" w:cs="Times New Roman"/>
          <w:b/>
          <w:sz w:val="16"/>
          <w:szCs w:val="16"/>
        </w:rPr>
        <w:t>LINKTORY</w:t>
      </w:r>
      <w:r w:rsidR="00C81B11" w:rsidRPr="00962CF4">
        <w:rPr>
          <w:rFonts w:ascii="Times New Roman" w:eastAsia="Batang" w:hAnsi="Times New Roman" w:cs="Times New Roman"/>
          <w:b/>
          <w:sz w:val="16"/>
          <w:szCs w:val="16"/>
        </w:rPr>
        <w:t xml:space="preserve"> (Web</w:t>
      </w:r>
      <w:r w:rsidR="00751DE3">
        <w:rPr>
          <w:rFonts w:ascii="Times New Roman" w:eastAsia="Batang" w:hAnsi="Times New Roman" w:cs="Times New Roman"/>
          <w:b/>
          <w:sz w:val="16"/>
          <w:szCs w:val="16"/>
        </w:rPr>
        <w:t>3</w:t>
      </w:r>
      <w:r w:rsidR="00C81B11" w:rsidRPr="00962CF4">
        <w:rPr>
          <w:rFonts w:ascii="Times New Roman" w:eastAsia="Batang" w:hAnsi="Times New Roman" w:cs="Times New Roman"/>
          <w:b/>
          <w:sz w:val="16"/>
          <w:szCs w:val="16"/>
        </w:rPr>
        <w:t xml:space="preserve"> F</w:t>
      </w:r>
      <w:r w:rsidR="00751DE3">
        <w:rPr>
          <w:rFonts w:ascii="Times New Roman" w:eastAsia="Batang" w:hAnsi="Times New Roman" w:cs="Times New Roman"/>
          <w:b/>
          <w:sz w:val="16"/>
          <w:szCs w:val="16"/>
        </w:rPr>
        <w:t>an</w:t>
      </w:r>
      <w:r w:rsidR="00C81B11" w:rsidRPr="00962CF4">
        <w:rPr>
          <w:rFonts w:ascii="Times New Roman" w:eastAsia="Batang" w:hAnsi="Times New Roman" w:cs="Times New Roman"/>
          <w:b/>
          <w:sz w:val="16"/>
          <w:szCs w:val="16"/>
        </w:rPr>
        <w:t xml:space="preserve"> Community</w:t>
      </w:r>
      <w:r w:rsidR="00751DE3">
        <w:rPr>
          <w:rFonts w:ascii="Times New Roman" w:eastAsia="Batang" w:hAnsi="Times New Roman" w:cs="Times New Roman"/>
          <w:b/>
          <w:sz w:val="16"/>
          <w:szCs w:val="16"/>
        </w:rPr>
        <w:t xml:space="preserve"> Platform</w:t>
      </w:r>
      <w:r w:rsidR="00C81B11" w:rsidRPr="00962CF4">
        <w:rPr>
          <w:rFonts w:ascii="Times New Roman" w:eastAsia="Batang" w:hAnsi="Times New Roman" w:cs="Times New Roman"/>
          <w:b/>
          <w:sz w:val="16"/>
          <w:szCs w:val="16"/>
        </w:rPr>
        <w:t>)</w:t>
      </w:r>
    </w:p>
    <w:p w14:paraId="1693374F" w14:textId="6127A1F0" w:rsidR="0076403D" w:rsidRPr="00FF00A0" w:rsidRDefault="0076403D" w:rsidP="00FF00A0">
      <w:pPr>
        <w:pStyle w:val="ListParagraph"/>
        <w:ind w:left="800"/>
        <w:rPr>
          <w:rFonts w:ascii="Times New Roman" w:eastAsia="Batang" w:hAnsi="Times New Roman" w:cs="Times New Roman"/>
          <w:sz w:val="16"/>
          <w:szCs w:val="16"/>
        </w:rPr>
      </w:pPr>
      <w:proofErr w:type="spellStart"/>
      <w:r>
        <w:rPr>
          <w:rFonts w:ascii="Times New Roman" w:eastAsia="Batang" w:hAnsi="Times New Roman" w:cs="Times New Roman"/>
          <w:sz w:val="16"/>
          <w:szCs w:val="16"/>
        </w:rPr>
        <w:t>Linktory</w:t>
      </w:r>
      <w:proofErr w:type="spellEnd"/>
      <w:r w:rsidR="00C81B11" w:rsidRPr="00962CF4">
        <w:rPr>
          <w:rFonts w:ascii="Times New Roman" w:eastAsia="Batang" w:hAnsi="Times New Roman" w:cs="Times New Roman"/>
          <w:sz w:val="16"/>
          <w:szCs w:val="16"/>
        </w:rPr>
        <w:t xml:space="preserve"> is a Web</w:t>
      </w:r>
      <w:r w:rsidR="00751DE3">
        <w:rPr>
          <w:rFonts w:ascii="Times New Roman" w:eastAsia="Batang" w:hAnsi="Times New Roman" w:cs="Times New Roman"/>
          <w:sz w:val="16"/>
          <w:szCs w:val="16"/>
        </w:rPr>
        <w:t>3</w:t>
      </w:r>
      <w:r w:rsidR="00C81B11" w:rsidRPr="00962CF4">
        <w:rPr>
          <w:rFonts w:ascii="Times New Roman" w:eastAsia="Batang" w:hAnsi="Times New Roman" w:cs="Times New Roman"/>
          <w:sz w:val="16"/>
          <w:szCs w:val="16"/>
        </w:rPr>
        <w:t xml:space="preserve"> F</w:t>
      </w:r>
      <w:r w:rsidR="00751DE3">
        <w:rPr>
          <w:rFonts w:ascii="Times New Roman" w:eastAsia="Batang" w:hAnsi="Times New Roman" w:cs="Times New Roman"/>
          <w:sz w:val="16"/>
          <w:szCs w:val="16"/>
        </w:rPr>
        <w:t>an</w:t>
      </w:r>
      <w:r w:rsidR="00C81B11" w:rsidRPr="00962CF4">
        <w:rPr>
          <w:rFonts w:ascii="Times New Roman" w:eastAsia="Batang" w:hAnsi="Times New Roman" w:cs="Times New Roman"/>
          <w:sz w:val="16"/>
          <w:szCs w:val="16"/>
        </w:rPr>
        <w:t xml:space="preserve"> Community </w:t>
      </w:r>
      <w:r w:rsidR="00751DE3">
        <w:rPr>
          <w:rFonts w:ascii="Times New Roman" w:eastAsia="Batang" w:hAnsi="Times New Roman" w:cs="Times New Roman"/>
          <w:sz w:val="16"/>
          <w:szCs w:val="16"/>
        </w:rPr>
        <w:t xml:space="preserve">Platform </w:t>
      </w:r>
      <w:r w:rsidR="00C81B11" w:rsidRPr="00962CF4">
        <w:rPr>
          <w:rFonts w:ascii="Times New Roman" w:eastAsia="Batang" w:hAnsi="Times New Roman" w:cs="Times New Roman"/>
          <w:sz w:val="16"/>
          <w:szCs w:val="16"/>
        </w:rPr>
        <w:t xml:space="preserve">that operates based on Fan Tokens. Fan Token holders can actively participate in various events such as content creation through voting. This allows </w:t>
      </w:r>
      <w:r>
        <w:rPr>
          <w:rFonts w:ascii="Times New Roman" w:eastAsia="Batang" w:hAnsi="Times New Roman" w:cs="Times New Roman"/>
          <w:sz w:val="16"/>
          <w:szCs w:val="16"/>
        </w:rPr>
        <w:t>content creators</w:t>
      </w:r>
      <w:r w:rsidR="00C81B11" w:rsidRPr="00962CF4">
        <w:rPr>
          <w:rFonts w:ascii="Times New Roman" w:eastAsia="Batang" w:hAnsi="Times New Roman" w:cs="Times New Roman"/>
          <w:sz w:val="16"/>
          <w:szCs w:val="16"/>
        </w:rPr>
        <w:t xml:space="preserve"> and fandom to grow together and enjoy the results. </w:t>
      </w:r>
    </w:p>
    <w:p w14:paraId="08854664" w14:textId="77777777" w:rsidR="00C81B11" w:rsidRPr="00962CF4" w:rsidRDefault="00C81B11" w:rsidP="00C81B11">
      <w:pPr>
        <w:rPr>
          <w:rFonts w:ascii="Times New Roman" w:eastAsia="Batang" w:hAnsi="Times New Roman" w:cs="Times New Roman"/>
          <w:b/>
          <w:sz w:val="16"/>
          <w:szCs w:val="16"/>
        </w:rPr>
      </w:pPr>
    </w:p>
    <w:p w14:paraId="7BEA1C01" w14:textId="79579534" w:rsidR="00C81B11" w:rsidRPr="00962CF4" w:rsidRDefault="00FF00A0" w:rsidP="00C81B11">
      <w:pPr>
        <w:pStyle w:val="ListParagraph"/>
        <w:numPr>
          <w:ilvl w:val="0"/>
          <w:numId w:val="27"/>
        </w:numPr>
        <w:rPr>
          <w:rFonts w:ascii="Times New Roman" w:eastAsia="Batang" w:hAnsi="Times New Roman" w:cs="Times New Roman"/>
          <w:b/>
          <w:sz w:val="16"/>
          <w:szCs w:val="16"/>
        </w:rPr>
      </w:pPr>
      <w:r>
        <w:rPr>
          <w:rFonts w:ascii="Times New Roman" w:eastAsia="Batang" w:hAnsi="Times New Roman" w:cs="Times New Roman"/>
          <w:b/>
          <w:sz w:val="16"/>
          <w:szCs w:val="16"/>
        </w:rPr>
        <w:t>DIMPLE</w:t>
      </w:r>
      <w:r w:rsidR="00C81B11" w:rsidRPr="00962CF4">
        <w:rPr>
          <w:rFonts w:ascii="Times New Roman" w:eastAsia="Batang" w:hAnsi="Times New Roman" w:cs="Times New Roman"/>
          <w:b/>
          <w:sz w:val="16"/>
          <w:szCs w:val="16"/>
        </w:rPr>
        <w:t xml:space="preserve"> (Metaverse Platform)</w:t>
      </w:r>
    </w:p>
    <w:p w14:paraId="2AAD28CE" w14:textId="487C6FAB" w:rsidR="00C81B11" w:rsidRDefault="0076403D" w:rsidP="0076403D">
      <w:pPr>
        <w:pStyle w:val="ListParagraph"/>
        <w:ind w:left="800"/>
        <w:rPr>
          <w:rFonts w:ascii="Times New Roman" w:eastAsia="Batang" w:hAnsi="Times New Roman" w:cs="Times New Roman"/>
          <w:sz w:val="16"/>
          <w:szCs w:val="16"/>
        </w:rPr>
      </w:pPr>
      <w:r>
        <w:rPr>
          <w:rFonts w:ascii="Times New Roman" w:eastAsia="Batang" w:hAnsi="Times New Roman" w:cs="Times New Roman"/>
          <w:bCs/>
          <w:sz w:val="16"/>
          <w:szCs w:val="16"/>
        </w:rPr>
        <w:t>dimple is a 3D web-based metaverse platform</w:t>
      </w:r>
      <w:r w:rsidR="00C81B11" w:rsidRPr="00962CF4">
        <w:rPr>
          <w:rFonts w:ascii="Times New Roman" w:eastAsia="Batang" w:hAnsi="Times New Roman" w:cs="Times New Roman"/>
          <w:sz w:val="16"/>
          <w:szCs w:val="16"/>
        </w:rPr>
        <w:t xml:space="preserve"> </w:t>
      </w:r>
      <w:r>
        <w:rPr>
          <w:rFonts w:ascii="Times New Roman" w:eastAsia="Batang" w:hAnsi="Times New Roman" w:cs="Times New Roman"/>
          <w:sz w:val="16"/>
          <w:szCs w:val="16"/>
        </w:rPr>
        <w:t>with no downloading required. NFTs are integrated with interactive features for a truly immersive experience.</w:t>
      </w:r>
    </w:p>
    <w:p w14:paraId="68D4DA25" w14:textId="5DAE9017" w:rsidR="00FF00A0" w:rsidRDefault="00FF00A0" w:rsidP="0076403D">
      <w:pPr>
        <w:pStyle w:val="ListParagraph"/>
        <w:ind w:left="800"/>
        <w:rPr>
          <w:rFonts w:ascii="Times New Roman" w:eastAsia="Batang" w:hAnsi="Times New Roman" w:cs="Times New Roman"/>
          <w:b/>
          <w:sz w:val="16"/>
          <w:szCs w:val="16"/>
        </w:rPr>
      </w:pPr>
    </w:p>
    <w:p w14:paraId="0CDAAE7B" w14:textId="77777777" w:rsidR="00FF00A0" w:rsidRPr="00962CF4" w:rsidRDefault="00FF00A0" w:rsidP="0076403D">
      <w:pPr>
        <w:pStyle w:val="ListParagraph"/>
        <w:ind w:left="800"/>
        <w:rPr>
          <w:rFonts w:ascii="Times New Roman" w:eastAsia="Batang" w:hAnsi="Times New Roman" w:cs="Times New Roman"/>
          <w:b/>
          <w:sz w:val="16"/>
          <w:szCs w:val="16"/>
        </w:rPr>
      </w:pPr>
    </w:p>
    <w:p w14:paraId="105A85A4" w14:textId="77777777" w:rsidR="00C81B11" w:rsidRDefault="00C81B11" w:rsidP="00C81B11"/>
    <w:p w14:paraId="24F5CAB3" w14:textId="77777777" w:rsidR="00962CF4" w:rsidRDefault="00962CF4" w:rsidP="00C81B11"/>
    <w:p w14:paraId="0AFE4630" w14:textId="77777777" w:rsidR="00962CF4" w:rsidRDefault="00962CF4" w:rsidP="00C81B11"/>
    <w:p w14:paraId="5964D2A0" w14:textId="77777777" w:rsidR="0076403D" w:rsidRDefault="0076403D" w:rsidP="00C81B11"/>
    <w:p w14:paraId="3B5F66AE" w14:textId="77777777" w:rsidR="0076403D" w:rsidRDefault="0076403D" w:rsidP="00C81B11"/>
    <w:p w14:paraId="64CCBC72" w14:textId="77777777" w:rsidR="0076403D" w:rsidRDefault="0076403D" w:rsidP="00C81B11"/>
    <w:p w14:paraId="78E75CA8" w14:textId="77777777" w:rsidR="0076403D" w:rsidRDefault="0076403D" w:rsidP="00C81B11"/>
    <w:p w14:paraId="038BA0AB" w14:textId="77777777" w:rsidR="0076403D" w:rsidRDefault="0076403D" w:rsidP="00C81B11"/>
    <w:p w14:paraId="65D4E9BE" w14:textId="77777777" w:rsidR="0076403D" w:rsidRDefault="0076403D" w:rsidP="00C81B11"/>
    <w:p w14:paraId="1BA8901E" w14:textId="77777777" w:rsidR="0076403D" w:rsidRDefault="0076403D" w:rsidP="00C81B11"/>
    <w:p w14:paraId="1813472E" w14:textId="77777777" w:rsidR="0076403D" w:rsidRDefault="0076403D" w:rsidP="00C81B11"/>
    <w:p w14:paraId="7489A308" w14:textId="77777777" w:rsidR="0076403D" w:rsidRDefault="0076403D" w:rsidP="00C81B11"/>
    <w:p w14:paraId="41C10D8C" w14:textId="77777777" w:rsidR="0076403D" w:rsidRDefault="0076403D" w:rsidP="00C81B11"/>
    <w:p w14:paraId="55E4FFE6" w14:textId="77777777" w:rsidR="0076403D" w:rsidRDefault="0076403D" w:rsidP="00C81B11"/>
    <w:p w14:paraId="7D4C4D61" w14:textId="77777777" w:rsidR="00962CF4" w:rsidRPr="00C81B11" w:rsidRDefault="00962CF4" w:rsidP="00C81B11"/>
    <w:p w14:paraId="7BC59ECB" w14:textId="77777777" w:rsidR="00C81B11" w:rsidRDefault="00C81B11" w:rsidP="00C81B11">
      <w:pPr>
        <w:rPr>
          <w:lang w:val="en-US"/>
        </w:rPr>
      </w:pPr>
    </w:p>
    <w:p w14:paraId="28BDC18B" w14:textId="60DD1591" w:rsidR="00D87C0C" w:rsidRPr="00D87C0C" w:rsidRDefault="00C81B11" w:rsidP="00D87C0C">
      <w:pPr>
        <w:pStyle w:val="Heading1"/>
        <w:rPr>
          <w:rFonts w:asciiTheme="majorHAnsi" w:hAnsiTheme="majorHAnsi" w:cstheme="majorHAnsi"/>
          <w:sz w:val="26"/>
          <w:szCs w:val="26"/>
          <w:lang w:val="en-US"/>
        </w:rPr>
      </w:pPr>
      <w:bookmarkStart w:id="42" w:name="_Toc140496441"/>
      <w:r>
        <w:rPr>
          <w:rFonts w:asciiTheme="majorHAnsi" w:eastAsia="Batang" w:hAnsiTheme="majorHAnsi" w:cstheme="majorHAnsi"/>
          <w:sz w:val="26"/>
          <w:szCs w:val="26"/>
        </w:rPr>
        <w:lastRenderedPageBreak/>
        <w:t xml:space="preserve">14. </w:t>
      </w:r>
      <w:bookmarkEnd w:id="42"/>
      <w:r w:rsidR="00D87C0C" w:rsidRPr="00D87C0C">
        <w:rPr>
          <w:rFonts w:asciiTheme="majorHAnsi" w:hAnsiTheme="majorHAnsi" w:cstheme="majorHAnsi"/>
          <w:sz w:val="26"/>
          <w:szCs w:val="26"/>
        </w:rPr>
        <w:t xml:space="preserve">GURU &amp; MU TOKENOMICS </w:t>
      </w:r>
    </w:p>
    <w:p w14:paraId="12B6A965" w14:textId="77777777" w:rsidR="00D87C0C" w:rsidRDefault="00D87C0C" w:rsidP="00D87C0C"/>
    <w:p w14:paraId="048D4E81" w14:textId="77777777" w:rsidR="00D87C0C" w:rsidRPr="00D87C0C" w:rsidRDefault="00D87C0C" w:rsidP="00D87C0C">
      <w:pPr>
        <w:rPr>
          <w:rFonts w:asciiTheme="majorHAnsi" w:hAnsiTheme="majorHAnsi" w:cstheme="majorHAnsi"/>
          <w:sz w:val="16"/>
          <w:szCs w:val="16"/>
        </w:rPr>
      </w:pPr>
      <w:r w:rsidRPr="00D87C0C">
        <w:rPr>
          <w:rFonts w:asciiTheme="majorHAnsi" w:hAnsiTheme="majorHAnsi" w:cstheme="majorHAnsi"/>
          <w:sz w:val="16"/>
          <w:szCs w:val="16"/>
        </w:rPr>
        <w:t xml:space="preserve">The </w:t>
      </w:r>
      <w:proofErr w:type="spellStart"/>
      <w:r w:rsidRPr="00D87C0C">
        <w:rPr>
          <w:rFonts w:asciiTheme="majorHAnsi" w:hAnsiTheme="majorHAnsi" w:cstheme="majorHAnsi"/>
          <w:sz w:val="16"/>
          <w:szCs w:val="16"/>
        </w:rPr>
        <w:t>GuruFin</w:t>
      </w:r>
      <w:proofErr w:type="spellEnd"/>
      <w:r w:rsidRPr="00D87C0C">
        <w:rPr>
          <w:rFonts w:asciiTheme="majorHAnsi" w:hAnsiTheme="majorHAnsi" w:cstheme="majorHAnsi"/>
          <w:sz w:val="16"/>
          <w:szCs w:val="16"/>
        </w:rPr>
        <w:t xml:space="preserve"> Layer-1 </w:t>
      </w:r>
      <w:proofErr w:type="spellStart"/>
      <w:r w:rsidRPr="00D87C0C">
        <w:rPr>
          <w:rFonts w:asciiTheme="majorHAnsi" w:hAnsiTheme="majorHAnsi" w:cstheme="majorHAnsi"/>
          <w:sz w:val="16"/>
          <w:szCs w:val="16"/>
        </w:rPr>
        <w:t>Mainnet</w:t>
      </w:r>
      <w:proofErr w:type="spellEnd"/>
      <w:r w:rsidRPr="00D87C0C">
        <w:rPr>
          <w:rFonts w:asciiTheme="majorHAnsi" w:hAnsiTheme="majorHAnsi" w:cstheme="majorHAnsi"/>
          <w:sz w:val="16"/>
          <w:szCs w:val="16"/>
        </w:rPr>
        <w:t xml:space="preserve"> Network serves as a pioneering hybrid chain, incorporating both a Governance Chain and a Compliance Chain. This innovative dual-chain system supports two distinctive native coins: GURU, derived from the Governance Chain, and MU, a stablecoin linked to the Compliance Chain.</w:t>
      </w:r>
    </w:p>
    <w:p w14:paraId="12442201" w14:textId="77777777" w:rsidR="00D87C0C" w:rsidRPr="00D87C0C" w:rsidRDefault="00D87C0C" w:rsidP="00D87C0C">
      <w:pPr>
        <w:rPr>
          <w:rFonts w:asciiTheme="majorHAnsi" w:hAnsiTheme="majorHAnsi" w:cstheme="majorHAnsi"/>
          <w:sz w:val="16"/>
          <w:szCs w:val="16"/>
        </w:rPr>
      </w:pPr>
    </w:p>
    <w:p w14:paraId="3C0950ED" w14:textId="77777777" w:rsidR="00D87C0C" w:rsidRPr="00D87C0C" w:rsidRDefault="00D87C0C" w:rsidP="00D87C0C">
      <w:pPr>
        <w:rPr>
          <w:rFonts w:asciiTheme="majorHAnsi" w:hAnsiTheme="majorHAnsi" w:cstheme="majorHAnsi"/>
          <w:sz w:val="16"/>
          <w:szCs w:val="16"/>
        </w:rPr>
      </w:pPr>
      <w:r w:rsidRPr="00D87C0C">
        <w:rPr>
          <w:rFonts w:asciiTheme="majorHAnsi" w:hAnsiTheme="majorHAnsi" w:cstheme="majorHAnsi"/>
          <w:sz w:val="16"/>
          <w:szCs w:val="16"/>
        </w:rPr>
        <w:t xml:space="preserve">MU stablecoin is fully collateralized on a 1:1 basis by traditional fiat currencies such as the US dollar, Japanese yen, euro, Philippine peso, among others. Each MU is supported by its dedicated Layer-1 </w:t>
      </w:r>
      <w:proofErr w:type="spellStart"/>
      <w:r w:rsidRPr="00D87C0C">
        <w:rPr>
          <w:rFonts w:asciiTheme="majorHAnsi" w:hAnsiTheme="majorHAnsi" w:cstheme="majorHAnsi"/>
          <w:sz w:val="16"/>
          <w:szCs w:val="16"/>
        </w:rPr>
        <w:t>Mainnet</w:t>
      </w:r>
      <w:proofErr w:type="spellEnd"/>
      <w:r w:rsidRPr="00D87C0C">
        <w:rPr>
          <w:rFonts w:asciiTheme="majorHAnsi" w:hAnsiTheme="majorHAnsi" w:cstheme="majorHAnsi"/>
          <w:sz w:val="16"/>
          <w:szCs w:val="16"/>
        </w:rPr>
        <w:t xml:space="preserve"> (the Compliance Chain), which ensures heightened security, rapid transaction speeds, energy efficiency, and near-zero gas fees ($0.000032) – prerequisites for widespread adoption. Its inherent stability positions MU as a preferred option for minting operations and assorted transactional fees.</w:t>
      </w:r>
    </w:p>
    <w:p w14:paraId="58B51BA4" w14:textId="77777777" w:rsidR="00D87C0C" w:rsidRPr="00D87C0C" w:rsidRDefault="00D87C0C" w:rsidP="00D87C0C">
      <w:pPr>
        <w:rPr>
          <w:rFonts w:asciiTheme="majorHAnsi" w:hAnsiTheme="majorHAnsi" w:cstheme="majorHAnsi"/>
          <w:sz w:val="16"/>
          <w:szCs w:val="16"/>
        </w:rPr>
      </w:pPr>
    </w:p>
    <w:p w14:paraId="4C72786D" w14:textId="77777777" w:rsidR="00D87C0C" w:rsidRPr="00D87C0C" w:rsidRDefault="00D87C0C" w:rsidP="00D87C0C">
      <w:pPr>
        <w:rPr>
          <w:rFonts w:asciiTheme="majorHAnsi" w:hAnsiTheme="majorHAnsi" w:cstheme="majorHAnsi"/>
          <w:sz w:val="16"/>
          <w:szCs w:val="16"/>
        </w:rPr>
      </w:pPr>
      <w:r w:rsidRPr="00D87C0C">
        <w:rPr>
          <w:rFonts w:asciiTheme="majorHAnsi" w:hAnsiTheme="majorHAnsi" w:cstheme="majorHAnsi"/>
          <w:sz w:val="16"/>
          <w:szCs w:val="16"/>
        </w:rPr>
        <w:t>GURU, on the other hand, acts as a multi-faceted token, encompassing governance, staking, and utility roles. The application of GURU extends to:</w:t>
      </w:r>
    </w:p>
    <w:p w14:paraId="0615E5C5" w14:textId="77777777" w:rsidR="00D87C0C" w:rsidRPr="00D87C0C" w:rsidRDefault="00D87C0C" w:rsidP="00D87C0C">
      <w:pPr>
        <w:rPr>
          <w:rFonts w:asciiTheme="majorHAnsi" w:hAnsiTheme="majorHAnsi" w:cstheme="majorHAnsi"/>
          <w:sz w:val="16"/>
          <w:szCs w:val="16"/>
        </w:rPr>
      </w:pPr>
    </w:p>
    <w:p w14:paraId="5E82CFC1" w14:textId="2600CC47" w:rsidR="00D87C0C" w:rsidRPr="00D87C0C" w:rsidRDefault="00B76F79" w:rsidP="00B76F79">
      <w:pPr>
        <w:ind w:firstLineChars="100" w:firstLine="160"/>
        <w:rPr>
          <w:rFonts w:asciiTheme="majorHAnsi" w:hAnsiTheme="majorHAnsi" w:cstheme="majorHAnsi"/>
          <w:sz w:val="16"/>
          <w:szCs w:val="16"/>
        </w:rPr>
      </w:pPr>
      <w:r>
        <w:rPr>
          <w:rFonts w:asciiTheme="majorHAnsi" w:hAnsiTheme="majorHAnsi" w:cstheme="majorHAnsi"/>
          <w:sz w:val="16"/>
          <w:szCs w:val="16"/>
        </w:rPr>
        <w:t xml:space="preserve">1. </w:t>
      </w:r>
      <w:r w:rsidR="00D87C0C" w:rsidRPr="00D87C0C">
        <w:rPr>
          <w:rFonts w:asciiTheme="majorHAnsi" w:hAnsiTheme="majorHAnsi" w:cstheme="majorHAnsi"/>
          <w:sz w:val="16"/>
          <w:szCs w:val="16"/>
        </w:rPr>
        <w:t xml:space="preserve">Governance: GURU enables users to participate in </w:t>
      </w:r>
      <w:proofErr w:type="spellStart"/>
      <w:r w:rsidR="00D87C0C" w:rsidRPr="00D87C0C">
        <w:rPr>
          <w:rFonts w:asciiTheme="majorHAnsi" w:hAnsiTheme="majorHAnsi" w:cstheme="majorHAnsi"/>
          <w:sz w:val="16"/>
          <w:szCs w:val="16"/>
        </w:rPr>
        <w:t>GuruFin's</w:t>
      </w:r>
      <w:proofErr w:type="spellEnd"/>
      <w:r w:rsidR="00D87C0C" w:rsidRPr="00D87C0C">
        <w:rPr>
          <w:rFonts w:asciiTheme="majorHAnsi" w:hAnsiTheme="majorHAnsi" w:cstheme="majorHAnsi"/>
          <w:sz w:val="16"/>
          <w:szCs w:val="16"/>
        </w:rPr>
        <w:t xml:space="preserve"> decentralized decision-making processes.</w:t>
      </w:r>
    </w:p>
    <w:p w14:paraId="5B68F701" w14:textId="77777777" w:rsidR="00D87C0C" w:rsidRPr="00D87C0C" w:rsidRDefault="00D87C0C" w:rsidP="00D87C0C">
      <w:pPr>
        <w:rPr>
          <w:rFonts w:asciiTheme="majorHAnsi" w:hAnsiTheme="majorHAnsi" w:cstheme="majorHAnsi"/>
          <w:sz w:val="16"/>
          <w:szCs w:val="16"/>
        </w:rPr>
      </w:pPr>
    </w:p>
    <w:p w14:paraId="64D8BDAC" w14:textId="769002B1" w:rsidR="00D87C0C" w:rsidRPr="00D87C0C" w:rsidRDefault="00B76F79" w:rsidP="00B76F79">
      <w:pPr>
        <w:ind w:firstLineChars="100" w:firstLine="160"/>
        <w:rPr>
          <w:rFonts w:asciiTheme="majorHAnsi" w:hAnsiTheme="majorHAnsi" w:cstheme="majorHAnsi"/>
          <w:sz w:val="16"/>
          <w:szCs w:val="16"/>
        </w:rPr>
      </w:pPr>
      <w:r>
        <w:rPr>
          <w:rFonts w:asciiTheme="majorHAnsi" w:hAnsiTheme="majorHAnsi" w:cstheme="majorHAnsi"/>
          <w:sz w:val="16"/>
          <w:szCs w:val="16"/>
        </w:rPr>
        <w:t xml:space="preserve">2. </w:t>
      </w:r>
      <w:r w:rsidR="00D87C0C" w:rsidRPr="00D87C0C">
        <w:rPr>
          <w:rFonts w:asciiTheme="majorHAnsi" w:hAnsiTheme="majorHAnsi" w:cstheme="majorHAnsi"/>
          <w:sz w:val="16"/>
          <w:szCs w:val="16"/>
        </w:rPr>
        <w:t>Staking: Network nodes can stake GURU and earn rewards for their involvement in network maintenance and operation.</w:t>
      </w:r>
    </w:p>
    <w:p w14:paraId="69F1674B" w14:textId="77777777" w:rsidR="00D87C0C" w:rsidRPr="00D87C0C" w:rsidRDefault="00D87C0C" w:rsidP="00D87C0C">
      <w:pPr>
        <w:rPr>
          <w:rFonts w:asciiTheme="majorHAnsi" w:hAnsiTheme="majorHAnsi" w:cstheme="majorHAnsi"/>
          <w:sz w:val="16"/>
          <w:szCs w:val="16"/>
        </w:rPr>
      </w:pPr>
    </w:p>
    <w:p w14:paraId="6D149317" w14:textId="16FCE35F" w:rsidR="00D87C0C" w:rsidRPr="00D87C0C" w:rsidRDefault="00B76F79" w:rsidP="00B76F79">
      <w:pPr>
        <w:ind w:firstLineChars="100" w:firstLine="160"/>
        <w:rPr>
          <w:rFonts w:asciiTheme="majorHAnsi" w:hAnsiTheme="majorHAnsi" w:cstheme="majorHAnsi"/>
          <w:sz w:val="16"/>
          <w:szCs w:val="16"/>
        </w:rPr>
      </w:pPr>
      <w:r>
        <w:rPr>
          <w:rFonts w:asciiTheme="majorHAnsi" w:hAnsiTheme="majorHAnsi" w:cstheme="majorHAnsi"/>
          <w:sz w:val="16"/>
          <w:szCs w:val="16"/>
        </w:rPr>
        <w:t xml:space="preserve">3. </w:t>
      </w:r>
      <w:r w:rsidR="00D87C0C" w:rsidRPr="00D87C0C">
        <w:rPr>
          <w:rFonts w:asciiTheme="majorHAnsi" w:hAnsiTheme="majorHAnsi" w:cstheme="majorHAnsi"/>
          <w:sz w:val="16"/>
          <w:szCs w:val="16"/>
        </w:rPr>
        <w:t xml:space="preserve">Utility: GURU functions as the network usage fee across all platforms on the MU chains: </w:t>
      </w:r>
    </w:p>
    <w:p w14:paraId="495BDA4F" w14:textId="77777777" w:rsidR="00D87C0C" w:rsidRPr="00D87C0C" w:rsidRDefault="00D87C0C" w:rsidP="00D87C0C">
      <w:pPr>
        <w:rPr>
          <w:rFonts w:asciiTheme="majorHAnsi" w:hAnsiTheme="majorHAnsi" w:cstheme="majorHAnsi"/>
          <w:sz w:val="16"/>
          <w:szCs w:val="16"/>
        </w:rPr>
      </w:pPr>
    </w:p>
    <w:p w14:paraId="63D2D367" w14:textId="6584EEA2" w:rsidR="00D87C0C" w:rsidRPr="00D87C0C" w:rsidRDefault="00B76F79" w:rsidP="00B76F79">
      <w:pPr>
        <w:ind w:firstLineChars="100" w:firstLine="160"/>
        <w:rPr>
          <w:rFonts w:asciiTheme="majorHAnsi" w:hAnsiTheme="majorHAnsi" w:cstheme="majorHAnsi"/>
          <w:sz w:val="16"/>
          <w:szCs w:val="16"/>
        </w:rPr>
      </w:pPr>
      <w:r>
        <w:rPr>
          <w:rFonts w:asciiTheme="majorHAnsi" w:hAnsiTheme="majorHAnsi" w:cstheme="majorHAnsi"/>
          <w:sz w:val="16"/>
          <w:szCs w:val="16"/>
        </w:rPr>
        <w:t xml:space="preserve">A. </w:t>
      </w:r>
      <w:r w:rsidR="00D87C0C" w:rsidRPr="00D87C0C">
        <w:rPr>
          <w:rFonts w:asciiTheme="majorHAnsi" w:hAnsiTheme="majorHAnsi" w:cstheme="majorHAnsi"/>
          <w:sz w:val="16"/>
          <w:szCs w:val="16"/>
        </w:rPr>
        <w:t xml:space="preserve">Various versions of </w:t>
      </w:r>
      <w:proofErr w:type="spellStart"/>
      <w:r w:rsidR="00D87C0C" w:rsidRPr="00D87C0C">
        <w:rPr>
          <w:rFonts w:asciiTheme="majorHAnsi" w:hAnsiTheme="majorHAnsi" w:cstheme="majorHAnsi"/>
          <w:sz w:val="16"/>
          <w:szCs w:val="16"/>
        </w:rPr>
        <w:t>GuruFin's</w:t>
      </w:r>
      <w:proofErr w:type="spellEnd"/>
      <w:r w:rsidR="00D87C0C" w:rsidRPr="00D87C0C">
        <w:rPr>
          <w:rFonts w:asciiTheme="majorHAnsi" w:hAnsiTheme="majorHAnsi" w:cstheme="majorHAnsi"/>
          <w:sz w:val="16"/>
          <w:szCs w:val="16"/>
        </w:rPr>
        <w:t xml:space="preserve"> </w:t>
      </w:r>
      <w:proofErr w:type="spellStart"/>
      <w:r w:rsidR="00D87C0C" w:rsidRPr="00D87C0C">
        <w:rPr>
          <w:rFonts w:asciiTheme="majorHAnsi" w:hAnsiTheme="majorHAnsi" w:cstheme="majorHAnsi"/>
          <w:sz w:val="16"/>
          <w:szCs w:val="16"/>
        </w:rPr>
        <w:t>stablecoin</w:t>
      </w:r>
      <w:proofErr w:type="spellEnd"/>
      <w:r w:rsidR="00D87C0C" w:rsidRPr="00D87C0C">
        <w:rPr>
          <w:rFonts w:asciiTheme="majorHAnsi" w:hAnsiTheme="majorHAnsi" w:cstheme="majorHAnsi"/>
          <w:sz w:val="16"/>
          <w:szCs w:val="16"/>
        </w:rPr>
        <w:t xml:space="preserve"> MU (USMU, PHMU, JPMU, and more) will be applied to a multitude of transactions, including NFT minting, P2P remittances, and retail payments across the world. The stable nature of MU fosters a predictable, fixed-price fee structure that will promote widespread blockchain adoption for consumers and businesses alike. </w:t>
      </w:r>
      <w:r w:rsidR="00677E83" w:rsidRPr="00D87C0C">
        <w:rPr>
          <w:rFonts w:asciiTheme="majorHAnsi" w:hAnsiTheme="majorHAnsi" w:cstheme="majorHAnsi"/>
          <w:sz w:val="16"/>
          <w:szCs w:val="16"/>
        </w:rPr>
        <w:t>Subsequently</w:t>
      </w:r>
      <w:r w:rsidR="00D87C0C" w:rsidRPr="00D87C0C">
        <w:rPr>
          <w:rFonts w:asciiTheme="majorHAnsi" w:hAnsiTheme="majorHAnsi" w:cstheme="majorHAnsi"/>
          <w:sz w:val="16"/>
          <w:szCs w:val="16"/>
        </w:rPr>
        <w:t>, the network will convert a portion of collected MU fees to GURU for reward distribution amongst participating nodes and for token burning purposes.</w:t>
      </w:r>
    </w:p>
    <w:p w14:paraId="2A04F3EE" w14:textId="77777777" w:rsidR="00D87C0C" w:rsidRPr="00D87C0C" w:rsidRDefault="00D87C0C" w:rsidP="00D87C0C">
      <w:pPr>
        <w:rPr>
          <w:rFonts w:asciiTheme="majorHAnsi" w:hAnsiTheme="majorHAnsi" w:cstheme="majorHAnsi"/>
          <w:sz w:val="16"/>
          <w:szCs w:val="16"/>
        </w:rPr>
      </w:pPr>
    </w:p>
    <w:p w14:paraId="1B0EBF50" w14:textId="3A883FC0" w:rsidR="00D87C0C" w:rsidRPr="00D87C0C" w:rsidRDefault="00B76F79" w:rsidP="00B76F79">
      <w:pPr>
        <w:ind w:firstLineChars="100" w:firstLine="160"/>
        <w:rPr>
          <w:rFonts w:asciiTheme="majorHAnsi" w:hAnsiTheme="majorHAnsi" w:cstheme="majorHAnsi"/>
          <w:sz w:val="16"/>
          <w:szCs w:val="16"/>
        </w:rPr>
      </w:pPr>
      <w:r>
        <w:rPr>
          <w:rFonts w:asciiTheme="majorHAnsi" w:hAnsiTheme="majorHAnsi" w:cstheme="majorHAnsi"/>
          <w:sz w:val="16"/>
          <w:szCs w:val="16"/>
        </w:rPr>
        <w:t xml:space="preserve">B. </w:t>
      </w:r>
      <w:r w:rsidR="00D87C0C" w:rsidRPr="00D87C0C">
        <w:rPr>
          <w:rFonts w:asciiTheme="majorHAnsi" w:hAnsiTheme="majorHAnsi" w:cstheme="majorHAnsi"/>
          <w:sz w:val="16"/>
          <w:szCs w:val="16"/>
        </w:rPr>
        <w:t xml:space="preserve">GURU will serve as a common fee denomination across the </w:t>
      </w:r>
      <w:proofErr w:type="spellStart"/>
      <w:r w:rsidR="00D87C0C" w:rsidRPr="00D87C0C">
        <w:rPr>
          <w:rFonts w:asciiTheme="majorHAnsi" w:hAnsiTheme="majorHAnsi" w:cstheme="majorHAnsi"/>
          <w:sz w:val="16"/>
          <w:szCs w:val="16"/>
        </w:rPr>
        <w:t>GuruFin</w:t>
      </w:r>
      <w:proofErr w:type="spellEnd"/>
      <w:r w:rsidR="00D87C0C" w:rsidRPr="00D87C0C">
        <w:rPr>
          <w:rFonts w:asciiTheme="majorHAnsi" w:hAnsiTheme="majorHAnsi" w:cstheme="majorHAnsi"/>
          <w:sz w:val="16"/>
          <w:szCs w:val="16"/>
        </w:rPr>
        <w:t xml:space="preserve"> network. Digital wallets on the network, like Surge Pay in the Philippines, will impose fees, including conversion and FX fees, payable in GURU. However, to maintain seamless user experiences, these fees will be initially levied in MU and then converted into GURU.</w:t>
      </w:r>
    </w:p>
    <w:p w14:paraId="1FCE2F57" w14:textId="77777777" w:rsidR="00D87C0C" w:rsidRPr="00D87C0C" w:rsidRDefault="00D87C0C" w:rsidP="00D87C0C">
      <w:pPr>
        <w:rPr>
          <w:rFonts w:asciiTheme="majorHAnsi" w:hAnsiTheme="majorHAnsi" w:cstheme="majorHAnsi"/>
          <w:sz w:val="16"/>
          <w:szCs w:val="16"/>
        </w:rPr>
      </w:pPr>
    </w:p>
    <w:p w14:paraId="43FAD6D3" w14:textId="307ED615" w:rsidR="00D87C0C" w:rsidRPr="00D87C0C" w:rsidRDefault="00B76F79" w:rsidP="00B76F79">
      <w:pPr>
        <w:ind w:firstLineChars="100" w:firstLine="160"/>
        <w:rPr>
          <w:rFonts w:asciiTheme="majorHAnsi" w:hAnsiTheme="majorHAnsi" w:cstheme="majorHAnsi"/>
          <w:sz w:val="16"/>
          <w:szCs w:val="16"/>
        </w:rPr>
      </w:pPr>
      <w:r>
        <w:rPr>
          <w:rFonts w:asciiTheme="majorHAnsi" w:hAnsiTheme="majorHAnsi" w:cstheme="majorHAnsi"/>
          <w:sz w:val="16"/>
          <w:szCs w:val="16"/>
        </w:rPr>
        <w:t xml:space="preserve">C. </w:t>
      </w:r>
      <w:r w:rsidR="00D87C0C" w:rsidRPr="00D87C0C">
        <w:rPr>
          <w:rFonts w:asciiTheme="majorHAnsi" w:hAnsiTheme="majorHAnsi" w:cstheme="majorHAnsi"/>
          <w:sz w:val="16"/>
          <w:szCs w:val="16"/>
        </w:rPr>
        <w:t xml:space="preserve">Financial institutions using the </w:t>
      </w:r>
      <w:proofErr w:type="spellStart"/>
      <w:r w:rsidR="00D87C0C" w:rsidRPr="00D87C0C">
        <w:rPr>
          <w:rFonts w:asciiTheme="majorHAnsi" w:hAnsiTheme="majorHAnsi" w:cstheme="majorHAnsi"/>
          <w:sz w:val="16"/>
          <w:szCs w:val="16"/>
        </w:rPr>
        <w:t>GuruFin</w:t>
      </w:r>
      <w:proofErr w:type="spellEnd"/>
      <w:r w:rsidR="00D87C0C" w:rsidRPr="00D87C0C">
        <w:rPr>
          <w:rFonts w:asciiTheme="majorHAnsi" w:hAnsiTheme="majorHAnsi" w:cstheme="majorHAnsi"/>
          <w:sz w:val="16"/>
          <w:szCs w:val="16"/>
        </w:rPr>
        <w:t xml:space="preserve"> network and its proprietary technology, such as Inter-Transaction Multi-Transfer (ITMT), will pay transaction fees in GURU. MU conversions across a spectrum of global financial institutions will also incur a GURU fee.</w:t>
      </w:r>
    </w:p>
    <w:p w14:paraId="09103BAA" w14:textId="77777777" w:rsidR="00D87C0C" w:rsidRPr="00D87C0C" w:rsidRDefault="00D87C0C" w:rsidP="00D87C0C">
      <w:pPr>
        <w:rPr>
          <w:rFonts w:asciiTheme="majorHAnsi" w:hAnsiTheme="majorHAnsi" w:cstheme="majorHAnsi"/>
          <w:sz w:val="16"/>
          <w:szCs w:val="16"/>
        </w:rPr>
      </w:pPr>
    </w:p>
    <w:p w14:paraId="4ECDA885" w14:textId="5EF75E56" w:rsidR="00D87C0C" w:rsidRPr="00D87C0C" w:rsidRDefault="007D7495" w:rsidP="007D7495">
      <w:pPr>
        <w:ind w:firstLineChars="100" w:firstLine="160"/>
        <w:rPr>
          <w:rFonts w:asciiTheme="majorHAnsi" w:hAnsiTheme="majorHAnsi" w:cstheme="majorHAnsi"/>
          <w:sz w:val="16"/>
          <w:szCs w:val="16"/>
        </w:rPr>
      </w:pPr>
      <w:r>
        <w:rPr>
          <w:rFonts w:asciiTheme="majorHAnsi" w:hAnsiTheme="majorHAnsi" w:cstheme="majorHAnsi"/>
          <w:sz w:val="16"/>
          <w:szCs w:val="16"/>
        </w:rPr>
        <w:t xml:space="preserve">D. </w:t>
      </w:r>
      <w:r w:rsidR="00D87C0C" w:rsidRPr="00D87C0C">
        <w:rPr>
          <w:rFonts w:asciiTheme="majorHAnsi" w:hAnsiTheme="majorHAnsi" w:cstheme="majorHAnsi"/>
          <w:sz w:val="16"/>
          <w:szCs w:val="16"/>
        </w:rPr>
        <w:t>In cross-border transactions, merchants who wish to utilize the MU system for credit card, Direct Carrier Billing (DCB), or Alternative Payment Methods (APMs) will be required to secure and deposit GURU as a Security Merchant Deposit, drawing from the non-circulated reserve of 65 billion GURU tokens.</w:t>
      </w:r>
    </w:p>
    <w:p w14:paraId="42C6E642" w14:textId="77777777" w:rsidR="00D87C0C" w:rsidRPr="00D87C0C" w:rsidRDefault="00D87C0C" w:rsidP="00D87C0C">
      <w:pPr>
        <w:rPr>
          <w:rFonts w:asciiTheme="majorHAnsi" w:hAnsiTheme="majorHAnsi" w:cstheme="majorHAnsi"/>
          <w:sz w:val="16"/>
          <w:szCs w:val="16"/>
        </w:rPr>
      </w:pPr>
    </w:p>
    <w:p w14:paraId="637C5A0D" w14:textId="2405018A" w:rsidR="00D87C0C" w:rsidRPr="00D87C0C" w:rsidRDefault="00D63F36" w:rsidP="00D63F36">
      <w:pPr>
        <w:ind w:firstLineChars="100" w:firstLine="160"/>
        <w:rPr>
          <w:rFonts w:asciiTheme="majorHAnsi" w:hAnsiTheme="majorHAnsi" w:cstheme="majorHAnsi"/>
          <w:sz w:val="16"/>
          <w:szCs w:val="16"/>
        </w:rPr>
      </w:pPr>
      <w:r>
        <w:rPr>
          <w:rFonts w:asciiTheme="majorHAnsi" w:hAnsiTheme="majorHAnsi" w:cstheme="majorHAnsi"/>
          <w:sz w:val="16"/>
          <w:szCs w:val="16"/>
        </w:rPr>
        <w:t xml:space="preserve">E. </w:t>
      </w:r>
      <w:r w:rsidR="00D87C0C" w:rsidRPr="00D87C0C">
        <w:rPr>
          <w:rFonts w:asciiTheme="majorHAnsi" w:hAnsiTheme="majorHAnsi" w:cstheme="majorHAnsi"/>
          <w:sz w:val="16"/>
          <w:szCs w:val="16"/>
        </w:rPr>
        <w:t xml:space="preserve">Following the integration of the </w:t>
      </w:r>
      <w:proofErr w:type="spellStart"/>
      <w:r w:rsidR="00D87C0C" w:rsidRPr="00D87C0C">
        <w:rPr>
          <w:rFonts w:asciiTheme="majorHAnsi" w:hAnsiTheme="majorHAnsi" w:cstheme="majorHAnsi"/>
          <w:sz w:val="16"/>
          <w:szCs w:val="16"/>
        </w:rPr>
        <w:t>GuruFin</w:t>
      </w:r>
      <w:proofErr w:type="spellEnd"/>
      <w:r w:rsidR="00D87C0C" w:rsidRPr="00D87C0C">
        <w:rPr>
          <w:rFonts w:asciiTheme="majorHAnsi" w:hAnsiTheme="majorHAnsi" w:cstheme="majorHAnsi"/>
          <w:sz w:val="16"/>
          <w:szCs w:val="16"/>
        </w:rPr>
        <w:t xml:space="preserve"> point system, users can convert a variety of accumulated points, earned from sources such as airlines or hotels, into GURU at the current market rate. This further broadens GURU token utility, providing a broad spectrum of use-cases throughout the </w:t>
      </w:r>
      <w:proofErr w:type="spellStart"/>
      <w:r w:rsidR="00D87C0C" w:rsidRPr="00D87C0C">
        <w:rPr>
          <w:rFonts w:asciiTheme="majorHAnsi" w:hAnsiTheme="majorHAnsi" w:cstheme="majorHAnsi"/>
          <w:sz w:val="16"/>
          <w:szCs w:val="16"/>
        </w:rPr>
        <w:t>GuruFin</w:t>
      </w:r>
      <w:proofErr w:type="spellEnd"/>
      <w:r w:rsidR="00D87C0C" w:rsidRPr="00D87C0C">
        <w:rPr>
          <w:rFonts w:asciiTheme="majorHAnsi" w:hAnsiTheme="majorHAnsi" w:cstheme="majorHAnsi"/>
          <w:sz w:val="16"/>
          <w:szCs w:val="16"/>
        </w:rPr>
        <w:t xml:space="preserve"> ecosystem. The impending </w:t>
      </w:r>
      <w:proofErr w:type="spellStart"/>
      <w:r w:rsidR="00D87C0C" w:rsidRPr="00D87C0C">
        <w:rPr>
          <w:rFonts w:asciiTheme="majorHAnsi" w:hAnsiTheme="majorHAnsi" w:cstheme="majorHAnsi"/>
          <w:sz w:val="16"/>
          <w:szCs w:val="16"/>
        </w:rPr>
        <w:t>GuruFin</w:t>
      </w:r>
      <w:proofErr w:type="spellEnd"/>
      <w:r w:rsidR="00D87C0C" w:rsidRPr="00D87C0C">
        <w:rPr>
          <w:rFonts w:asciiTheme="majorHAnsi" w:hAnsiTheme="majorHAnsi" w:cstheme="majorHAnsi"/>
          <w:sz w:val="16"/>
          <w:szCs w:val="16"/>
        </w:rPr>
        <w:t xml:space="preserve"> Merchant Application will facilitate payments in GURU, MUs, and other major cryptocurrencies, with GURU being the principal token used for conversion fees in all these instances.</w:t>
      </w:r>
    </w:p>
    <w:p w14:paraId="6A6B878B" w14:textId="62FF5217" w:rsidR="00C81B11" w:rsidRDefault="00C81B11" w:rsidP="00346A1A"/>
    <w:p w14:paraId="6AC4F01B" w14:textId="77777777" w:rsidR="00D87C0C" w:rsidRDefault="00D87C0C" w:rsidP="00346A1A"/>
    <w:p w14:paraId="3CACCC54" w14:textId="77777777" w:rsidR="00D87C0C" w:rsidRDefault="00D87C0C" w:rsidP="00346A1A"/>
    <w:p w14:paraId="6D1C5630" w14:textId="77777777" w:rsidR="00D87C0C" w:rsidRDefault="00D87C0C" w:rsidP="00346A1A"/>
    <w:p w14:paraId="19F6C51F" w14:textId="77777777" w:rsidR="00D87C0C" w:rsidRDefault="00D87C0C" w:rsidP="00346A1A"/>
    <w:p w14:paraId="552987D5" w14:textId="77777777" w:rsidR="00D87C0C" w:rsidRDefault="00D87C0C" w:rsidP="00346A1A"/>
    <w:p w14:paraId="64E2F93A" w14:textId="77777777" w:rsidR="00D87C0C" w:rsidRDefault="00D87C0C" w:rsidP="00346A1A"/>
    <w:p w14:paraId="5B9DB161" w14:textId="77777777" w:rsidR="00D87C0C" w:rsidRDefault="00D87C0C" w:rsidP="00346A1A"/>
    <w:p w14:paraId="5DDF150F" w14:textId="77777777" w:rsidR="00D87C0C" w:rsidRPr="00D87C0C" w:rsidRDefault="00D87C0C" w:rsidP="00346A1A"/>
    <w:p w14:paraId="07125F28" w14:textId="0D97F73E" w:rsidR="00C81B11" w:rsidRDefault="00C81B11" w:rsidP="00C81B11">
      <w:pPr>
        <w:pStyle w:val="Heading1"/>
        <w:rPr>
          <w:rFonts w:asciiTheme="majorHAnsi" w:eastAsia="Batang" w:hAnsiTheme="majorHAnsi" w:cstheme="majorHAnsi"/>
          <w:sz w:val="26"/>
          <w:szCs w:val="26"/>
        </w:rPr>
      </w:pPr>
      <w:bookmarkStart w:id="43" w:name="_Toc140496442"/>
      <w:r>
        <w:rPr>
          <w:rFonts w:asciiTheme="majorHAnsi" w:eastAsia="Batang" w:hAnsiTheme="majorHAnsi" w:cstheme="majorHAnsi"/>
          <w:sz w:val="26"/>
          <w:szCs w:val="26"/>
        </w:rPr>
        <w:lastRenderedPageBreak/>
        <w:t>15. Members &amp; Advisors</w:t>
      </w:r>
      <w:bookmarkEnd w:id="43"/>
    </w:p>
    <w:p w14:paraId="5DCE76A2" w14:textId="735C6A47" w:rsidR="00C81B11" w:rsidRPr="00C81C1A" w:rsidRDefault="00C81B11" w:rsidP="00C81B11">
      <w:pPr>
        <w:pStyle w:val="Heading2"/>
        <w:rPr>
          <w:rFonts w:asciiTheme="majorHAnsi" w:eastAsia="Batang" w:hAnsiTheme="majorHAnsi" w:cstheme="majorHAnsi"/>
          <w:sz w:val="24"/>
          <w:szCs w:val="24"/>
          <w:lang w:val="en-US"/>
        </w:rPr>
      </w:pPr>
      <w:bookmarkStart w:id="44" w:name="_Toc140496443"/>
      <w:r>
        <w:rPr>
          <w:rFonts w:asciiTheme="majorHAnsi" w:eastAsia="Batang" w:hAnsiTheme="majorHAnsi" w:cstheme="majorHAnsi"/>
          <w:sz w:val="24"/>
          <w:szCs w:val="24"/>
          <w:lang w:val="en-AU"/>
        </w:rPr>
        <w:t>15.1. Members</w:t>
      </w:r>
      <w:bookmarkEnd w:id="44"/>
    </w:p>
    <w:tbl>
      <w:tblPr>
        <w:tblW w:w="9162" w:type="dxa"/>
        <w:tblCellMar>
          <w:left w:w="99" w:type="dxa"/>
          <w:right w:w="99" w:type="dxa"/>
        </w:tblCellMar>
        <w:tblLook w:val="04A0" w:firstRow="1" w:lastRow="0" w:firstColumn="1" w:lastColumn="0" w:noHBand="0" w:noVBand="1"/>
      </w:tblPr>
      <w:tblGrid>
        <w:gridCol w:w="2853"/>
        <w:gridCol w:w="474"/>
        <w:gridCol w:w="2710"/>
        <w:gridCol w:w="415"/>
        <w:gridCol w:w="2710"/>
      </w:tblGrid>
      <w:tr w:rsidR="00C81B11" w:rsidRPr="00D91D47" w14:paraId="06FDABCE" w14:textId="77777777" w:rsidTr="00C81B11">
        <w:trPr>
          <w:trHeight w:val="541"/>
        </w:trPr>
        <w:tc>
          <w:tcPr>
            <w:tcW w:w="2853" w:type="dxa"/>
            <w:shd w:val="clear" w:color="auto" w:fill="auto"/>
            <w:vAlign w:val="center"/>
            <w:hideMark/>
          </w:tcPr>
          <w:p w14:paraId="2F374AEF" w14:textId="77777777" w:rsidR="00C81B11" w:rsidRPr="00D5665D" w:rsidRDefault="00C81B11" w:rsidP="00C81B11">
            <w:pPr>
              <w:jc w:val="center"/>
              <w:rPr>
                <w:rFonts w:eastAsia="Malgun Gothic"/>
                <w:color w:val="000000"/>
                <w:sz w:val="16"/>
                <w:szCs w:val="16"/>
              </w:rPr>
            </w:pPr>
            <w:r w:rsidRPr="00D5665D">
              <w:rPr>
                <w:rFonts w:eastAsia="Malgun Gothic"/>
                <w:b/>
                <w:bCs/>
                <w:color w:val="000000"/>
                <w:sz w:val="16"/>
                <w:szCs w:val="16"/>
              </w:rPr>
              <w:t>Dr Jae S. Jeong</w:t>
            </w:r>
            <w:r w:rsidRPr="00D5665D">
              <w:rPr>
                <w:rFonts w:eastAsia="Malgun Gothic"/>
                <w:color w:val="000000"/>
                <w:sz w:val="16"/>
                <w:szCs w:val="16"/>
              </w:rPr>
              <w:br/>
            </w:r>
            <w:r w:rsidRPr="00D5665D">
              <w:rPr>
                <w:rFonts w:eastAsia="Malgun Gothic"/>
                <w:i/>
                <w:iCs/>
                <w:color w:val="000000"/>
                <w:sz w:val="16"/>
                <w:szCs w:val="16"/>
              </w:rPr>
              <w:t>Technology</w:t>
            </w:r>
          </w:p>
        </w:tc>
        <w:tc>
          <w:tcPr>
            <w:tcW w:w="474" w:type="dxa"/>
            <w:shd w:val="clear" w:color="auto" w:fill="auto"/>
            <w:noWrap/>
            <w:vAlign w:val="center"/>
            <w:hideMark/>
          </w:tcPr>
          <w:p w14:paraId="77427FC6" w14:textId="77777777" w:rsidR="00C81B11" w:rsidRPr="00D5665D" w:rsidRDefault="00C81B11" w:rsidP="00C81B11">
            <w:pPr>
              <w:rPr>
                <w:rFonts w:eastAsia="Malgun Gothic"/>
                <w:color w:val="000000"/>
                <w:sz w:val="16"/>
                <w:szCs w:val="16"/>
              </w:rPr>
            </w:pPr>
            <w:r w:rsidRPr="00D5665D">
              <w:rPr>
                <w:rFonts w:eastAsia="Malgun Gothic"/>
                <w:color w:val="000000"/>
                <w:sz w:val="16"/>
                <w:szCs w:val="16"/>
              </w:rPr>
              <w:t xml:space="preserve">　</w:t>
            </w:r>
          </w:p>
        </w:tc>
        <w:tc>
          <w:tcPr>
            <w:tcW w:w="2710" w:type="dxa"/>
            <w:shd w:val="clear" w:color="auto" w:fill="auto"/>
            <w:vAlign w:val="center"/>
            <w:hideMark/>
          </w:tcPr>
          <w:p w14:paraId="4D2CBDAC" w14:textId="3544B636" w:rsidR="00C81B11" w:rsidRPr="00D5665D" w:rsidRDefault="0036487D" w:rsidP="00C81B11">
            <w:pPr>
              <w:jc w:val="center"/>
              <w:rPr>
                <w:rFonts w:eastAsia="Malgun Gothic"/>
                <w:b/>
                <w:bCs/>
                <w:color w:val="000000"/>
                <w:sz w:val="16"/>
                <w:szCs w:val="16"/>
              </w:rPr>
            </w:pPr>
            <w:r w:rsidRPr="00D5665D">
              <w:rPr>
                <w:rFonts w:eastAsia="Malgun Gothic"/>
                <w:b/>
                <w:bCs/>
                <w:color w:val="000000"/>
                <w:sz w:val="16"/>
                <w:szCs w:val="16"/>
              </w:rPr>
              <w:t>Marcus Ko</w:t>
            </w:r>
            <w:r w:rsidRPr="00D5665D">
              <w:rPr>
                <w:rFonts w:eastAsia="Malgun Gothic"/>
                <w:b/>
                <w:bCs/>
                <w:color w:val="000000"/>
                <w:sz w:val="16"/>
                <w:szCs w:val="16"/>
              </w:rPr>
              <w:br/>
            </w:r>
            <w:r w:rsidRPr="00D5665D">
              <w:rPr>
                <w:rFonts w:eastAsia="Malgun Gothic"/>
                <w:i/>
                <w:iCs/>
                <w:color w:val="000000"/>
                <w:sz w:val="16"/>
                <w:szCs w:val="16"/>
              </w:rPr>
              <w:t>Business Development</w:t>
            </w:r>
          </w:p>
        </w:tc>
        <w:tc>
          <w:tcPr>
            <w:tcW w:w="415" w:type="dxa"/>
            <w:shd w:val="clear" w:color="auto" w:fill="auto"/>
            <w:noWrap/>
            <w:vAlign w:val="center"/>
            <w:hideMark/>
          </w:tcPr>
          <w:p w14:paraId="48755B4E" w14:textId="77777777" w:rsidR="00C81B11" w:rsidRPr="00D5665D" w:rsidRDefault="00C81B11" w:rsidP="00C81B11">
            <w:pPr>
              <w:rPr>
                <w:rFonts w:eastAsia="Malgun Gothic"/>
                <w:color w:val="000000"/>
                <w:sz w:val="16"/>
                <w:szCs w:val="16"/>
              </w:rPr>
            </w:pPr>
            <w:r w:rsidRPr="00D5665D">
              <w:rPr>
                <w:rFonts w:eastAsia="Malgun Gothic"/>
                <w:color w:val="000000"/>
                <w:sz w:val="16"/>
                <w:szCs w:val="16"/>
              </w:rPr>
              <w:t xml:space="preserve">　</w:t>
            </w:r>
          </w:p>
        </w:tc>
        <w:tc>
          <w:tcPr>
            <w:tcW w:w="2710" w:type="dxa"/>
            <w:shd w:val="clear" w:color="auto" w:fill="auto"/>
            <w:vAlign w:val="center"/>
            <w:hideMark/>
          </w:tcPr>
          <w:p w14:paraId="593CA7C9" w14:textId="1E5A5910" w:rsidR="00C81B11" w:rsidRPr="00D5665D" w:rsidRDefault="0036487D" w:rsidP="00C81B11">
            <w:pPr>
              <w:jc w:val="center"/>
              <w:rPr>
                <w:rFonts w:eastAsia="Malgun Gothic"/>
                <w:b/>
                <w:bCs/>
                <w:color w:val="000000"/>
                <w:sz w:val="16"/>
                <w:szCs w:val="16"/>
              </w:rPr>
            </w:pPr>
            <w:r w:rsidRPr="00D5665D">
              <w:rPr>
                <w:rFonts w:eastAsia="Malgun Gothic"/>
                <w:b/>
                <w:bCs/>
                <w:color w:val="000000"/>
                <w:sz w:val="16"/>
                <w:szCs w:val="16"/>
              </w:rPr>
              <w:t>Liam Lee</w:t>
            </w:r>
            <w:r w:rsidRPr="00D5665D">
              <w:rPr>
                <w:rFonts w:eastAsia="Malgun Gothic"/>
                <w:b/>
                <w:bCs/>
                <w:color w:val="000000"/>
                <w:sz w:val="16"/>
                <w:szCs w:val="16"/>
              </w:rPr>
              <w:br/>
            </w:r>
            <w:r w:rsidRPr="00D5665D">
              <w:rPr>
                <w:rFonts w:eastAsia="Malgun Gothic"/>
                <w:i/>
                <w:iCs/>
                <w:color w:val="000000"/>
                <w:sz w:val="16"/>
                <w:szCs w:val="16"/>
              </w:rPr>
              <w:t>Finance</w:t>
            </w:r>
            <w:r>
              <w:rPr>
                <w:rFonts w:eastAsia="Malgun Gothic"/>
                <w:b/>
                <w:bCs/>
                <w:color w:val="000000"/>
                <w:sz w:val="16"/>
                <w:szCs w:val="16"/>
              </w:rPr>
              <w:t xml:space="preserve"> </w:t>
            </w:r>
          </w:p>
        </w:tc>
      </w:tr>
      <w:tr w:rsidR="00C81B11" w:rsidRPr="00D5665D" w14:paraId="579E591A" w14:textId="77777777" w:rsidTr="00C81B11">
        <w:trPr>
          <w:trHeight w:val="321"/>
        </w:trPr>
        <w:tc>
          <w:tcPr>
            <w:tcW w:w="2853" w:type="dxa"/>
            <w:shd w:val="clear" w:color="auto" w:fill="auto"/>
            <w:noWrap/>
            <w:vAlign w:val="center"/>
            <w:hideMark/>
          </w:tcPr>
          <w:p w14:paraId="4CB4B2E2" w14:textId="77777777" w:rsidR="00C81B11" w:rsidRPr="00D5665D" w:rsidRDefault="00C81B11" w:rsidP="00C81B11">
            <w:pPr>
              <w:jc w:val="center"/>
              <w:rPr>
                <w:rFonts w:eastAsia="Malgun Gothic"/>
                <w:i/>
                <w:iCs/>
                <w:color w:val="000000"/>
                <w:sz w:val="8"/>
                <w:szCs w:val="8"/>
              </w:rPr>
            </w:pPr>
            <w:r w:rsidRPr="00D5665D">
              <w:rPr>
                <w:rFonts w:eastAsia="Malgun Gothic"/>
                <w:i/>
                <w:iCs/>
                <w:color w:val="000000"/>
                <w:sz w:val="8"/>
                <w:szCs w:val="8"/>
              </w:rPr>
              <w:t xml:space="preserve">　</w:t>
            </w:r>
          </w:p>
        </w:tc>
        <w:tc>
          <w:tcPr>
            <w:tcW w:w="474" w:type="dxa"/>
            <w:shd w:val="clear" w:color="auto" w:fill="auto"/>
            <w:noWrap/>
            <w:vAlign w:val="center"/>
            <w:hideMark/>
          </w:tcPr>
          <w:p w14:paraId="4B3F7905" w14:textId="77777777" w:rsidR="00C81B11" w:rsidRPr="00D5665D" w:rsidRDefault="00C81B11" w:rsidP="00C81B11">
            <w:pPr>
              <w:rPr>
                <w:rFonts w:eastAsia="Malgun Gothic"/>
                <w:color w:val="000000"/>
                <w:sz w:val="8"/>
                <w:szCs w:val="8"/>
              </w:rPr>
            </w:pPr>
            <w:r w:rsidRPr="00D5665D">
              <w:rPr>
                <w:rFonts w:eastAsia="Malgun Gothic"/>
                <w:color w:val="000000"/>
                <w:sz w:val="8"/>
                <w:szCs w:val="8"/>
              </w:rPr>
              <w:t xml:space="preserve">　</w:t>
            </w:r>
          </w:p>
        </w:tc>
        <w:tc>
          <w:tcPr>
            <w:tcW w:w="2710" w:type="dxa"/>
            <w:shd w:val="clear" w:color="auto" w:fill="auto"/>
            <w:noWrap/>
            <w:vAlign w:val="center"/>
            <w:hideMark/>
          </w:tcPr>
          <w:p w14:paraId="5D128464" w14:textId="77777777" w:rsidR="00C81B11" w:rsidRPr="00D5665D" w:rsidRDefault="00C81B11" w:rsidP="00C81B11">
            <w:pPr>
              <w:jc w:val="center"/>
              <w:rPr>
                <w:rFonts w:eastAsia="Malgun Gothic"/>
                <w:i/>
                <w:iCs/>
                <w:color w:val="000000"/>
                <w:sz w:val="8"/>
                <w:szCs w:val="8"/>
              </w:rPr>
            </w:pPr>
            <w:r w:rsidRPr="00D5665D">
              <w:rPr>
                <w:rFonts w:eastAsia="Malgun Gothic"/>
                <w:i/>
                <w:iCs/>
                <w:color w:val="000000"/>
                <w:sz w:val="8"/>
                <w:szCs w:val="8"/>
              </w:rPr>
              <w:t xml:space="preserve">　</w:t>
            </w:r>
          </w:p>
        </w:tc>
        <w:tc>
          <w:tcPr>
            <w:tcW w:w="415" w:type="dxa"/>
            <w:shd w:val="clear" w:color="auto" w:fill="auto"/>
            <w:noWrap/>
            <w:vAlign w:val="center"/>
            <w:hideMark/>
          </w:tcPr>
          <w:p w14:paraId="2A6DC66C" w14:textId="77777777" w:rsidR="00C81B11" w:rsidRPr="00D5665D" w:rsidRDefault="00C81B11" w:rsidP="00C81B11">
            <w:pPr>
              <w:rPr>
                <w:rFonts w:eastAsia="Malgun Gothic"/>
                <w:color w:val="000000"/>
                <w:sz w:val="8"/>
                <w:szCs w:val="8"/>
              </w:rPr>
            </w:pPr>
            <w:r w:rsidRPr="00D5665D">
              <w:rPr>
                <w:rFonts w:eastAsia="Malgun Gothic"/>
                <w:color w:val="000000"/>
                <w:sz w:val="8"/>
                <w:szCs w:val="8"/>
              </w:rPr>
              <w:t xml:space="preserve">　</w:t>
            </w:r>
          </w:p>
        </w:tc>
        <w:tc>
          <w:tcPr>
            <w:tcW w:w="2710" w:type="dxa"/>
            <w:shd w:val="clear" w:color="auto" w:fill="auto"/>
            <w:noWrap/>
            <w:vAlign w:val="center"/>
            <w:hideMark/>
          </w:tcPr>
          <w:p w14:paraId="5061EBC2" w14:textId="77777777" w:rsidR="00C81B11" w:rsidRPr="00D5665D" w:rsidRDefault="00C81B11" w:rsidP="00C81B11">
            <w:pPr>
              <w:jc w:val="center"/>
              <w:rPr>
                <w:rFonts w:eastAsia="Malgun Gothic"/>
                <w:i/>
                <w:iCs/>
                <w:color w:val="000000"/>
                <w:sz w:val="8"/>
                <w:szCs w:val="8"/>
              </w:rPr>
            </w:pPr>
            <w:r w:rsidRPr="00D5665D">
              <w:rPr>
                <w:rFonts w:eastAsia="Malgun Gothic"/>
                <w:i/>
                <w:iCs/>
                <w:color w:val="000000"/>
                <w:sz w:val="8"/>
                <w:szCs w:val="8"/>
              </w:rPr>
              <w:t xml:space="preserve">　</w:t>
            </w:r>
          </w:p>
        </w:tc>
      </w:tr>
      <w:tr w:rsidR="00C81B11" w:rsidRPr="00D5665D" w14:paraId="7EC59FC6" w14:textId="77777777" w:rsidTr="00C81B11">
        <w:trPr>
          <w:trHeight w:val="541"/>
        </w:trPr>
        <w:tc>
          <w:tcPr>
            <w:tcW w:w="2853" w:type="dxa"/>
            <w:shd w:val="clear" w:color="auto" w:fill="auto"/>
            <w:vAlign w:val="center"/>
            <w:hideMark/>
          </w:tcPr>
          <w:p w14:paraId="70CD1C4D" w14:textId="21228346" w:rsidR="00C81B11" w:rsidRPr="00D5665D" w:rsidRDefault="0036487D" w:rsidP="00C81B11">
            <w:pPr>
              <w:jc w:val="center"/>
              <w:rPr>
                <w:rFonts w:eastAsia="Malgun Gothic"/>
                <w:b/>
                <w:bCs/>
                <w:color w:val="000000"/>
                <w:sz w:val="16"/>
                <w:szCs w:val="16"/>
              </w:rPr>
            </w:pPr>
            <w:r w:rsidRPr="00D5665D">
              <w:rPr>
                <w:rFonts w:eastAsia="Malgun Gothic"/>
                <w:b/>
                <w:bCs/>
                <w:color w:val="000000"/>
                <w:sz w:val="16"/>
                <w:szCs w:val="16"/>
              </w:rPr>
              <w:t>Ralph Simon FRSA</w:t>
            </w:r>
            <w:r w:rsidRPr="00D5665D">
              <w:rPr>
                <w:rFonts w:eastAsia="Malgun Gothic"/>
                <w:b/>
                <w:bCs/>
                <w:color w:val="000000"/>
                <w:sz w:val="16"/>
                <w:szCs w:val="16"/>
              </w:rPr>
              <w:br/>
            </w:r>
            <w:r w:rsidRPr="00D5665D">
              <w:rPr>
                <w:rFonts w:eastAsia="Malgun Gothic"/>
                <w:i/>
                <w:iCs/>
                <w:color w:val="000000"/>
                <w:sz w:val="16"/>
                <w:szCs w:val="16"/>
              </w:rPr>
              <w:t xml:space="preserve">Founder, </w:t>
            </w:r>
            <w:proofErr w:type="spellStart"/>
            <w:r w:rsidRPr="00D5665D">
              <w:rPr>
                <w:rFonts w:eastAsia="Malgun Gothic"/>
                <w:i/>
                <w:iCs/>
                <w:color w:val="000000"/>
                <w:sz w:val="16"/>
                <w:szCs w:val="16"/>
              </w:rPr>
              <w:t>Mobilium</w:t>
            </w:r>
            <w:proofErr w:type="spellEnd"/>
            <w:r w:rsidRPr="00D5665D">
              <w:rPr>
                <w:rFonts w:eastAsia="Malgun Gothic"/>
                <w:i/>
                <w:iCs/>
                <w:color w:val="000000"/>
                <w:sz w:val="16"/>
                <w:szCs w:val="16"/>
              </w:rPr>
              <w:t xml:space="preserve"> Global</w:t>
            </w:r>
          </w:p>
        </w:tc>
        <w:tc>
          <w:tcPr>
            <w:tcW w:w="474" w:type="dxa"/>
            <w:shd w:val="clear" w:color="auto" w:fill="auto"/>
            <w:noWrap/>
            <w:vAlign w:val="center"/>
            <w:hideMark/>
          </w:tcPr>
          <w:p w14:paraId="07C3985B" w14:textId="77777777" w:rsidR="00C81B11" w:rsidRPr="00D5665D" w:rsidRDefault="00C81B11" w:rsidP="00C81B11">
            <w:pPr>
              <w:rPr>
                <w:rFonts w:eastAsia="Malgun Gothic"/>
                <w:color w:val="000000"/>
                <w:sz w:val="16"/>
                <w:szCs w:val="16"/>
              </w:rPr>
            </w:pPr>
            <w:r w:rsidRPr="00D5665D">
              <w:rPr>
                <w:rFonts w:eastAsia="Malgun Gothic"/>
                <w:color w:val="000000"/>
                <w:sz w:val="16"/>
                <w:szCs w:val="16"/>
              </w:rPr>
              <w:t xml:space="preserve">　</w:t>
            </w:r>
          </w:p>
        </w:tc>
        <w:tc>
          <w:tcPr>
            <w:tcW w:w="2710" w:type="dxa"/>
            <w:shd w:val="clear" w:color="auto" w:fill="auto"/>
            <w:vAlign w:val="center"/>
            <w:hideMark/>
          </w:tcPr>
          <w:p w14:paraId="75B8A190" w14:textId="53AC2468" w:rsidR="00C81B11" w:rsidRPr="00D5665D" w:rsidRDefault="0036487D" w:rsidP="00C81B11">
            <w:pPr>
              <w:jc w:val="center"/>
              <w:rPr>
                <w:rFonts w:eastAsia="Malgun Gothic"/>
                <w:b/>
                <w:bCs/>
                <w:color w:val="000000"/>
                <w:sz w:val="16"/>
                <w:szCs w:val="16"/>
              </w:rPr>
            </w:pPr>
            <w:r w:rsidRPr="00D5665D">
              <w:rPr>
                <w:rFonts w:eastAsia="Malgun Gothic"/>
                <w:b/>
                <w:bCs/>
                <w:color w:val="000000"/>
                <w:sz w:val="16"/>
                <w:szCs w:val="16"/>
              </w:rPr>
              <w:t>Ray Anderson</w:t>
            </w:r>
            <w:r w:rsidRPr="00D5665D">
              <w:rPr>
                <w:rFonts w:eastAsia="Malgun Gothic"/>
                <w:b/>
                <w:bCs/>
                <w:color w:val="000000"/>
                <w:sz w:val="16"/>
                <w:szCs w:val="16"/>
              </w:rPr>
              <w:br/>
            </w:r>
            <w:r w:rsidRPr="00D5665D">
              <w:rPr>
                <w:rFonts w:eastAsia="Malgun Gothic"/>
                <w:i/>
                <w:iCs/>
                <w:color w:val="000000"/>
                <w:sz w:val="16"/>
                <w:szCs w:val="16"/>
              </w:rPr>
              <w:t xml:space="preserve">Founder, Bango </w:t>
            </w:r>
          </w:p>
        </w:tc>
        <w:tc>
          <w:tcPr>
            <w:tcW w:w="415" w:type="dxa"/>
            <w:shd w:val="clear" w:color="auto" w:fill="auto"/>
            <w:noWrap/>
            <w:vAlign w:val="center"/>
            <w:hideMark/>
          </w:tcPr>
          <w:p w14:paraId="471B0E98" w14:textId="77777777" w:rsidR="00C81B11" w:rsidRPr="00D5665D" w:rsidRDefault="00C81B11" w:rsidP="00C81B11">
            <w:pPr>
              <w:rPr>
                <w:rFonts w:eastAsia="Malgun Gothic"/>
                <w:color w:val="000000"/>
                <w:sz w:val="16"/>
                <w:szCs w:val="16"/>
              </w:rPr>
            </w:pPr>
            <w:r w:rsidRPr="00D5665D">
              <w:rPr>
                <w:rFonts w:eastAsia="Malgun Gothic"/>
                <w:color w:val="000000"/>
                <w:sz w:val="16"/>
                <w:szCs w:val="16"/>
              </w:rPr>
              <w:t xml:space="preserve">　</w:t>
            </w:r>
          </w:p>
        </w:tc>
        <w:tc>
          <w:tcPr>
            <w:tcW w:w="2710" w:type="dxa"/>
            <w:shd w:val="clear" w:color="auto" w:fill="auto"/>
            <w:vAlign w:val="center"/>
            <w:hideMark/>
          </w:tcPr>
          <w:p w14:paraId="740BABAA" w14:textId="67326D7D" w:rsidR="00C81B11" w:rsidRPr="00D5665D" w:rsidRDefault="00382460" w:rsidP="00C81B11">
            <w:pPr>
              <w:jc w:val="center"/>
              <w:rPr>
                <w:rFonts w:eastAsia="Malgun Gothic"/>
                <w:b/>
                <w:bCs/>
                <w:color w:val="000000"/>
                <w:sz w:val="16"/>
                <w:szCs w:val="16"/>
              </w:rPr>
            </w:pPr>
            <w:r>
              <w:rPr>
                <w:rFonts w:eastAsia="Malgun Gothic"/>
                <w:b/>
                <w:bCs/>
                <w:color w:val="000000"/>
                <w:sz w:val="16"/>
                <w:szCs w:val="16"/>
              </w:rPr>
              <w:t xml:space="preserve">Ryan </w:t>
            </w:r>
            <w:r w:rsidRPr="00D5665D">
              <w:rPr>
                <w:rFonts w:eastAsia="Malgun Gothic"/>
                <w:b/>
                <w:bCs/>
                <w:color w:val="000000"/>
                <w:sz w:val="16"/>
                <w:szCs w:val="16"/>
              </w:rPr>
              <w:t>J</w:t>
            </w:r>
            <w:r>
              <w:rPr>
                <w:rFonts w:eastAsia="Malgun Gothic"/>
                <w:b/>
                <w:bCs/>
                <w:color w:val="000000"/>
                <w:sz w:val="16"/>
                <w:szCs w:val="16"/>
              </w:rPr>
              <w:t>eon</w:t>
            </w:r>
            <w:r w:rsidRPr="00D5665D">
              <w:rPr>
                <w:rFonts w:eastAsia="Malgun Gothic"/>
                <w:b/>
                <w:bCs/>
                <w:color w:val="000000"/>
                <w:sz w:val="16"/>
                <w:szCs w:val="16"/>
              </w:rPr>
              <w:br/>
            </w:r>
            <w:r>
              <w:rPr>
                <w:rFonts w:eastAsia="Malgun Gothic"/>
                <w:i/>
                <w:iCs/>
                <w:color w:val="000000"/>
                <w:sz w:val="16"/>
                <w:szCs w:val="16"/>
              </w:rPr>
              <w:t>Strategy</w:t>
            </w:r>
            <w:r w:rsidRPr="00D5665D">
              <w:rPr>
                <w:rFonts w:eastAsia="Malgun Gothic"/>
                <w:b/>
                <w:bCs/>
                <w:color w:val="000000"/>
                <w:sz w:val="16"/>
                <w:szCs w:val="16"/>
              </w:rPr>
              <w:t xml:space="preserve"> </w:t>
            </w:r>
          </w:p>
        </w:tc>
      </w:tr>
      <w:tr w:rsidR="00C81B11" w:rsidRPr="00D5665D" w14:paraId="744ED3B5" w14:textId="77777777" w:rsidTr="00C81B11">
        <w:trPr>
          <w:trHeight w:val="321"/>
        </w:trPr>
        <w:tc>
          <w:tcPr>
            <w:tcW w:w="2853" w:type="dxa"/>
            <w:shd w:val="clear" w:color="auto" w:fill="auto"/>
            <w:noWrap/>
            <w:vAlign w:val="center"/>
            <w:hideMark/>
          </w:tcPr>
          <w:p w14:paraId="7E8F7B6B" w14:textId="77777777" w:rsidR="00C81B11" w:rsidRPr="00D5665D" w:rsidRDefault="00C81B11" w:rsidP="00C81B11">
            <w:pPr>
              <w:jc w:val="center"/>
              <w:rPr>
                <w:rFonts w:eastAsia="Malgun Gothic"/>
                <w:i/>
                <w:iCs/>
                <w:color w:val="000000"/>
                <w:sz w:val="8"/>
                <w:szCs w:val="8"/>
              </w:rPr>
            </w:pPr>
            <w:r w:rsidRPr="00D5665D">
              <w:rPr>
                <w:rFonts w:eastAsia="Malgun Gothic"/>
                <w:i/>
                <w:iCs/>
                <w:color w:val="000000"/>
                <w:sz w:val="8"/>
                <w:szCs w:val="8"/>
              </w:rPr>
              <w:t xml:space="preserve">　</w:t>
            </w:r>
          </w:p>
        </w:tc>
        <w:tc>
          <w:tcPr>
            <w:tcW w:w="474" w:type="dxa"/>
            <w:shd w:val="clear" w:color="auto" w:fill="auto"/>
            <w:noWrap/>
            <w:vAlign w:val="center"/>
            <w:hideMark/>
          </w:tcPr>
          <w:p w14:paraId="617EA7E3" w14:textId="77777777" w:rsidR="00C81B11" w:rsidRPr="00D5665D" w:rsidRDefault="00C81B11" w:rsidP="00C81B11">
            <w:pPr>
              <w:rPr>
                <w:rFonts w:eastAsia="Malgun Gothic"/>
                <w:color w:val="000000"/>
                <w:sz w:val="8"/>
                <w:szCs w:val="8"/>
              </w:rPr>
            </w:pPr>
            <w:r w:rsidRPr="00D5665D">
              <w:rPr>
                <w:rFonts w:eastAsia="Malgun Gothic"/>
                <w:color w:val="000000"/>
                <w:sz w:val="8"/>
                <w:szCs w:val="8"/>
              </w:rPr>
              <w:t xml:space="preserve">　</w:t>
            </w:r>
          </w:p>
        </w:tc>
        <w:tc>
          <w:tcPr>
            <w:tcW w:w="2710" w:type="dxa"/>
            <w:shd w:val="clear" w:color="auto" w:fill="auto"/>
            <w:noWrap/>
            <w:vAlign w:val="center"/>
            <w:hideMark/>
          </w:tcPr>
          <w:p w14:paraId="52FB9E95" w14:textId="77777777" w:rsidR="00C81B11" w:rsidRPr="00D5665D" w:rsidRDefault="00C81B11" w:rsidP="00C81B11">
            <w:pPr>
              <w:jc w:val="center"/>
              <w:rPr>
                <w:rFonts w:eastAsia="Malgun Gothic"/>
                <w:i/>
                <w:iCs/>
                <w:color w:val="000000"/>
                <w:sz w:val="8"/>
                <w:szCs w:val="8"/>
              </w:rPr>
            </w:pPr>
            <w:r w:rsidRPr="00D5665D">
              <w:rPr>
                <w:rFonts w:eastAsia="Malgun Gothic"/>
                <w:i/>
                <w:iCs/>
                <w:color w:val="000000"/>
                <w:sz w:val="8"/>
                <w:szCs w:val="8"/>
              </w:rPr>
              <w:t xml:space="preserve">　</w:t>
            </w:r>
          </w:p>
        </w:tc>
        <w:tc>
          <w:tcPr>
            <w:tcW w:w="415" w:type="dxa"/>
            <w:shd w:val="clear" w:color="auto" w:fill="auto"/>
            <w:noWrap/>
            <w:vAlign w:val="center"/>
            <w:hideMark/>
          </w:tcPr>
          <w:p w14:paraId="19FFA248" w14:textId="77777777" w:rsidR="00C81B11" w:rsidRPr="00D5665D" w:rsidRDefault="00C81B11" w:rsidP="00C81B11">
            <w:pPr>
              <w:rPr>
                <w:rFonts w:eastAsia="Malgun Gothic"/>
                <w:color w:val="000000"/>
                <w:sz w:val="8"/>
                <w:szCs w:val="8"/>
              </w:rPr>
            </w:pPr>
            <w:r w:rsidRPr="00D5665D">
              <w:rPr>
                <w:rFonts w:eastAsia="Malgun Gothic"/>
                <w:color w:val="000000"/>
                <w:sz w:val="8"/>
                <w:szCs w:val="8"/>
              </w:rPr>
              <w:t xml:space="preserve">　</w:t>
            </w:r>
          </w:p>
        </w:tc>
        <w:tc>
          <w:tcPr>
            <w:tcW w:w="2710" w:type="dxa"/>
            <w:shd w:val="clear" w:color="auto" w:fill="auto"/>
            <w:noWrap/>
            <w:vAlign w:val="center"/>
            <w:hideMark/>
          </w:tcPr>
          <w:p w14:paraId="7F016A10" w14:textId="77777777" w:rsidR="00C81B11" w:rsidRPr="00D5665D" w:rsidRDefault="00C81B11" w:rsidP="00C81B11">
            <w:pPr>
              <w:jc w:val="center"/>
              <w:rPr>
                <w:rFonts w:eastAsia="Malgun Gothic"/>
                <w:i/>
                <w:iCs/>
                <w:color w:val="000000"/>
                <w:sz w:val="8"/>
                <w:szCs w:val="8"/>
              </w:rPr>
            </w:pPr>
            <w:r w:rsidRPr="00D5665D">
              <w:rPr>
                <w:rFonts w:eastAsia="Malgun Gothic"/>
                <w:i/>
                <w:iCs/>
                <w:color w:val="000000"/>
                <w:sz w:val="8"/>
                <w:szCs w:val="8"/>
              </w:rPr>
              <w:t xml:space="preserve">　</w:t>
            </w:r>
          </w:p>
        </w:tc>
      </w:tr>
      <w:tr w:rsidR="00C81B11" w:rsidRPr="00D5665D" w14:paraId="19C85E26" w14:textId="77777777" w:rsidTr="00C81B11">
        <w:trPr>
          <w:trHeight w:val="541"/>
        </w:trPr>
        <w:tc>
          <w:tcPr>
            <w:tcW w:w="2853" w:type="dxa"/>
            <w:shd w:val="clear" w:color="auto" w:fill="auto"/>
            <w:vAlign w:val="center"/>
            <w:hideMark/>
          </w:tcPr>
          <w:p w14:paraId="0F1CB62D" w14:textId="27E76532" w:rsidR="00C81B11" w:rsidRPr="00D5665D" w:rsidRDefault="00382460" w:rsidP="00C81B11">
            <w:pPr>
              <w:jc w:val="center"/>
              <w:rPr>
                <w:rFonts w:eastAsia="Malgun Gothic"/>
                <w:b/>
                <w:bCs/>
                <w:color w:val="000000"/>
                <w:sz w:val="16"/>
                <w:szCs w:val="16"/>
              </w:rPr>
            </w:pPr>
            <w:r w:rsidRPr="00D5665D">
              <w:rPr>
                <w:rFonts w:eastAsia="Malgun Gothic"/>
                <w:b/>
                <w:bCs/>
                <w:color w:val="000000"/>
                <w:sz w:val="16"/>
                <w:szCs w:val="16"/>
              </w:rPr>
              <w:t>Oliver Kwon</w:t>
            </w:r>
            <w:r w:rsidRPr="00D5665D">
              <w:rPr>
                <w:rFonts w:eastAsia="Malgun Gothic"/>
                <w:b/>
                <w:bCs/>
                <w:color w:val="000000"/>
                <w:sz w:val="16"/>
                <w:szCs w:val="16"/>
              </w:rPr>
              <w:br/>
            </w:r>
            <w:r w:rsidRPr="00D5665D">
              <w:rPr>
                <w:rFonts w:eastAsia="Malgun Gothic"/>
                <w:i/>
                <w:iCs/>
                <w:color w:val="000000"/>
                <w:sz w:val="16"/>
                <w:szCs w:val="16"/>
              </w:rPr>
              <w:t>Blockchain Development</w:t>
            </w:r>
          </w:p>
        </w:tc>
        <w:tc>
          <w:tcPr>
            <w:tcW w:w="474" w:type="dxa"/>
            <w:shd w:val="clear" w:color="auto" w:fill="auto"/>
            <w:noWrap/>
            <w:vAlign w:val="center"/>
            <w:hideMark/>
          </w:tcPr>
          <w:p w14:paraId="5B8593B8" w14:textId="77777777" w:rsidR="00C81B11" w:rsidRPr="00D5665D" w:rsidRDefault="00C81B11" w:rsidP="00C81B11">
            <w:pPr>
              <w:rPr>
                <w:rFonts w:eastAsia="Malgun Gothic"/>
                <w:color w:val="000000"/>
                <w:sz w:val="16"/>
                <w:szCs w:val="16"/>
              </w:rPr>
            </w:pPr>
            <w:r w:rsidRPr="00D5665D">
              <w:rPr>
                <w:rFonts w:eastAsia="Malgun Gothic"/>
                <w:color w:val="000000"/>
                <w:sz w:val="16"/>
                <w:szCs w:val="16"/>
              </w:rPr>
              <w:t xml:space="preserve">　</w:t>
            </w:r>
          </w:p>
        </w:tc>
        <w:tc>
          <w:tcPr>
            <w:tcW w:w="2710" w:type="dxa"/>
            <w:shd w:val="clear" w:color="auto" w:fill="auto"/>
            <w:vAlign w:val="center"/>
            <w:hideMark/>
          </w:tcPr>
          <w:p w14:paraId="2E80DC9A" w14:textId="054856CB" w:rsidR="00C81B11" w:rsidRPr="00D5665D" w:rsidRDefault="00C81B11" w:rsidP="00C81B11">
            <w:pPr>
              <w:jc w:val="center"/>
              <w:rPr>
                <w:rFonts w:eastAsia="Malgun Gothic"/>
                <w:b/>
                <w:bCs/>
                <w:color w:val="000000"/>
                <w:sz w:val="16"/>
                <w:szCs w:val="16"/>
              </w:rPr>
            </w:pPr>
            <w:r w:rsidRPr="00D5665D">
              <w:rPr>
                <w:rFonts w:eastAsia="Malgun Gothic"/>
                <w:b/>
                <w:bCs/>
                <w:color w:val="000000"/>
                <w:sz w:val="16"/>
                <w:szCs w:val="16"/>
              </w:rPr>
              <w:t>Danny Park</w:t>
            </w:r>
            <w:r w:rsidRPr="00D5665D">
              <w:rPr>
                <w:rFonts w:eastAsia="Malgun Gothic"/>
                <w:b/>
                <w:bCs/>
                <w:color w:val="000000"/>
                <w:sz w:val="16"/>
                <w:szCs w:val="16"/>
              </w:rPr>
              <w:br/>
            </w:r>
            <w:r w:rsidR="00382460">
              <w:rPr>
                <w:rFonts w:eastAsia="Malgun Gothic"/>
                <w:i/>
                <w:iCs/>
                <w:color w:val="000000"/>
                <w:sz w:val="16"/>
                <w:szCs w:val="16"/>
              </w:rPr>
              <w:t>MCN/Marketing</w:t>
            </w:r>
          </w:p>
        </w:tc>
        <w:tc>
          <w:tcPr>
            <w:tcW w:w="415" w:type="dxa"/>
            <w:shd w:val="clear" w:color="auto" w:fill="auto"/>
            <w:noWrap/>
            <w:vAlign w:val="center"/>
            <w:hideMark/>
          </w:tcPr>
          <w:p w14:paraId="209BC2DC" w14:textId="77777777" w:rsidR="00C81B11" w:rsidRPr="00D5665D" w:rsidRDefault="00C81B11" w:rsidP="00C81B11">
            <w:pPr>
              <w:rPr>
                <w:rFonts w:eastAsia="Malgun Gothic"/>
                <w:color w:val="000000"/>
                <w:sz w:val="16"/>
                <w:szCs w:val="16"/>
              </w:rPr>
            </w:pPr>
            <w:r w:rsidRPr="00D5665D">
              <w:rPr>
                <w:rFonts w:eastAsia="Malgun Gothic"/>
                <w:color w:val="000000"/>
                <w:sz w:val="16"/>
                <w:szCs w:val="16"/>
              </w:rPr>
              <w:t xml:space="preserve">　</w:t>
            </w:r>
          </w:p>
        </w:tc>
        <w:tc>
          <w:tcPr>
            <w:tcW w:w="2710" w:type="dxa"/>
            <w:shd w:val="clear" w:color="auto" w:fill="auto"/>
            <w:vAlign w:val="center"/>
            <w:hideMark/>
          </w:tcPr>
          <w:p w14:paraId="128F2D45" w14:textId="59A9BA9E" w:rsidR="00C81B11" w:rsidRPr="00D5665D" w:rsidRDefault="00382460" w:rsidP="00C81B11">
            <w:pPr>
              <w:jc w:val="center"/>
              <w:rPr>
                <w:rFonts w:eastAsia="Malgun Gothic"/>
                <w:b/>
                <w:bCs/>
                <w:color w:val="000000"/>
                <w:sz w:val="16"/>
                <w:szCs w:val="16"/>
              </w:rPr>
            </w:pPr>
            <w:r>
              <w:rPr>
                <w:rFonts w:eastAsia="Malgun Gothic"/>
                <w:b/>
                <w:bCs/>
                <w:color w:val="000000"/>
                <w:sz w:val="16"/>
                <w:szCs w:val="16"/>
              </w:rPr>
              <w:t xml:space="preserve">Jonathan </w:t>
            </w:r>
            <w:proofErr w:type="spellStart"/>
            <w:r>
              <w:rPr>
                <w:rFonts w:eastAsia="Malgun Gothic"/>
                <w:b/>
                <w:bCs/>
                <w:color w:val="000000"/>
                <w:sz w:val="16"/>
                <w:szCs w:val="16"/>
              </w:rPr>
              <w:t>Lizarondo</w:t>
            </w:r>
            <w:proofErr w:type="spellEnd"/>
            <w:r w:rsidRPr="00D5665D">
              <w:rPr>
                <w:rFonts w:eastAsia="Malgun Gothic"/>
                <w:b/>
                <w:bCs/>
                <w:color w:val="000000"/>
                <w:sz w:val="16"/>
                <w:szCs w:val="16"/>
              </w:rPr>
              <w:br/>
            </w:r>
            <w:r>
              <w:rPr>
                <w:rFonts w:eastAsia="Malgun Gothic"/>
                <w:i/>
                <w:iCs/>
                <w:color w:val="000000"/>
                <w:sz w:val="16"/>
                <w:szCs w:val="16"/>
              </w:rPr>
              <w:t>Web2 &amp; Web3 Fintech</w:t>
            </w:r>
          </w:p>
        </w:tc>
      </w:tr>
      <w:tr w:rsidR="00C81B11" w:rsidRPr="00D5665D" w14:paraId="5EA6A5B3" w14:textId="77777777" w:rsidTr="00C81B11">
        <w:trPr>
          <w:trHeight w:val="321"/>
        </w:trPr>
        <w:tc>
          <w:tcPr>
            <w:tcW w:w="2853" w:type="dxa"/>
            <w:shd w:val="clear" w:color="auto" w:fill="auto"/>
            <w:noWrap/>
            <w:vAlign w:val="center"/>
            <w:hideMark/>
          </w:tcPr>
          <w:p w14:paraId="36D0A67B" w14:textId="77777777" w:rsidR="00C81B11" w:rsidRPr="00D5665D" w:rsidRDefault="00C81B11" w:rsidP="0036487D">
            <w:pPr>
              <w:rPr>
                <w:rFonts w:eastAsia="Malgun Gothic"/>
                <w:i/>
                <w:iCs/>
                <w:color w:val="000000"/>
                <w:sz w:val="8"/>
                <w:szCs w:val="8"/>
              </w:rPr>
            </w:pPr>
            <w:r w:rsidRPr="00D5665D">
              <w:rPr>
                <w:rFonts w:eastAsia="Malgun Gothic"/>
                <w:i/>
                <w:iCs/>
                <w:color w:val="000000"/>
                <w:sz w:val="8"/>
                <w:szCs w:val="8"/>
              </w:rPr>
              <w:t xml:space="preserve">　</w:t>
            </w:r>
          </w:p>
        </w:tc>
        <w:tc>
          <w:tcPr>
            <w:tcW w:w="474" w:type="dxa"/>
            <w:shd w:val="clear" w:color="auto" w:fill="auto"/>
            <w:noWrap/>
            <w:vAlign w:val="center"/>
            <w:hideMark/>
          </w:tcPr>
          <w:p w14:paraId="7D8F8BE1" w14:textId="77777777" w:rsidR="00C81B11" w:rsidRPr="00D5665D" w:rsidRDefault="00C81B11" w:rsidP="00C81B11">
            <w:pPr>
              <w:rPr>
                <w:rFonts w:eastAsia="Malgun Gothic"/>
                <w:color w:val="000000"/>
                <w:sz w:val="8"/>
                <w:szCs w:val="8"/>
              </w:rPr>
            </w:pPr>
            <w:r w:rsidRPr="00D5665D">
              <w:rPr>
                <w:rFonts w:eastAsia="Malgun Gothic"/>
                <w:color w:val="000000"/>
                <w:sz w:val="8"/>
                <w:szCs w:val="8"/>
              </w:rPr>
              <w:t xml:space="preserve">　</w:t>
            </w:r>
          </w:p>
        </w:tc>
        <w:tc>
          <w:tcPr>
            <w:tcW w:w="2710" w:type="dxa"/>
            <w:shd w:val="clear" w:color="auto" w:fill="auto"/>
            <w:noWrap/>
            <w:vAlign w:val="center"/>
            <w:hideMark/>
          </w:tcPr>
          <w:p w14:paraId="06F636B8" w14:textId="77777777" w:rsidR="00C81B11" w:rsidRPr="00D5665D" w:rsidRDefault="00C81B11" w:rsidP="00C81B11">
            <w:pPr>
              <w:jc w:val="center"/>
              <w:rPr>
                <w:rFonts w:eastAsia="Malgun Gothic"/>
                <w:i/>
                <w:iCs/>
                <w:color w:val="000000"/>
                <w:sz w:val="8"/>
                <w:szCs w:val="8"/>
              </w:rPr>
            </w:pPr>
            <w:r w:rsidRPr="00D5665D">
              <w:rPr>
                <w:rFonts w:eastAsia="Malgun Gothic"/>
                <w:i/>
                <w:iCs/>
                <w:color w:val="000000"/>
                <w:sz w:val="8"/>
                <w:szCs w:val="8"/>
              </w:rPr>
              <w:t xml:space="preserve">　</w:t>
            </w:r>
          </w:p>
        </w:tc>
        <w:tc>
          <w:tcPr>
            <w:tcW w:w="415" w:type="dxa"/>
            <w:shd w:val="clear" w:color="auto" w:fill="auto"/>
            <w:noWrap/>
            <w:vAlign w:val="center"/>
            <w:hideMark/>
          </w:tcPr>
          <w:p w14:paraId="2E9DED9D" w14:textId="77777777" w:rsidR="00C81B11" w:rsidRPr="00D5665D" w:rsidRDefault="00C81B11" w:rsidP="00C81B11">
            <w:pPr>
              <w:rPr>
                <w:rFonts w:eastAsia="Malgun Gothic"/>
                <w:color w:val="000000"/>
                <w:sz w:val="8"/>
                <w:szCs w:val="8"/>
              </w:rPr>
            </w:pPr>
            <w:r w:rsidRPr="00D5665D">
              <w:rPr>
                <w:rFonts w:eastAsia="Malgun Gothic"/>
                <w:color w:val="000000"/>
                <w:sz w:val="8"/>
                <w:szCs w:val="8"/>
              </w:rPr>
              <w:t xml:space="preserve">　</w:t>
            </w:r>
          </w:p>
        </w:tc>
        <w:tc>
          <w:tcPr>
            <w:tcW w:w="2710" w:type="dxa"/>
            <w:shd w:val="clear" w:color="auto" w:fill="auto"/>
            <w:noWrap/>
            <w:vAlign w:val="center"/>
            <w:hideMark/>
          </w:tcPr>
          <w:p w14:paraId="7BB15F6C" w14:textId="77777777" w:rsidR="00C81B11" w:rsidRPr="00D5665D" w:rsidRDefault="00C81B11" w:rsidP="00C81B11">
            <w:pPr>
              <w:jc w:val="center"/>
              <w:rPr>
                <w:rFonts w:eastAsia="Malgun Gothic"/>
                <w:i/>
                <w:iCs/>
                <w:color w:val="000000"/>
                <w:sz w:val="8"/>
                <w:szCs w:val="8"/>
              </w:rPr>
            </w:pPr>
            <w:r w:rsidRPr="00D5665D">
              <w:rPr>
                <w:rFonts w:eastAsia="Malgun Gothic"/>
                <w:i/>
                <w:iCs/>
                <w:color w:val="000000"/>
                <w:sz w:val="8"/>
                <w:szCs w:val="8"/>
              </w:rPr>
              <w:t xml:space="preserve">　</w:t>
            </w:r>
          </w:p>
        </w:tc>
      </w:tr>
      <w:tr w:rsidR="00C81B11" w:rsidRPr="00D5665D" w14:paraId="5BE9DD92" w14:textId="77777777" w:rsidTr="00C81B11">
        <w:trPr>
          <w:trHeight w:val="541"/>
        </w:trPr>
        <w:tc>
          <w:tcPr>
            <w:tcW w:w="2853" w:type="dxa"/>
            <w:shd w:val="clear" w:color="auto" w:fill="auto"/>
            <w:vAlign w:val="center"/>
            <w:hideMark/>
          </w:tcPr>
          <w:p w14:paraId="3A2F9A6C" w14:textId="185DED81" w:rsidR="00C81B11" w:rsidRPr="00D5665D" w:rsidRDefault="00382460" w:rsidP="00C81B11">
            <w:pPr>
              <w:jc w:val="center"/>
              <w:rPr>
                <w:rFonts w:eastAsia="Malgun Gothic"/>
                <w:b/>
                <w:bCs/>
                <w:color w:val="000000"/>
                <w:sz w:val="16"/>
                <w:szCs w:val="16"/>
              </w:rPr>
            </w:pPr>
            <w:r>
              <w:rPr>
                <w:rFonts w:eastAsia="Malgun Gothic"/>
                <w:b/>
                <w:bCs/>
                <w:color w:val="000000"/>
                <w:sz w:val="16"/>
                <w:szCs w:val="16"/>
              </w:rPr>
              <w:t xml:space="preserve">Charles David </w:t>
            </w:r>
            <w:proofErr w:type="spellStart"/>
            <w:r>
              <w:rPr>
                <w:rFonts w:eastAsia="Malgun Gothic"/>
                <w:b/>
                <w:bCs/>
                <w:color w:val="000000"/>
                <w:sz w:val="16"/>
                <w:szCs w:val="16"/>
              </w:rPr>
              <w:t>Inducil</w:t>
            </w:r>
            <w:proofErr w:type="spellEnd"/>
            <w:r w:rsidRPr="00D5665D">
              <w:rPr>
                <w:rFonts w:eastAsia="Malgun Gothic"/>
                <w:b/>
                <w:bCs/>
                <w:color w:val="000000"/>
                <w:sz w:val="16"/>
                <w:szCs w:val="16"/>
              </w:rPr>
              <w:br/>
            </w:r>
            <w:r w:rsidRPr="00D5665D">
              <w:rPr>
                <w:rFonts w:eastAsia="Malgun Gothic"/>
                <w:i/>
                <w:iCs/>
                <w:color w:val="000000"/>
                <w:sz w:val="16"/>
                <w:szCs w:val="16"/>
              </w:rPr>
              <w:t xml:space="preserve">Web3 </w:t>
            </w:r>
            <w:r>
              <w:rPr>
                <w:rFonts w:eastAsia="Malgun Gothic"/>
                <w:i/>
                <w:iCs/>
                <w:color w:val="000000"/>
                <w:sz w:val="16"/>
                <w:szCs w:val="16"/>
              </w:rPr>
              <w:t>Blockchain/Game</w:t>
            </w:r>
            <w:r w:rsidRPr="00D5665D">
              <w:rPr>
                <w:rFonts w:eastAsia="Malgun Gothic"/>
                <w:b/>
                <w:bCs/>
                <w:color w:val="000000"/>
                <w:sz w:val="16"/>
                <w:szCs w:val="16"/>
              </w:rPr>
              <w:t xml:space="preserve"> </w:t>
            </w:r>
          </w:p>
        </w:tc>
        <w:tc>
          <w:tcPr>
            <w:tcW w:w="474" w:type="dxa"/>
            <w:shd w:val="clear" w:color="auto" w:fill="auto"/>
            <w:noWrap/>
            <w:vAlign w:val="center"/>
            <w:hideMark/>
          </w:tcPr>
          <w:p w14:paraId="4F43E545" w14:textId="77777777" w:rsidR="00C81B11" w:rsidRPr="00D5665D" w:rsidRDefault="00C81B11" w:rsidP="00C81B11">
            <w:pPr>
              <w:rPr>
                <w:rFonts w:eastAsia="Malgun Gothic"/>
                <w:color w:val="000000"/>
                <w:sz w:val="16"/>
                <w:szCs w:val="16"/>
              </w:rPr>
            </w:pPr>
            <w:r w:rsidRPr="00D5665D">
              <w:rPr>
                <w:rFonts w:eastAsia="Malgun Gothic"/>
                <w:color w:val="000000"/>
                <w:sz w:val="16"/>
                <w:szCs w:val="16"/>
              </w:rPr>
              <w:t xml:space="preserve">　</w:t>
            </w:r>
          </w:p>
        </w:tc>
        <w:tc>
          <w:tcPr>
            <w:tcW w:w="2710" w:type="dxa"/>
            <w:shd w:val="clear" w:color="auto" w:fill="auto"/>
            <w:vAlign w:val="center"/>
            <w:hideMark/>
          </w:tcPr>
          <w:p w14:paraId="7ABF5F34" w14:textId="592B279D" w:rsidR="00C81B11" w:rsidRPr="00D5665D" w:rsidRDefault="00382460" w:rsidP="00C81B11">
            <w:pPr>
              <w:jc w:val="center"/>
              <w:rPr>
                <w:rFonts w:eastAsia="Malgun Gothic"/>
                <w:b/>
                <w:bCs/>
                <w:color w:val="000000"/>
                <w:sz w:val="16"/>
                <w:szCs w:val="16"/>
              </w:rPr>
            </w:pPr>
            <w:r>
              <w:rPr>
                <w:rFonts w:eastAsia="Malgun Gothic"/>
                <w:b/>
                <w:bCs/>
                <w:color w:val="000000"/>
                <w:sz w:val="16"/>
                <w:szCs w:val="16"/>
              </w:rPr>
              <w:t>Bryan Lim</w:t>
            </w:r>
            <w:r w:rsidR="00C81B11" w:rsidRPr="00D5665D">
              <w:rPr>
                <w:rFonts w:eastAsia="Malgun Gothic"/>
                <w:b/>
                <w:bCs/>
                <w:color w:val="000000"/>
                <w:sz w:val="16"/>
                <w:szCs w:val="16"/>
              </w:rPr>
              <w:br/>
            </w:r>
            <w:r>
              <w:rPr>
                <w:rFonts w:eastAsia="Malgun Gothic"/>
                <w:i/>
                <w:iCs/>
                <w:color w:val="000000"/>
                <w:sz w:val="16"/>
                <w:szCs w:val="16"/>
              </w:rPr>
              <w:t>Web 3 Digital Ownership</w:t>
            </w:r>
          </w:p>
        </w:tc>
        <w:tc>
          <w:tcPr>
            <w:tcW w:w="415" w:type="dxa"/>
            <w:shd w:val="clear" w:color="auto" w:fill="auto"/>
            <w:noWrap/>
            <w:vAlign w:val="center"/>
            <w:hideMark/>
          </w:tcPr>
          <w:p w14:paraId="1AB4579D" w14:textId="77777777" w:rsidR="00C81B11" w:rsidRPr="00D5665D" w:rsidRDefault="00C81B11" w:rsidP="00C81B11">
            <w:pPr>
              <w:rPr>
                <w:rFonts w:eastAsia="Malgun Gothic"/>
                <w:color w:val="000000"/>
                <w:sz w:val="16"/>
                <w:szCs w:val="16"/>
              </w:rPr>
            </w:pPr>
            <w:r w:rsidRPr="00D5665D">
              <w:rPr>
                <w:rFonts w:eastAsia="Malgun Gothic"/>
                <w:color w:val="000000"/>
                <w:sz w:val="16"/>
                <w:szCs w:val="16"/>
              </w:rPr>
              <w:t xml:space="preserve">　</w:t>
            </w:r>
          </w:p>
        </w:tc>
        <w:tc>
          <w:tcPr>
            <w:tcW w:w="2710" w:type="dxa"/>
            <w:shd w:val="clear" w:color="auto" w:fill="auto"/>
            <w:vAlign w:val="center"/>
            <w:hideMark/>
          </w:tcPr>
          <w:p w14:paraId="1391D01E" w14:textId="1E61B569" w:rsidR="00C81B11" w:rsidRPr="00D5665D" w:rsidRDefault="00382460" w:rsidP="00C81B11">
            <w:pPr>
              <w:jc w:val="center"/>
              <w:rPr>
                <w:rFonts w:eastAsia="Malgun Gothic"/>
                <w:b/>
                <w:bCs/>
                <w:color w:val="000000"/>
                <w:sz w:val="16"/>
                <w:szCs w:val="16"/>
              </w:rPr>
            </w:pPr>
            <w:r w:rsidRPr="00D5665D">
              <w:rPr>
                <w:rFonts w:eastAsia="Malgun Gothic"/>
                <w:b/>
                <w:bCs/>
                <w:color w:val="000000"/>
                <w:sz w:val="16"/>
                <w:szCs w:val="16"/>
              </w:rPr>
              <w:t>Xavier Yoon</w:t>
            </w:r>
            <w:r w:rsidRPr="00D5665D">
              <w:rPr>
                <w:rFonts w:eastAsia="Malgun Gothic"/>
                <w:b/>
                <w:bCs/>
                <w:color w:val="000000"/>
                <w:sz w:val="16"/>
                <w:szCs w:val="16"/>
              </w:rPr>
              <w:br/>
            </w:r>
            <w:r w:rsidRPr="00D5665D">
              <w:rPr>
                <w:rFonts w:eastAsia="Malgun Gothic"/>
                <w:i/>
                <w:iCs/>
                <w:color w:val="000000"/>
                <w:sz w:val="16"/>
                <w:szCs w:val="16"/>
              </w:rPr>
              <w:t>Web3 Fan Platform</w:t>
            </w:r>
            <w:r w:rsidRPr="00D5665D">
              <w:rPr>
                <w:rFonts w:eastAsia="Malgun Gothic"/>
                <w:b/>
                <w:bCs/>
                <w:color w:val="000000"/>
                <w:sz w:val="16"/>
                <w:szCs w:val="16"/>
              </w:rPr>
              <w:t xml:space="preserve"> </w:t>
            </w:r>
            <w:r w:rsidR="00C81B11" w:rsidRPr="00D5665D">
              <w:rPr>
                <w:rFonts w:eastAsia="Malgun Gothic"/>
                <w:b/>
                <w:bCs/>
                <w:color w:val="000000"/>
                <w:sz w:val="16"/>
                <w:szCs w:val="16"/>
              </w:rPr>
              <w:t xml:space="preserve">Erica </w:t>
            </w:r>
            <w:proofErr w:type="spellStart"/>
            <w:r w:rsidR="00C81B11" w:rsidRPr="00D5665D">
              <w:rPr>
                <w:rFonts w:eastAsia="Malgun Gothic"/>
                <w:b/>
                <w:bCs/>
                <w:color w:val="000000"/>
                <w:sz w:val="16"/>
                <w:szCs w:val="16"/>
              </w:rPr>
              <w:t>Jeong</w:t>
            </w:r>
            <w:proofErr w:type="spellEnd"/>
            <w:r w:rsidR="00C81B11" w:rsidRPr="00D5665D">
              <w:rPr>
                <w:rFonts w:eastAsia="Malgun Gothic"/>
                <w:b/>
                <w:bCs/>
                <w:color w:val="000000"/>
                <w:sz w:val="16"/>
                <w:szCs w:val="16"/>
              </w:rPr>
              <w:br/>
            </w:r>
            <w:r w:rsidR="00C81B11" w:rsidRPr="00D5665D">
              <w:rPr>
                <w:rFonts w:eastAsia="Malgun Gothic"/>
                <w:i/>
                <w:iCs/>
                <w:color w:val="000000"/>
                <w:sz w:val="16"/>
                <w:szCs w:val="16"/>
              </w:rPr>
              <w:t>KYC/AML</w:t>
            </w:r>
          </w:p>
        </w:tc>
      </w:tr>
      <w:tr w:rsidR="00C81B11" w:rsidRPr="00D5665D" w14:paraId="15E17BB1" w14:textId="77777777" w:rsidTr="00C81B11">
        <w:trPr>
          <w:trHeight w:val="321"/>
        </w:trPr>
        <w:tc>
          <w:tcPr>
            <w:tcW w:w="2853" w:type="dxa"/>
            <w:shd w:val="clear" w:color="auto" w:fill="auto"/>
            <w:noWrap/>
            <w:vAlign w:val="center"/>
            <w:hideMark/>
          </w:tcPr>
          <w:p w14:paraId="35E61F9A" w14:textId="77777777" w:rsidR="00C81B11" w:rsidRPr="00D5665D" w:rsidRDefault="00C81B11" w:rsidP="00C81B11">
            <w:pPr>
              <w:jc w:val="center"/>
              <w:rPr>
                <w:rFonts w:eastAsia="Malgun Gothic"/>
                <w:i/>
                <w:iCs/>
                <w:color w:val="000000"/>
                <w:sz w:val="8"/>
                <w:szCs w:val="8"/>
              </w:rPr>
            </w:pPr>
            <w:r w:rsidRPr="00D5665D">
              <w:rPr>
                <w:rFonts w:eastAsia="Malgun Gothic"/>
                <w:i/>
                <w:iCs/>
                <w:color w:val="000000"/>
                <w:sz w:val="8"/>
                <w:szCs w:val="8"/>
              </w:rPr>
              <w:t xml:space="preserve">　</w:t>
            </w:r>
          </w:p>
        </w:tc>
        <w:tc>
          <w:tcPr>
            <w:tcW w:w="474" w:type="dxa"/>
            <w:shd w:val="clear" w:color="auto" w:fill="auto"/>
            <w:noWrap/>
            <w:vAlign w:val="center"/>
            <w:hideMark/>
          </w:tcPr>
          <w:p w14:paraId="5857308F" w14:textId="77777777" w:rsidR="00C81B11" w:rsidRPr="00D5665D" w:rsidRDefault="00C81B11" w:rsidP="00C81B11">
            <w:pPr>
              <w:rPr>
                <w:rFonts w:eastAsia="Malgun Gothic"/>
                <w:color w:val="000000"/>
                <w:sz w:val="8"/>
                <w:szCs w:val="8"/>
              </w:rPr>
            </w:pPr>
            <w:r w:rsidRPr="00D5665D">
              <w:rPr>
                <w:rFonts w:eastAsia="Malgun Gothic"/>
                <w:color w:val="000000"/>
                <w:sz w:val="8"/>
                <w:szCs w:val="8"/>
              </w:rPr>
              <w:t xml:space="preserve">　</w:t>
            </w:r>
          </w:p>
        </w:tc>
        <w:tc>
          <w:tcPr>
            <w:tcW w:w="2710" w:type="dxa"/>
            <w:shd w:val="clear" w:color="auto" w:fill="auto"/>
            <w:noWrap/>
            <w:vAlign w:val="center"/>
            <w:hideMark/>
          </w:tcPr>
          <w:p w14:paraId="23EEC115" w14:textId="77777777" w:rsidR="00C81B11" w:rsidRPr="00D5665D" w:rsidRDefault="00C81B11" w:rsidP="00C81B11">
            <w:pPr>
              <w:jc w:val="center"/>
              <w:rPr>
                <w:rFonts w:eastAsia="Malgun Gothic"/>
                <w:i/>
                <w:iCs/>
                <w:color w:val="000000"/>
                <w:sz w:val="8"/>
                <w:szCs w:val="8"/>
              </w:rPr>
            </w:pPr>
            <w:r w:rsidRPr="00D5665D">
              <w:rPr>
                <w:rFonts w:eastAsia="Malgun Gothic"/>
                <w:i/>
                <w:iCs/>
                <w:color w:val="000000"/>
                <w:sz w:val="8"/>
                <w:szCs w:val="8"/>
              </w:rPr>
              <w:t xml:space="preserve">　</w:t>
            </w:r>
          </w:p>
        </w:tc>
        <w:tc>
          <w:tcPr>
            <w:tcW w:w="415" w:type="dxa"/>
            <w:shd w:val="clear" w:color="auto" w:fill="auto"/>
            <w:noWrap/>
            <w:vAlign w:val="center"/>
            <w:hideMark/>
          </w:tcPr>
          <w:p w14:paraId="19720205" w14:textId="77777777" w:rsidR="00C81B11" w:rsidRPr="00D5665D" w:rsidRDefault="00C81B11" w:rsidP="00C81B11">
            <w:pPr>
              <w:rPr>
                <w:rFonts w:eastAsia="Malgun Gothic"/>
                <w:color w:val="000000"/>
                <w:sz w:val="8"/>
                <w:szCs w:val="8"/>
              </w:rPr>
            </w:pPr>
            <w:r w:rsidRPr="00D5665D">
              <w:rPr>
                <w:rFonts w:eastAsia="Malgun Gothic"/>
                <w:color w:val="000000"/>
                <w:sz w:val="8"/>
                <w:szCs w:val="8"/>
              </w:rPr>
              <w:t xml:space="preserve">　</w:t>
            </w:r>
          </w:p>
        </w:tc>
        <w:tc>
          <w:tcPr>
            <w:tcW w:w="2710" w:type="dxa"/>
            <w:shd w:val="clear" w:color="auto" w:fill="auto"/>
            <w:noWrap/>
            <w:vAlign w:val="center"/>
            <w:hideMark/>
          </w:tcPr>
          <w:p w14:paraId="45C446EB" w14:textId="77777777" w:rsidR="00C81B11" w:rsidRPr="00D5665D" w:rsidRDefault="00C81B11" w:rsidP="00C81B11">
            <w:pPr>
              <w:jc w:val="center"/>
              <w:rPr>
                <w:rFonts w:eastAsia="Malgun Gothic"/>
                <w:i/>
                <w:iCs/>
                <w:color w:val="000000"/>
                <w:sz w:val="8"/>
                <w:szCs w:val="8"/>
              </w:rPr>
            </w:pPr>
            <w:r w:rsidRPr="00D5665D">
              <w:rPr>
                <w:rFonts w:eastAsia="Malgun Gothic"/>
                <w:i/>
                <w:iCs/>
                <w:color w:val="000000"/>
                <w:sz w:val="8"/>
                <w:szCs w:val="8"/>
              </w:rPr>
              <w:t xml:space="preserve">　</w:t>
            </w:r>
          </w:p>
        </w:tc>
      </w:tr>
      <w:tr w:rsidR="00382460" w:rsidRPr="00D5665D" w14:paraId="0C730D43" w14:textId="77777777" w:rsidTr="00C81B11">
        <w:trPr>
          <w:trHeight w:val="541"/>
        </w:trPr>
        <w:tc>
          <w:tcPr>
            <w:tcW w:w="2853" w:type="dxa"/>
            <w:shd w:val="clear" w:color="auto" w:fill="auto"/>
            <w:vAlign w:val="center"/>
            <w:hideMark/>
          </w:tcPr>
          <w:p w14:paraId="0652F25F" w14:textId="1114D4BF" w:rsidR="00382460" w:rsidRPr="00D5665D" w:rsidRDefault="00382460" w:rsidP="00382460">
            <w:pPr>
              <w:jc w:val="center"/>
              <w:rPr>
                <w:rFonts w:eastAsia="Malgun Gothic"/>
                <w:b/>
                <w:bCs/>
                <w:color w:val="000000"/>
                <w:sz w:val="16"/>
                <w:szCs w:val="16"/>
              </w:rPr>
            </w:pPr>
            <w:r>
              <w:rPr>
                <w:rFonts w:eastAsia="Malgun Gothic"/>
                <w:b/>
                <w:bCs/>
                <w:color w:val="000000"/>
                <w:sz w:val="16"/>
                <w:szCs w:val="16"/>
              </w:rPr>
              <w:t>Rosendo III</w:t>
            </w:r>
            <w:r>
              <w:rPr>
                <w:rFonts w:eastAsia="Malgun Gothic"/>
                <w:b/>
                <w:bCs/>
                <w:color w:val="000000"/>
                <w:sz w:val="16"/>
                <w:szCs w:val="16"/>
              </w:rPr>
              <w:t xml:space="preserve"> </w:t>
            </w:r>
            <w:proofErr w:type="spellStart"/>
            <w:r>
              <w:rPr>
                <w:rFonts w:eastAsia="Malgun Gothic"/>
                <w:b/>
                <w:bCs/>
                <w:color w:val="000000"/>
                <w:sz w:val="16"/>
                <w:szCs w:val="16"/>
              </w:rPr>
              <w:t>Lizarondo</w:t>
            </w:r>
            <w:proofErr w:type="spellEnd"/>
            <w:r w:rsidRPr="00D5665D">
              <w:rPr>
                <w:rFonts w:eastAsia="Malgun Gothic"/>
                <w:b/>
                <w:bCs/>
                <w:color w:val="000000"/>
                <w:sz w:val="16"/>
                <w:szCs w:val="16"/>
              </w:rPr>
              <w:br/>
            </w:r>
            <w:r>
              <w:rPr>
                <w:rFonts w:eastAsia="Malgun Gothic"/>
                <w:i/>
                <w:iCs/>
                <w:color w:val="000000"/>
                <w:sz w:val="16"/>
                <w:szCs w:val="16"/>
              </w:rPr>
              <w:t>Community Relations</w:t>
            </w:r>
          </w:p>
        </w:tc>
        <w:tc>
          <w:tcPr>
            <w:tcW w:w="474" w:type="dxa"/>
            <w:shd w:val="clear" w:color="auto" w:fill="auto"/>
            <w:noWrap/>
            <w:vAlign w:val="center"/>
            <w:hideMark/>
          </w:tcPr>
          <w:p w14:paraId="3728DB69" w14:textId="0E260131" w:rsidR="00382460" w:rsidRPr="00D5665D" w:rsidRDefault="00382460" w:rsidP="00382460">
            <w:pPr>
              <w:rPr>
                <w:rFonts w:eastAsia="Malgun Gothic"/>
                <w:color w:val="000000"/>
                <w:sz w:val="16"/>
                <w:szCs w:val="16"/>
              </w:rPr>
            </w:pPr>
            <w:r w:rsidRPr="00D5665D">
              <w:rPr>
                <w:rFonts w:eastAsia="Malgun Gothic"/>
                <w:color w:val="000000"/>
                <w:sz w:val="16"/>
                <w:szCs w:val="16"/>
              </w:rPr>
              <w:t xml:space="preserve">　</w:t>
            </w:r>
          </w:p>
        </w:tc>
        <w:tc>
          <w:tcPr>
            <w:tcW w:w="2710" w:type="dxa"/>
            <w:shd w:val="clear" w:color="auto" w:fill="auto"/>
            <w:vAlign w:val="center"/>
            <w:hideMark/>
          </w:tcPr>
          <w:p w14:paraId="35762E20" w14:textId="65FF2B5F" w:rsidR="00382460" w:rsidRPr="00D5665D" w:rsidRDefault="00382460" w:rsidP="00382460">
            <w:pPr>
              <w:jc w:val="center"/>
              <w:rPr>
                <w:rFonts w:eastAsia="Malgun Gothic"/>
                <w:b/>
                <w:bCs/>
                <w:color w:val="000000"/>
                <w:sz w:val="16"/>
                <w:szCs w:val="16"/>
              </w:rPr>
            </w:pPr>
            <w:r w:rsidRPr="00D5665D">
              <w:rPr>
                <w:rFonts w:eastAsia="Malgun Gothic"/>
                <w:b/>
                <w:bCs/>
                <w:color w:val="000000"/>
                <w:sz w:val="16"/>
                <w:szCs w:val="16"/>
              </w:rPr>
              <w:t>Lloyd Kang</w:t>
            </w:r>
            <w:r w:rsidRPr="00D5665D">
              <w:rPr>
                <w:rFonts w:eastAsia="Malgun Gothic"/>
                <w:b/>
                <w:bCs/>
                <w:color w:val="000000"/>
                <w:sz w:val="16"/>
                <w:szCs w:val="16"/>
              </w:rPr>
              <w:br/>
            </w:r>
            <w:r w:rsidRPr="00D5665D">
              <w:rPr>
                <w:rFonts w:eastAsia="Malgun Gothic"/>
                <w:i/>
                <w:iCs/>
                <w:color w:val="000000"/>
                <w:sz w:val="16"/>
                <w:szCs w:val="16"/>
              </w:rPr>
              <w:t>Platforms Dev</w:t>
            </w:r>
            <w:r>
              <w:rPr>
                <w:rFonts w:eastAsia="Malgun Gothic"/>
                <w:b/>
                <w:bCs/>
                <w:color w:val="000000"/>
                <w:sz w:val="16"/>
                <w:szCs w:val="16"/>
              </w:rPr>
              <w:t xml:space="preserve"> </w:t>
            </w:r>
          </w:p>
        </w:tc>
        <w:tc>
          <w:tcPr>
            <w:tcW w:w="415" w:type="dxa"/>
            <w:shd w:val="clear" w:color="auto" w:fill="auto"/>
            <w:noWrap/>
            <w:vAlign w:val="center"/>
            <w:hideMark/>
          </w:tcPr>
          <w:p w14:paraId="11D45972" w14:textId="17FB8C66" w:rsidR="00382460" w:rsidRPr="00D5665D" w:rsidRDefault="00382460" w:rsidP="00382460">
            <w:pPr>
              <w:rPr>
                <w:rFonts w:eastAsia="Malgun Gothic"/>
                <w:color w:val="000000"/>
                <w:sz w:val="16"/>
                <w:szCs w:val="16"/>
              </w:rPr>
            </w:pPr>
            <w:r w:rsidRPr="00D5665D">
              <w:rPr>
                <w:rFonts w:eastAsia="Malgun Gothic"/>
                <w:color w:val="000000"/>
                <w:sz w:val="16"/>
                <w:szCs w:val="16"/>
              </w:rPr>
              <w:t xml:space="preserve">　</w:t>
            </w:r>
          </w:p>
        </w:tc>
        <w:tc>
          <w:tcPr>
            <w:tcW w:w="2710" w:type="dxa"/>
            <w:shd w:val="clear" w:color="auto" w:fill="auto"/>
            <w:vAlign w:val="center"/>
            <w:hideMark/>
          </w:tcPr>
          <w:p w14:paraId="1A781966" w14:textId="2668E4B6" w:rsidR="00382460" w:rsidRPr="00D5665D" w:rsidRDefault="00382460" w:rsidP="00382460">
            <w:pPr>
              <w:jc w:val="center"/>
              <w:rPr>
                <w:rFonts w:eastAsia="Malgun Gothic"/>
                <w:b/>
                <w:bCs/>
                <w:color w:val="000000"/>
                <w:sz w:val="16"/>
                <w:szCs w:val="16"/>
              </w:rPr>
            </w:pPr>
            <w:proofErr w:type="spellStart"/>
            <w:r w:rsidRPr="00D5665D">
              <w:rPr>
                <w:rFonts w:eastAsia="Malgun Gothic"/>
                <w:b/>
                <w:bCs/>
                <w:color w:val="000000"/>
                <w:sz w:val="16"/>
                <w:szCs w:val="16"/>
              </w:rPr>
              <w:t>Mansu</w:t>
            </w:r>
            <w:proofErr w:type="spellEnd"/>
            <w:r w:rsidRPr="00D5665D">
              <w:rPr>
                <w:rFonts w:eastAsia="Malgun Gothic"/>
                <w:b/>
                <w:bCs/>
                <w:color w:val="000000"/>
                <w:sz w:val="16"/>
                <w:szCs w:val="16"/>
              </w:rPr>
              <w:t xml:space="preserve"> Jung</w:t>
            </w:r>
            <w:r w:rsidRPr="00D5665D">
              <w:rPr>
                <w:rFonts w:eastAsia="Malgun Gothic"/>
                <w:b/>
                <w:bCs/>
                <w:color w:val="000000"/>
                <w:sz w:val="16"/>
                <w:szCs w:val="16"/>
              </w:rPr>
              <w:br/>
            </w:r>
            <w:r w:rsidRPr="00D5665D">
              <w:rPr>
                <w:rFonts w:eastAsia="Malgun Gothic"/>
                <w:i/>
                <w:iCs/>
                <w:color w:val="000000"/>
                <w:sz w:val="16"/>
                <w:szCs w:val="16"/>
              </w:rPr>
              <w:t>Web3 Game Platform</w:t>
            </w:r>
            <w:r w:rsidRPr="00D5665D">
              <w:rPr>
                <w:rFonts w:eastAsia="Malgun Gothic"/>
                <w:b/>
                <w:bCs/>
                <w:color w:val="000000"/>
                <w:sz w:val="16"/>
                <w:szCs w:val="16"/>
              </w:rPr>
              <w:t xml:space="preserve"> </w:t>
            </w:r>
          </w:p>
        </w:tc>
      </w:tr>
      <w:tr w:rsidR="00382460" w:rsidRPr="00D5665D" w14:paraId="755775B8" w14:textId="77777777" w:rsidTr="00C81B11">
        <w:trPr>
          <w:trHeight w:val="321"/>
        </w:trPr>
        <w:tc>
          <w:tcPr>
            <w:tcW w:w="2853" w:type="dxa"/>
            <w:shd w:val="clear" w:color="auto" w:fill="auto"/>
            <w:noWrap/>
            <w:vAlign w:val="center"/>
            <w:hideMark/>
          </w:tcPr>
          <w:p w14:paraId="34D08773" w14:textId="77777777" w:rsidR="00382460" w:rsidRPr="00D5665D" w:rsidRDefault="00382460" w:rsidP="00382460">
            <w:pPr>
              <w:jc w:val="center"/>
              <w:rPr>
                <w:rFonts w:eastAsia="Malgun Gothic"/>
                <w:i/>
                <w:iCs/>
                <w:color w:val="000000"/>
                <w:sz w:val="8"/>
                <w:szCs w:val="8"/>
              </w:rPr>
            </w:pPr>
            <w:r w:rsidRPr="00D5665D">
              <w:rPr>
                <w:rFonts w:eastAsia="Malgun Gothic"/>
                <w:i/>
                <w:iCs/>
                <w:color w:val="000000"/>
                <w:sz w:val="8"/>
                <w:szCs w:val="8"/>
              </w:rPr>
              <w:t xml:space="preserve">　</w:t>
            </w:r>
          </w:p>
        </w:tc>
        <w:tc>
          <w:tcPr>
            <w:tcW w:w="474" w:type="dxa"/>
            <w:shd w:val="clear" w:color="auto" w:fill="auto"/>
            <w:noWrap/>
            <w:vAlign w:val="center"/>
            <w:hideMark/>
          </w:tcPr>
          <w:p w14:paraId="3EE924E3" w14:textId="77777777" w:rsidR="00382460" w:rsidRPr="00D5665D" w:rsidRDefault="00382460" w:rsidP="00382460">
            <w:pPr>
              <w:rPr>
                <w:rFonts w:eastAsia="Malgun Gothic"/>
                <w:color w:val="000000"/>
                <w:sz w:val="8"/>
                <w:szCs w:val="8"/>
              </w:rPr>
            </w:pPr>
            <w:r w:rsidRPr="00D5665D">
              <w:rPr>
                <w:rFonts w:eastAsia="Malgun Gothic"/>
                <w:color w:val="000000"/>
                <w:sz w:val="8"/>
                <w:szCs w:val="8"/>
              </w:rPr>
              <w:t xml:space="preserve">　</w:t>
            </w:r>
          </w:p>
        </w:tc>
        <w:tc>
          <w:tcPr>
            <w:tcW w:w="2710" w:type="dxa"/>
            <w:shd w:val="clear" w:color="auto" w:fill="auto"/>
            <w:noWrap/>
            <w:vAlign w:val="center"/>
            <w:hideMark/>
          </w:tcPr>
          <w:p w14:paraId="1138F7B4" w14:textId="77777777" w:rsidR="00382460" w:rsidRPr="00D5665D" w:rsidRDefault="00382460" w:rsidP="00382460">
            <w:pPr>
              <w:jc w:val="center"/>
              <w:rPr>
                <w:rFonts w:eastAsia="Malgun Gothic"/>
                <w:i/>
                <w:iCs/>
                <w:color w:val="000000"/>
                <w:sz w:val="8"/>
                <w:szCs w:val="8"/>
              </w:rPr>
            </w:pPr>
            <w:r w:rsidRPr="00D5665D">
              <w:rPr>
                <w:rFonts w:eastAsia="Malgun Gothic"/>
                <w:i/>
                <w:iCs/>
                <w:color w:val="000000"/>
                <w:sz w:val="8"/>
                <w:szCs w:val="8"/>
              </w:rPr>
              <w:t xml:space="preserve">　</w:t>
            </w:r>
          </w:p>
        </w:tc>
        <w:tc>
          <w:tcPr>
            <w:tcW w:w="415" w:type="dxa"/>
            <w:shd w:val="clear" w:color="auto" w:fill="auto"/>
            <w:noWrap/>
            <w:vAlign w:val="center"/>
            <w:hideMark/>
          </w:tcPr>
          <w:p w14:paraId="518362B2" w14:textId="77777777" w:rsidR="00382460" w:rsidRPr="00D5665D" w:rsidRDefault="00382460" w:rsidP="00382460">
            <w:pPr>
              <w:rPr>
                <w:rFonts w:eastAsia="Malgun Gothic"/>
                <w:color w:val="000000"/>
                <w:sz w:val="8"/>
                <w:szCs w:val="8"/>
              </w:rPr>
            </w:pPr>
            <w:r w:rsidRPr="00D5665D">
              <w:rPr>
                <w:rFonts w:eastAsia="Malgun Gothic"/>
                <w:color w:val="000000"/>
                <w:sz w:val="8"/>
                <w:szCs w:val="8"/>
              </w:rPr>
              <w:t xml:space="preserve">　</w:t>
            </w:r>
          </w:p>
        </w:tc>
        <w:tc>
          <w:tcPr>
            <w:tcW w:w="2710" w:type="dxa"/>
            <w:shd w:val="clear" w:color="auto" w:fill="auto"/>
            <w:noWrap/>
            <w:vAlign w:val="center"/>
            <w:hideMark/>
          </w:tcPr>
          <w:p w14:paraId="386E2A3F" w14:textId="77777777" w:rsidR="00382460" w:rsidRPr="00D5665D" w:rsidRDefault="00382460" w:rsidP="00382460">
            <w:pPr>
              <w:jc w:val="center"/>
              <w:rPr>
                <w:rFonts w:eastAsia="Malgun Gothic"/>
                <w:i/>
                <w:iCs/>
                <w:color w:val="000000"/>
                <w:sz w:val="8"/>
                <w:szCs w:val="8"/>
              </w:rPr>
            </w:pPr>
            <w:r w:rsidRPr="00D5665D">
              <w:rPr>
                <w:rFonts w:eastAsia="Malgun Gothic"/>
                <w:i/>
                <w:iCs/>
                <w:color w:val="000000"/>
                <w:sz w:val="8"/>
                <w:szCs w:val="8"/>
              </w:rPr>
              <w:t xml:space="preserve">　</w:t>
            </w:r>
          </w:p>
        </w:tc>
      </w:tr>
      <w:tr w:rsidR="00382460" w:rsidRPr="00D5665D" w14:paraId="61A42224" w14:textId="77777777" w:rsidTr="00C81B11">
        <w:trPr>
          <w:trHeight w:val="541"/>
        </w:trPr>
        <w:tc>
          <w:tcPr>
            <w:tcW w:w="2853" w:type="dxa"/>
            <w:shd w:val="clear" w:color="auto" w:fill="auto"/>
            <w:vAlign w:val="center"/>
            <w:hideMark/>
          </w:tcPr>
          <w:p w14:paraId="374C14F2" w14:textId="092FD559" w:rsidR="00382460" w:rsidRPr="00D5665D" w:rsidRDefault="00382460" w:rsidP="00382460">
            <w:pPr>
              <w:jc w:val="center"/>
              <w:rPr>
                <w:rFonts w:eastAsia="Malgun Gothic"/>
                <w:b/>
                <w:bCs/>
                <w:color w:val="000000"/>
                <w:sz w:val="16"/>
                <w:szCs w:val="16"/>
              </w:rPr>
            </w:pPr>
            <w:r>
              <w:rPr>
                <w:rFonts w:eastAsia="Malgun Gothic"/>
                <w:b/>
                <w:bCs/>
                <w:color w:val="000000"/>
                <w:sz w:val="16"/>
                <w:szCs w:val="16"/>
              </w:rPr>
              <w:t>Alex</w:t>
            </w:r>
            <w:r>
              <w:rPr>
                <w:rFonts w:eastAsia="Malgun Gothic" w:hint="eastAsia"/>
                <w:b/>
                <w:bCs/>
                <w:color w:val="000000"/>
                <w:sz w:val="16"/>
                <w:szCs w:val="16"/>
              </w:rPr>
              <w:t>a</w:t>
            </w:r>
            <w:r>
              <w:rPr>
                <w:rFonts w:eastAsia="Malgun Gothic"/>
                <w:b/>
                <w:bCs/>
                <w:color w:val="000000"/>
                <w:sz w:val="16"/>
                <w:szCs w:val="16"/>
              </w:rPr>
              <w:t xml:space="preserve">nder </w:t>
            </w:r>
            <w:proofErr w:type="spellStart"/>
            <w:r>
              <w:rPr>
                <w:rFonts w:eastAsia="Malgun Gothic"/>
                <w:b/>
                <w:bCs/>
                <w:color w:val="000000"/>
                <w:sz w:val="16"/>
                <w:szCs w:val="16"/>
              </w:rPr>
              <w:t>Rausa</w:t>
            </w:r>
            <w:proofErr w:type="spellEnd"/>
            <w:r w:rsidRPr="00D5665D">
              <w:rPr>
                <w:rFonts w:eastAsia="Malgun Gothic"/>
                <w:b/>
                <w:bCs/>
                <w:color w:val="000000"/>
                <w:sz w:val="16"/>
                <w:szCs w:val="16"/>
              </w:rPr>
              <w:br/>
            </w:r>
            <w:r>
              <w:rPr>
                <w:rFonts w:eastAsia="Malgun Gothic"/>
                <w:i/>
                <w:iCs/>
                <w:color w:val="000000"/>
                <w:sz w:val="16"/>
                <w:szCs w:val="16"/>
              </w:rPr>
              <w:t>UI / UX</w:t>
            </w:r>
          </w:p>
        </w:tc>
        <w:tc>
          <w:tcPr>
            <w:tcW w:w="474" w:type="dxa"/>
            <w:shd w:val="clear" w:color="auto" w:fill="auto"/>
            <w:noWrap/>
            <w:vAlign w:val="center"/>
            <w:hideMark/>
          </w:tcPr>
          <w:p w14:paraId="7CCC608D" w14:textId="493BF2C9" w:rsidR="00382460" w:rsidRPr="00D5665D" w:rsidRDefault="00382460" w:rsidP="00382460">
            <w:pPr>
              <w:rPr>
                <w:rFonts w:eastAsia="Malgun Gothic"/>
                <w:color w:val="000000"/>
                <w:sz w:val="16"/>
                <w:szCs w:val="16"/>
              </w:rPr>
            </w:pPr>
            <w:r w:rsidRPr="00D5665D">
              <w:rPr>
                <w:rFonts w:eastAsia="Malgun Gothic"/>
                <w:color w:val="000000"/>
                <w:sz w:val="16"/>
                <w:szCs w:val="16"/>
              </w:rPr>
              <w:t xml:space="preserve">　</w:t>
            </w:r>
          </w:p>
        </w:tc>
        <w:tc>
          <w:tcPr>
            <w:tcW w:w="2710" w:type="dxa"/>
            <w:shd w:val="clear" w:color="auto" w:fill="auto"/>
            <w:vAlign w:val="center"/>
            <w:hideMark/>
          </w:tcPr>
          <w:p w14:paraId="47A0FCDB" w14:textId="5FA5B2B4" w:rsidR="00382460" w:rsidRPr="00D5665D" w:rsidRDefault="00382460" w:rsidP="00382460">
            <w:pPr>
              <w:jc w:val="center"/>
              <w:rPr>
                <w:rFonts w:eastAsia="Malgun Gothic"/>
                <w:b/>
                <w:bCs/>
                <w:color w:val="000000"/>
                <w:sz w:val="16"/>
                <w:szCs w:val="16"/>
              </w:rPr>
            </w:pPr>
            <w:r>
              <w:rPr>
                <w:rFonts w:eastAsia="Malgun Gothic"/>
                <w:b/>
                <w:bCs/>
                <w:color w:val="000000"/>
                <w:sz w:val="16"/>
                <w:szCs w:val="16"/>
              </w:rPr>
              <w:t>YH Bae</w:t>
            </w:r>
            <w:r w:rsidRPr="00D5665D">
              <w:rPr>
                <w:rFonts w:eastAsia="Malgun Gothic"/>
                <w:b/>
                <w:bCs/>
                <w:color w:val="000000"/>
                <w:sz w:val="16"/>
                <w:szCs w:val="16"/>
              </w:rPr>
              <w:br/>
            </w:r>
            <w:r w:rsidRPr="00D5665D">
              <w:rPr>
                <w:rFonts w:eastAsia="Malgun Gothic"/>
                <w:i/>
                <w:iCs/>
                <w:color w:val="000000"/>
                <w:sz w:val="16"/>
                <w:szCs w:val="16"/>
              </w:rPr>
              <w:t>Web2 &amp; Web3 Payment Service/PG</w:t>
            </w:r>
          </w:p>
        </w:tc>
        <w:tc>
          <w:tcPr>
            <w:tcW w:w="415" w:type="dxa"/>
            <w:shd w:val="clear" w:color="auto" w:fill="auto"/>
            <w:noWrap/>
            <w:vAlign w:val="center"/>
            <w:hideMark/>
          </w:tcPr>
          <w:p w14:paraId="06112C50" w14:textId="77777777" w:rsidR="00382460" w:rsidRPr="00D5665D" w:rsidRDefault="00382460" w:rsidP="00382460">
            <w:pPr>
              <w:rPr>
                <w:rFonts w:eastAsia="Malgun Gothic"/>
                <w:color w:val="000000"/>
                <w:sz w:val="16"/>
                <w:szCs w:val="16"/>
              </w:rPr>
            </w:pPr>
            <w:r w:rsidRPr="00D5665D">
              <w:rPr>
                <w:rFonts w:eastAsia="Malgun Gothic"/>
                <w:color w:val="000000"/>
                <w:sz w:val="16"/>
                <w:szCs w:val="16"/>
              </w:rPr>
              <w:t xml:space="preserve">　</w:t>
            </w:r>
          </w:p>
        </w:tc>
        <w:tc>
          <w:tcPr>
            <w:tcW w:w="2710" w:type="dxa"/>
            <w:shd w:val="clear" w:color="auto" w:fill="auto"/>
            <w:vAlign w:val="center"/>
            <w:hideMark/>
          </w:tcPr>
          <w:p w14:paraId="5BDDA8DE" w14:textId="3A1BFBC9" w:rsidR="00382460" w:rsidRPr="00D5665D" w:rsidRDefault="00320603" w:rsidP="00382460">
            <w:pPr>
              <w:jc w:val="center"/>
              <w:rPr>
                <w:rFonts w:eastAsia="Malgun Gothic"/>
                <w:b/>
                <w:bCs/>
                <w:color w:val="000000"/>
                <w:sz w:val="16"/>
                <w:szCs w:val="16"/>
              </w:rPr>
            </w:pPr>
            <w:r>
              <w:rPr>
                <w:rFonts w:eastAsia="Malgun Gothic"/>
                <w:b/>
                <w:bCs/>
                <w:color w:val="000000"/>
                <w:sz w:val="16"/>
                <w:szCs w:val="16"/>
              </w:rPr>
              <w:t>SY Park</w:t>
            </w:r>
            <w:r w:rsidR="00382460" w:rsidRPr="00D5665D">
              <w:rPr>
                <w:rFonts w:eastAsia="Malgun Gothic"/>
                <w:b/>
                <w:bCs/>
                <w:color w:val="000000"/>
                <w:sz w:val="16"/>
                <w:szCs w:val="16"/>
              </w:rPr>
              <w:br/>
            </w:r>
            <w:r>
              <w:rPr>
                <w:rFonts w:eastAsia="Malgun Gothic"/>
                <w:i/>
                <w:iCs/>
                <w:color w:val="000000"/>
                <w:sz w:val="16"/>
                <w:szCs w:val="16"/>
              </w:rPr>
              <w:t>Cyber Security</w:t>
            </w:r>
            <w:r w:rsidR="00382460" w:rsidRPr="00D5665D">
              <w:rPr>
                <w:rFonts w:eastAsia="Malgun Gothic"/>
                <w:b/>
                <w:bCs/>
                <w:color w:val="000000"/>
                <w:sz w:val="16"/>
                <w:szCs w:val="16"/>
              </w:rPr>
              <w:t xml:space="preserve"> </w:t>
            </w:r>
          </w:p>
        </w:tc>
      </w:tr>
      <w:tr w:rsidR="00382460" w:rsidRPr="00D5665D" w14:paraId="4FAA21B2" w14:textId="77777777" w:rsidTr="00C81B11">
        <w:trPr>
          <w:trHeight w:val="321"/>
        </w:trPr>
        <w:tc>
          <w:tcPr>
            <w:tcW w:w="2853" w:type="dxa"/>
            <w:shd w:val="clear" w:color="auto" w:fill="auto"/>
            <w:noWrap/>
            <w:vAlign w:val="center"/>
            <w:hideMark/>
          </w:tcPr>
          <w:p w14:paraId="70BEA295" w14:textId="77777777" w:rsidR="00382460" w:rsidRPr="00D5665D" w:rsidRDefault="00382460" w:rsidP="00382460">
            <w:pPr>
              <w:jc w:val="center"/>
              <w:rPr>
                <w:rFonts w:eastAsia="Malgun Gothic"/>
                <w:i/>
                <w:iCs/>
                <w:color w:val="000000"/>
                <w:sz w:val="8"/>
                <w:szCs w:val="8"/>
              </w:rPr>
            </w:pPr>
            <w:r w:rsidRPr="00D5665D">
              <w:rPr>
                <w:rFonts w:eastAsia="Malgun Gothic"/>
                <w:i/>
                <w:iCs/>
                <w:color w:val="000000"/>
                <w:sz w:val="8"/>
                <w:szCs w:val="8"/>
              </w:rPr>
              <w:t xml:space="preserve">　</w:t>
            </w:r>
          </w:p>
        </w:tc>
        <w:tc>
          <w:tcPr>
            <w:tcW w:w="474" w:type="dxa"/>
            <w:shd w:val="clear" w:color="auto" w:fill="auto"/>
            <w:noWrap/>
            <w:vAlign w:val="center"/>
            <w:hideMark/>
          </w:tcPr>
          <w:p w14:paraId="5C70105C" w14:textId="77777777" w:rsidR="00382460" w:rsidRPr="00D5665D" w:rsidRDefault="00382460" w:rsidP="00382460">
            <w:pPr>
              <w:rPr>
                <w:rFonts w:eastAsia="Malgun Gothic"/>
                <w:color w:val="000000"/>
                <w:sz w:val="8"/>
                <w:szCs w:val="8"/>
              </w:rPr>
            </w:pPr>
            <w:r w:rsidRPr="00D5665D">
              <w:rPr>
                <w:rFonts w:eastAsia="Malgun Gothic"/>
                <w:color w:val="000000"/>
                <w:sz w:val="8"/>
                <w:szCs w:val="8"/>
              </w:rPr>
              <w:t xml:space="preserve">　</w:t>
            </w:r>
          </w:p>
        </w:tc>
        <w:tc>
          <w:tcPr>
            <w:tcW w:w="2710" w:type="dxa"/>
            <w:shd w:val="clear" w:color="auto" w:fill="auto"/>
            <w:noWrap/>
            <w:vAlign w:val="center"/>
            <w:hideMark/>
          </w:tcPr>
          <w:p w14:paraId="5230785B" w14:textId="77777777" w:rsidR="00382460" w:rsidRPr="00D5665D" w:rsidRDefault="00382460" w:rsidP="00382460">
            <w:pPr>
              <w:jc w:val="center"/>
              <w:rPr>
                <w:rFonts w:eastAsia="Malgun Gothic"/>
                <w:i/>
                <w:iCs/>
                <w:color w:val="000000"/>
                <w:sz w:val="8"/>
                <w:szCs w:val="8"/>
              </w:rPr>
            </w:pPr>
            <w:r w:rsidRPr="00D5665D">
              <w:rPr>
                <w:rFonts w:eastAsia="Malgun Gothic"/>
                <w:i/>
                <w:iCs/>
                <w:color w:val="000000"/>
                <w:sz w:val="8"/>
                <w:szCs w:val="8"/>
              </w:rPr>
              <w:t xml:space="preserve">　</w:t>
            </w:r>
          </w:p>
        </w:tc>
        <w:tc>
          <w:tcPr>
            <w:tcW w:w="415" w:type="dxa"/>
            <w:shd w:val="clear" w:color="auto" w:fill="auto"/>
            <w:noWrap/>
            <w:vAlign w:val="center"/>
            <w:hideMark/>
          </w:tcPr>
          <w:p w14:paraId="28861A38" w14:textId="77777777" w:rsidR="00382460" w:rsidRPr="00D5665D" w:rsidRDefault="00382460" w:rsidP="00382460">
            <w:pPr>
              <w:rPr>
                <w:rFonts w:eastAsia="Malgun Gothic"/>
                <w:color w:val="000000"/>
                <w:sz w:val="8"/>
                <w:szCs w:val="8"/>
              </w:rPr>
            </w:pPr>
            <w:r w:rsidRPr="00D5665D">
              <w:rPr>
                <w:rFonts w:eastAsia="Malgun Gothic"/>
                <w:color w:val="000000"/>
                <w:sz w:val="8"/>
                <w:szCs w:val="8"/>
              </w:rPr>
              <w:t xml:space="preserve">　</w:t>
            </w:r>
          </w:p>
        </w:tc>
        <w:tc>
          <w:tcPr>
            <w:tcW w:w="2710" w:type="dxa"/>
            <w:shd w:val="clear" w:color="auto" w:fill="auto"/>
            <w:noWrap/>
            <w:vAlign w:val="center"/>
            <w:hideMark/>
          </w:tcPr>
          <w:p w14:paraId="3BA8A40C" w14:textId="77777777" w:rsidR="00382460" w:rsidRPr="00D5665D" w:rsidRDefault="00382460" w:rsidP="00382460">
            <w:pPr>
              <w:jc w:val="center"/>
              <w:rPr>
                <w:rFonts w:eastAsia="Malgun Gothic"/>
                <w:i/>
                <w:iCs/>
                <w:color w:val="000000"/>
                <w:sz w:val="8"/>
                <w:szCs w:val="8"/>
              </w:rPr>
            </w:pPr>
            <w:r w:rsidRPr="00D5665D">
              <w:rPr>
                <w:rFonts w:eastAsia="Malgun Gothic"/>
                <w:i/>
                <w:iCs/>
                <w:color w:val="000000"/>
                <w:sz w:val="8"/>
                <w:szCs w:val="8"/>
              </w:rPr>
              <w:t xml:space="preserve">　</w:t>
            </w:r>
          </w:p>
        </w:tc>
      </w:tr>
      <w:tr w:rsidR="00382460" w:rsidRPr="00D5665D" w14:paraId="6BB9B4B7" w14:textId="77777777" w:rsidTr="00C81B11">
        <w:trPr>
          <w:trHeight w:val="541"/>
        </w:trPr>
        <w:tc>
          <w:tcPr>
            <w:tcW w:w="2853" w:type="dxa"/>
            <w:shd w:val="clear" w:color="auto" w:fill="auto"/>
            <w:vAlign w:val="center"/>
            <w:hideMark/>
          </w:tcPr>
          <w:p w14:paraId="4CDB927D" w14:textId="64D876D6" w:rsidR="00382460" w:rsidRPr="00D5665D" w:rsidRDefault="00382460" w:rsidP="00382460">
            <w:pPr>
              <w:jc w:val="center"/>
              <w:rPr>
                <w:rFonts w:eastAsia="Malgun Gothic"/>
                <w:b/>
                <w:bCs/>
                <w:color w:val="000000"/>
                <w:sz w:val="16"/>
                <w:szCs w:val="16"/>
              </w:rPr>
            </w:pPr>
            <w:r>
              <w:rPr>
                <w:rFonts w:eastAsia="Malgun Gothic"/>
                <w:b/>
                <w:bCs/>
                <w:color w:val="000000"/>
                <w:sz w:val="16"/>
                <w:szCs w:val="16"/>
              </w:rPr>
              <w:t xml:space="preserve">Quentin </w:t>
            </w:r>
            <w:proofErr w:type="spellStart"/>
            <w:r>
              <w:rPr>
                <w:rFonts w:eastAsia="Malgun Gothic"/>
                <w:b/>
                <w:bCs/>
                <w:color w:val="000000"/>
                <w:sz w:val="16"/>
                <w:szCs w:val="16"/>
              </w:rPr>
              <w:t>Behem</w:t>
            </w:r>
            <w:proofErr w:type="spellEnd"/>
            <w:r w:rsidRPr="00D5665D">
              <w:rPr>
                <w:rFonts w:eastAsia="Malgun Gothic"/>
                <w:b/>
                <w:bCs/>
                <w:color w:val="000000"/>
                <w:sz w:val="16"/>
                <w:szCs w:val="16"/>
              </w:rPr>
              <w:br/>
            </w:r>
            <w:r>
              <w:rPr>
                <w:rFonts w:eastAsia="Malgun Gothic"/>
                <w:i/>
                <w:iCs/>
                <w:color w:val="000000"/>
                <w:sz w:val="16"/>
                <w:szCs w:val="16"/>
              </w:rPr>
              <w:t>Operation</w:t>
            </w:r>
          </w:p>
        </w:tc>
        <w:tc>
          <w:tcPr>
            <w:tcW w:w="474" w:type="dxa"/>
            <w:shd w:val="clear" w:color="auto" w:fill="auto"/>
            <w:noWrap/>
            <w:vAlign w:val="center"/>
            <w:hideMark/>
          </w:tcPr>
          <w:p w14:paraId="1E8FA3AC" w14:textId="2DF1F539" w:rsidR="00382460" w:rsidRPr="00D5665D" w:rsidRDefault="00382460" w:rsidP="00382460">
            <w:pPr>
              <w:rPr>
                <w:rFonts w:eastAsia="Malgun Gothic"/>
                <w:color w:val="000000"/>
                <w:sz w:val="16"/>
                <w:szCs w:val="16"/>
              </w:rPr>
            </w:pPr>
            <w:r w:rsidRPr="00D5665D">
              <w:rPr>
                <w:rFonts w:eastAsia="Malgun Gothic"/>
                <w:color w:val="000000"/>
                <w:sz w:val="16"/>
                <w:szCs w:val="16"/>
              </w:rPr>
              <w:t xml:space="preserve">　</w:t>
            </w:r>
          </w:p>
        </w:tc>
        <w:tc>
          <w:tcPr>
            <w:tcW w:w="2710" w:type="dxa"/>
            <w:shd w:val="clear" w:color="auto" w:fill="auto"/>
            <w:vAlign w:val="center"/>
            <w:hideMark/>
          </w:tcPr>
          <w:p w14:paraId="0786C44C" w14:textId="6760F998" w:rsidR="00382460" w:rsidRPr="00D5665D" w:rsidRDefault="00382460" w:rsidP="00382460">
            <w:pPr>
              <w:jc w:val="center"/>
              <w:rPr>
                <w:rFonts w:eastAsia="Malgun Gothic"/>
                <w:b/>
                <w:bCs/>
                <w:color w:val="000000"/>
                <w:sz w:val="16"/>
                <w:szCs w:val="16"/>
              </w:rPr>
            </w:pPr>
            <w:r>
              <w:rPr>
                <w:rFonts w:eastAsia="Malgun Gothic"/>
                <w:b/>
                <w:bCs/>
                <w:color w:val="000000"/>
                <w:sz w:val="16"/>
                <w:szCs w:val="16"/>
              </w:rPr>
              <w:t>Amelia Kim</w:t>
            </w:r>
            <w:r w:rsidRPr="00D5665D">
              <w:rPr>
                <w:rFonts w:eastAsia="Malgun Gothic"/>
                <w:b/>
                <w:bCs/>
                <w:color w:val="000000"/>
                <w:sz w:val="16"/>
                <w:szCs w:val="16"/>
              </w:rPr>
              <w:br/>
            </w:r>
            <w:r>
              <w:rPr>
                <w:rFonts w:eastAsia="Malgun Gothic"/>
                <w:i/>
                <w:iCs/>
                <w:color w:val="000000"/>
                <w:sz w:val="16"/>
                <w:szCs w:val="16"/>
              </w:rPr>
              <w:t>Project Management</w:t>
            </w:r>
          </w:p>
        </w:tc>
        <w:tc>
          <w:tcPr>
            <w:tcW w:w="415" w:type="dxa"/>
            <w:shd w:val="clear" w:color="auto" w:fill="auto"/>
            <w:noWrap/>
            <w:vAlign w:val="center"/>
            <w:hideMark/>
          </w:tcPr>
          <w:p w14:paraId="58253DAC" w14:textId="143AE920" w:rsidR="00382460" w:rsidRPr="00D5665D" w:rsidRDefault="00382460" w:rsidP="00382460">
            <w:pPr>
              <w:rPr>
                <w:rFonts w:eastAsia="Malgun Gothic"/>
                <w:color w:val="000000"/>
                <w:sz w:val="16"/>
                <w:szCs w:val="16"/>
              </w:rPr>
            </w:pPr>
            <w:r w:rsidRPr="00D5665D">
              <w:rPr>
                <w:rFonts w:eastAsia="Malgun Gothic"/>
                <w:color w:val="000000"/>
                <w:sz w:val="16"/>
                <w:szCs w:val="16"/>
              </w:rPr>
              <w:t xml:space="preserve">　</w:t>
            </w:r>
          </w:p>
        </w:tc>
        <w:tc>
          <w:tcPr>
            <w:tcW w:w="2710" w:type="dxa"/>
            <w:shd w:val="clear" w:color="auto" w:fill="auto"/>
            <w:vAlign w:val="center"/>
            <w:hideMark/>
          </w:tcPr>
          <w:p w14:paraId="27BBD3D1" w14:textId="498D7F9D" w:rsidR="00382460" w:rsidRPr="00D5665D" w:rsidRDefault="002C0EC9" w:rsidP="00382460">
            <w:pPr>
              <w:jc w:val="center"/>
              <w:rPr>
                <w:rFonts w:eastAsia="Malgun Gothic"/>
                <w:b/>
                <w:bCs/>
                <w:color w:val="000000"/>
                <w:sz w:val="16"/>
                <w:szCs w:val="16"/>
              </w:rPr>
            </w:pPr>
            <w:r>
              <w:rPr>
                <w:rFonts w:eastAsia="Malgun Gothic"/>
                <w:b/>
                <w:bCs/>
                <w:color w:val="000000"/>
                <w:sz w:val="16"/>
                <w:szCs w:val="16"/>
              </w:rPr>
              <w:t>Francis Jimenez</w:t>
            </w:r>
            <w:r w:rsidR="00382460" w:rsidRPr="00D5665D">
              <w:rPr>
                <w:rFonts w:eastAsia="Malgun Gothic"/>
                <w:b/>
                <w:bCs/>
                <w:color w:val="000000"/>
                <w:sz w:val="16"/>
                <w:szCs w:val="16"/>
              </w:rPr>
              <w:br/>
            </w:r>
            <w:r>
              <w:rPr>
                <w:rFonts w:eastAsia="Malgun Gothic"/>
                <w:i/>
                <w:iCs/>
                <w:color w:val="000000"/>
                <w:sz w:val="16"/>
                <w:szCs w:val="16"/>
              </w:rPr>
              <w:t>Digital Marketing</w:t>
            </w:r>
            <w:r w:rsidR="00382460" w:rsidRPr="00D5665D">
              <w:rPr>
                <w:rFonts w:eastAsia="Malgun Gothic"/>
                <w:b/>
                <w:bCs/>
                <w:color w:val="000000"/>
                <w:sz w:val="16"/>
                <w:szCs w:val="16"/>
              </w:rPr>
              <w:t xml:space="preserve"> </w:t>
            </w:r>
          </w:p>
        </w:tc>
      </w:tr>
      <w:tr w:rsidR="00382460" w:rsidRPr="00D5665D" w14:paraId="172BB6F8" w14:textId="77777777" w:rsidTr="00C81B11">
        <w:trPr>
          <w:trHeight w:val="321"/>
        </w:trPr>
        <w:tc>
          <w:tcPr>
            <w:tcW w:w="2853" w:type="dxa"/>
            <w:shd w:val="clear" w:color="auto" w:fill="auto"/>
            <w:noWrap/>
            <w:vAlign w:val="center"/>
            <w:hideMark/>
          </w:tcPr>
          <w:p w14:paraId="4E56CEBC" w14:textId="77777777" w:rsidR="00382460" w:rsidRPr="00D5665D" w:rsidRDefault="00382460" w:rsidP="00382460">
            <w:pPr>
              <w:jc w:val="center"/>
              <w:rPr>
                <w:rFonts w:eastAsia="Malgun Gothic"/>
                <w:color w:val="0563C1"/>
                <w:sz w:val="8"/>
                <w:szCs w:val="8"/>
                <w:u w:val="single"/>
              </w:rPr>
            </w:pPr>
            <w:r w:rsidRPr="00D5665D">
              <w:rPr>
                <w:rFonts w:eastAsia="Malgun Gothic"/>
                <w:color w:val="0563C1"/>
                <w:sz w:val="8"/>
                <w:szCs w:val="8"/>
                <w:u w:val="single"/>
              </w:rPr>
              <w:t xml:space="preserve">　</w:t>
            </w:r>
          </w:p>
        </w:tc>
        <w:tc>
          <w:tcPr>
            <w:tcW w:w="474" w:type="dxa"/>
            <w:shd w:val="clear" w:color="auto" w:fill="auto"/>
            <w:noWrap/>
            <w:vAlign w:val="center"/>
            <w:hideMark/>
          </w:tcPr>
          <w:p w14:paraId="7345DEAE" w14:textId="77777777" w:rsidR="00382460" w:rsidRPr="00D5665D" w:rsidRDefault="00382460" w:rsidP="00382460">
            <w:pPr>
              <w:rPr>
                <w:rFonts w:eastAsia="Malgun Gothic"/>
                <w:color w:val="000000"/>
                <w:sz w:val="8"/>
                <w:szCs w:val="8"/>
              </w:rPr>
            </w:pPr>
            <w:r w:rsidRPr="00D5665D">
              <w:rPr>
                <w:rFonts w:eastAsia="Malgun Gothic"/>
                <w:color w:val="000000"/>
                <w:sz w:val="8"/>
                <w:szCs w:val="8"/>
              </w:rPr>
              <w:t xml:space="preserve">　</w:t>
            </w:r>
          </w:p>
        </w:tc>
        <w:tc>
          <w:tcPr>
            <w:tcW w:w="2710" w:type="dxa"/>
            <w:shd w:val="clear" w:color="auto" w:fill="auto"/>
            <w:noWrap/>
            <w:vAlign w:val="center"/>
            <w:hideMark/>
          </w:tcPr>
          <w:p w14:paraId="5A7CB7FD" w14:textId="77777777" w:rsidR="00382460" w:rsidRPr="00D5665D" w:rsidRDefault="00382460" w:rsidP="00382460">
            <w:pPr>
              <w:jc w:val="center"/>
              <w:rPr>
                <w:rFonts w:eastAsia="Malgun Gothic"/>
                <w:i/>
                <w:iCs/>
                <w:color w:val="000000"/>
                <w:sz w:val="8"/>
                <w:szCs w:val="8"/>
              </w:rPr>
            </w:pPr>
            <w:r w:rsidRPr="00D5665D">
              <w:rPr>
                <w:rFonts w:eastAsia="Malgun Gothic"/>
                <w:i/>
                <w:iCs/>
                <w:color w:val="000000"/>
                <w:sz w:val="8"/>
                <w:szCs w:val="8"/>
              </w:rPr>
              <w:t xml:space="preserve">　</w:t>
            </w:r>
          </w:p>
        </w:tc>
        <w:tc>
          <w:tcPr>
            <w:tcW w:w="415" w:type="dxa"/>
            <w:shd w:val="clear" w:color="auto" w:fill="auto"/>
            <w:noWrap/>
            <w:vAlign w:val="center"/>
            <w:hideMark/>
          </w:tcPr>
          <w:p w14:paraId="7DAB4BA2" w14:textId="77777777" w:rsidR="00382460" w:rsidRPr="00D5665D" w:rsidRDefault="00382460" w:rsidP="00382460">
            <w:pPr>
              <w:rPr>
                <w:rFonts w:eastAsia="Malgun Gothic"/>
                <w:color w:val="000000"/>
                <w:sz w:val="8"/>
                <w:szCs w:val="8"/>
              </w:rPr>
            </w:pPr>
            <w:r w:rsidRPr="00D5665D">
              <w:rPr>
                <w:rFonts w:eastAsia="Malgun Gothic"/>
                <w:color w:val="000000"/>
                <w:sz w:val="8"/>
                <w:szCs w:val="8"/>
              </w:rPr>
              <w:t xml:space="preserve">　</w:t>
            </w:r>
          </w:p>
        </w:tc>
        <w:tc>
          <w:tcPr>
            <w:tcW w:w="2710" w:type="dxa"/>
            <w:shd w:val="clear" w:color="auto" w:fill="auto"/>
            <w:noWrap/>
            <w:vAlign w:val="center"/>
            <w:hideMark/>
          </w:tcPr>
          <w:p w14:paraId="2F81872E" w14:textId="77777777" w:rsidR="00382460" w:rsidRPr="00D5665D" w:rsidRDefault="00382460" w:rsidP="00382460">
            <w:pPr>
              <w:jc w:val="center"/>
              <w:rPr>
                <w:rFonts w:eastAsia="Malgun Gothic"/>
                <w:i/>
                <w:iCs/>
                <w:color w:val="000000"/>
                <w:sz w:val="8"/>
                <w:szCs w:val="8"/>
              </w:rPr>
            </w:pPr>
            <w:r w:rsidRPr="00D5665D">
              <w:rPr>
                <w:rFonts w:eastAsia="Malgun Gothic"/>
                <w:i/>
                <w:iCs/>
                <w:color w:val="000000"/>
                <w:sz w:val="8"/>
                <w:szCs w:val="8"/>
              </w:rPr>
              <w:t xml:space="preserve">　</w:t>
            </w:r>
          </w:p>
        </w:tc>
      </w:tr>
      <w:tr w:rsidR="00382460" w:rsidRPr="00D5665D" w14:paraId="17741D39" w14:textId="77777777" w:rsidTr="00382460">
        <w:trPr>
          <w:trHeight w:val="815"/>
        </w:trPr>
        <w:tc>
          <w:tcPr>
            <w:tcW w:w="2853" w:type="dxa"/>
            <w:shd w:val="clear" w:color="auto" w:fill="auto"/>
            <w:vAlign w:val="center"/>
          </w:tcPr>
          <w:p w14:paraId="031717F9" w14:textId="362115AE" w:rsidR="00382460" w:rsidRPr="00D5665D" w:rsidRDefault="00382460" w:rsidP="00382460">
            <w:pPr>
              <w:jc w:val="center"/>
              <w:rPr>
                <w:rFonts w:eastAsia="Malgun Gothic"/>
                <w:b/>
                <w:bCs/>
                <w:color w:val="000000"/>
                <w:sz w:val="16"/>
                <w:szCs w:val="16"/>
              </w:rPr>
            </w:pPr>
            <w:r w:rsidRPr="00D5665D">
              <w:rPr>
                <w:rFonts w:eastAsia="Malgun Gothic"/>
                <w:b/>
                <w:bCs/>
                <w:color w:val="000000"/>
                <w:sz w:val="16"/>
                <w:szCs w:val="16"/>
              </w:rPr>
              <w:t>Suk-</w:t>
            </w:r>
            <w:proofErr w:type="spellStart"/>
            <w:r w:rsidRPr="00D5665D">
              <w:rPr>
                <w:rFonts w:eastAsia="Malgun Gothic"/>
                <w:b/>
                <w:bCs/>
                <w:color w:val="000000"/>
                <w:sz w:val="16"/>
                <w:szCs w:val="16"/>
              </w:rPr>
              <w:t>Jin</w:t>
            </w:r>
            <w:proofErr w:type="spellEnd"/>
            <w:r w:rsidRPr="00D5665D">
              <w:rPr>
                <w:rFonts w:eastAsia="Malgun Gothic"/>
                <w:b/>
                <w:bCs/>
                <w:color w:val="000000"/>
                <w:sz w:val="16"/>
                <w:szCs w:val="16"/>
              </w:rPr>
              <w:t xml:space="preserve"> Chon</w:t>
            </w:r>
            <w:r w:rsidRPr="00D5665D">
              <w:rPr>
                <w:rFonts w:eastAsia="Malgun Gothic"/>
                <w:color w:val="000000"/>
                <w:sz w:val="16"/>
                <w:szCs w:val="16"/>
              </w:rPr>
              <w:br/>
            </w:r>
            <w:r w:rsidRPr="00D5665D">
              <w:rPr>
                <w:rFonts w:eastAsia="Malgun Gothic"/>
                <w:i/>
                <w:iCs/>
                <w:color w:val="000000"/>
                <w:sz w:val="16"/>
                <w:szCs w:val="16"/>
              </w:rPr>
              <w:t xml:space="preserve">Attorney, </w:t>
            </w:r>
            <w:proofErr w:type="spellStart"/>
            <w:r w:rsidRPr="00D5665D">
              <w:rPr>
                <w:rFonts w:eastAsia="Malgun Gothic"/>
                <w:i/>
                <w:iCs/>
                <w:color w:val="000000"/>
                <w:sz w:val="16"/>
                <w:szCs w:val="16"/>
              </w:rPr>
              <w:t>Sangyung</w:t>
            </w:r>
            <w:proofErr w:type="spellEnd"/>
          </w:p>
        </w:tc>
        <w:tc>
          <w:tcPr>
            <w:tcW w:w="474" w:type="dxa"/>
            <w:shd w:val="clear" w:color="auto" w:fill="auto"/>
            <w:noWrap/>
            <w:vAlign w:val="center"/>
          </w:tcPr>
          <w:p w14:paraId="27FF50B3" w14:textId="016CD43B" w:rsidR="00382460" w:rsidRPr="00D5665D" w:rsidRDefault="00382460" w:rsidP="00382460">
            <w:pPr>
              <w:rPr>
                <w:rFonts w:eastAsia="Malgun Gothic"/>
                <w:color w:val="000000"/>
                <w:sz w:val="16"/>
                <w:szCs w:val="16"/>
              </w:rPr>
            </w:pPr>
          </w:p>
        </w:tc>
        <w:tc>
          <w:tcPr>
            <w:tcW w:w="2710" w:type="dxa"/>
            <w:shd w:val="clear" w:color="auto" w:fill="auto"/>
            <w:vAlign w:val="center"/>
          </w:tcPr>
          <w:p w14:paraId="08C7A113" w14:textId="2C476439" w:rsidR="00382460" w:rsidRPr="00D5665D" w:rsidRDefault="00382460" w:rsidP="00382460">
            <w:pPr>
              <w:jc w:val="center"/>
              <w:rPr>
                <w:rFonts w:eastAsia="Malgun Gothic"/>
                <w:b/>
                <w:bCs/>
                <w:color w:val="000000"/>
                <w:sz w:val="16"/>
                <w:szCs w:val="16"/>
              </w:rPr>
            </w:pPr>
            <w:proofErr w:type="spellStart"/>
            <w:r w:rsidRPr="00D5665D">
              <w:rPr>
                <w:rFonts w:eastAsia="Malgun Gothic"/>
                <w:b/>
                <w:bCs/>
                <w:color w:val="000000"/>
                <w:sz w:val="16"/>
                <w:szCs w:val="16"/>
              </w:rPr>
              <w:t>Seo</w:t>
            </w:r>
            <w:proofErr w:type="spellEnd"/>
            <w:r w:rsidRPr="00D5665D">
              <w:rPr>
                <w:rFonts w:eastAsia="Malgun Gothic"/>
                <w:b/>
                <w:bCs/>
                <w:color w:val="000000"/>
                <w:sz w:val="16"/>
                <w:szCs w:val="16"/>
              </w:rPr>
              <w:t>-In Kim</w:t>
            </w:r>
            <w:r w:rsidRPr="00D5665D">
              <w:rPr>
                <w:rFonts w:eastAsia="Malgun Gothic"/>
                <w:b/>
                <w:bCs/>
                <w:color w:val="000000"/>
                <w:sz w:val="16"/>
                <w:szCs w:val="16"/>
              </w:rPr>
              <w:br/>
            </w:r>
            <w:r w:rsidRPr="00D5665D">
              <w:rPr>
                <w:rFonts w:eastAsia="Malgun Gothic"/>
                <w:i/>
                <w:iCs/>
                <w:color w:val="000000"/>
                <w:sz w:val="16"/>
                <w:szCs w:val="16"/>
              </w:rPr>
              <w:t>Partner Attorney, SIA Law</w:t>
            </w:r>
          </w:p>
        </w:tc>
        <w:tc>
          <w:tcPr>
            <w:tcW w:w="415" w:type="dxa"/>
            <w:shd w:val="clear" w:color="auto" w:fill="auto"/>
            <w:noWrap/>
            <w:vAlign w:val="center"/>
            <w:hideMark/>
          </w:tcPr>
          <w:p w14:paraId="6D7B094D" w14:textId="77777777" w:rsidR="00382460" w:rsidRPr="00D5665D" w:rsidRDefault="00382460" w:rsidP="00382460">
            <w:pPr>
              <w:rPr>
                <w:rFonts w:eastAsia="Malgun Gothic"/>
                <w:color w:val="000000"/>
                <w:sz w:val="16"/>
                <w:szCs w:val="16"/>
              </w:rPr>
            </w:pPr>
            <w:r w:rsidRPr="00D5665D">
              <w:rPr>
                <w:rFonts w:eastAsia="Malgun Gothic"/>
                <w:color w:val="000000"/>
                <w:sz w:val="16"/>
                <w:szCs w:val="16"/>
              </w:rPr>
              <w:t xml:space="preserve">　</w:t>
            </w:r>
          </w:p>
        </w:tc>
        <w:tc>
          <w:tcPr>
            <w:tcW w:w="2710" w:type="dxa"/>
            <w:shd w:val="clear" w:color="auto" w:fill="auto"/>
            <w:vAlign w:val="center"/>
            <w:hideMark/>
          </w:tcPr>
          <w:p w14:paraId="2420C00B" w14:textId="54B786AE" w:rsidR="00382460" w:rsidRPr="00D5665D" w:rsidRDefault="00382460" w:rsidP="00382460">
            <w:pPr>
              <w:jc w:val="center"/>
              <w:rPr>
                <w:rFonts w:eastAsia="Malgun Gothic"/>
                <w:b/>
                <w:bCs/>
                <w:color w:val="000000"/>
                <w:sz w:val="16"/>
                <w:szCs w:val="16"/>
              </w:rPr>
            </w:pPr>
            <w:r w:rsidRPr="00D5665D">
              <w:rPr>
                <w:rFonts w:eastAsia="Malgun Gothic"/>
                <w:b/>
                <w:bCs/>
                <w:color w:val="000000"/>
                <w:sz w:val="16"/>
                <w:szCs w:val="16"/>
              </w:rPr>
              <w:t xml:space="preserve"> </w:t>
            </w:r>
            <w:r w:rsidR="002C0EC9" w:rsidRPr="00D5665D">
              <w:rPr>
                <w:rFonts w:eastAsia="Malgun Gothic"/>
                <w:b/>
                <w:bCs/>
                <w:color w:val="000000"/>
                <w:sz w:val="16"/>
                <w:szCs w:val="16"/>
              </w:rPr>
              <w:t xml:space="preserve">Erica </w:t>
            </w:r>
            <w:proofErr w:type="spellStart"/>
            <w:r w:rsidR="002C0EC9" w:rsidRPr="00D5665D">
              <w:rPr>
                <w:rFonts w:eastAsia="Malgun Gothic"/>
                <w:b/>
                <w:bCs/>
                <w:color w:val="000000"/>
                <w:sz w:val="16"/>
                <w:szCs w:val="16"/>
              </w:rPr>
              <w:t>Jeong</w:t>
            </w:r>
            <w:proofErr w:type="spellEnd"/>
            <w:r w:rsidR="002C0EC9" w:rsidRPr="00D5665D">
              <w:rPr>
                <w:rFonts w:eastAsia="Malgun Gothic"/>
                <w:b/>
                <w:bCs/>
                <w:color w:val="000000"/>
                <w:sz w:val="16"/>
                <w:szCs w:val="16"/>
              </w:rPr>
              <w:br/>
            </w:r>
            <w:r w:rsidR="002C0EC9" w:rsidRPr="00D5665D">
              <w:rPr>
                <w:rFonts w:eastAsia="Malgun Gothic"/>
                <w:i/>
                <w:iCs/>
                <w:color w:val="000000"/>
                <w:sz w:val="16"/>
                <w:szCs w:val="16"/>
              </w:rPr>
              <w:t>KYC/AML</w:t>
            </w:r>
          </w:p>
        </w:tc>
      </w:tr>
      <w:tr w:rsidR="00382460" w:rsidRPr="00D5665D" w14:paraId="7CC65CC8" w14:textId="77777777" w:rsidTr="00C81B11">
        <w:trPr>
          <w:trHeight w:val="321"/>
        </w:trPr>
        <w:tc>
          <w:tcPr>
            <w:tcW w:w="2853" w:type="dxa"/>
            <w:shd w:val="clear" w:color="auto" w:fill="auto"/>
            <w:noWrap/>
            <w:vAlign w:val="center"/>
            <w:hideMark/>
          </w:tcPr>
          <w:p w14:paraId="5C91C229" w14:textId="77777777" w:rsidR="00382460" w:rsidRPr="00D5665D" w:rsidRDefault="00382460" w:rsidP="00382460">
            <w:pPr>
              <w:rPr>
                <w:rFonts w:eastAsia="Malgun Gothic"/>
                <w:color w:val="000000"/>
                <w:sz w:val="8"/>
                <w:szCs w:val="8"/>
              </w:rPr>
            </w:pPr>
            <w:r w:rsidRPr="00D5665D">
              <w:rPr>
                <w:rFonts w:eastAsia="Malgun Gothic"/>
                <w:color w:val="000000"/>
                <w:sz w:val="8"/>
                <w:szCs w:val="8"/>
              </w:rPr>
              <w:t xml:space="preserve">　</w:t>
            </w:r>
          </w:p>
        </w:tc>
        <w:tc>
          <w:tcPr>
            <w:tcW w:w="474" w:type="dxa"/>
            <w:shd w:val="clear" w:color="auto" w:fill="auto"/>
            <w:noWrap/>
            <w:vAlign w:val="center"/>
            <w:hideMark/>
          </w:tcPr>
          <w:p w14:paraId="5ED29069" w14:textId="77777777" w:rsidR="00382460" w:rsidRPr="00D5665D" w:rsidRDefault="00382460" w:rsidP="00382460">
            <w:pPr>
              <w:rPr>
                <w:rFonts w:eastAsia="Malgun Gothic"/>
                <w:color w:val="000000"/>
                <w:sz w:val="8"/>
                <w:szCs w:val="8"/>
              </w:rPr>
            </w:pPr>
            <w:r w:rsidRPr="00D5665D">
              <w:rPr>
                <w:rFonts w:eastAsia="Malgun Gothic"/>
                <w:color w:val="000000"/>
                <w:sz w:val="8"/>
                <w:szCs w:val="8"/>
              </w:rPr>
              <w:t xml:space="preserve">　</w:t>
            </w:r>
          </w:p>
        </w:tc>
        <w:tc>
          <w:tcPr>
            <w:tcW w:w="2710" w:type="dxa"/>
            <w:shd w:val="clear" w:color="auto" w:fill="auto"/>
            <w:noWrap/>
            <w:vAlign w:val="center"/>
            <w:hideMark/>
          </w:tcPr>
          <w:p w14:paraId="4EFAED1A" w14:textId="77777777" w:rsidR="00382460" w:rsidRPr="00D5665D" w:rsidRDefault="00382460" w:rsidP="00382460">
            <w:pPr>
              <w:rPr>
                <w:rFonts w:eastAsia="Malgun Gothic"/>
                <w:color w:val="000000"/>
                <w:sz w:val="8"/>
                <w:szCs w:val="8"/>
              </w:rPr>
            </w:pPr>
            <w:r w:rsidRPr="00D5665D">
              <w:rPr>
                <w:rFonts w:eastAsia="Malgun Gothic"/>
                <w:color w:val="000000"/>
                <w:sz w:val="8"/>
                <w:szCs w:val="8"/>
              </w:rPr>
              <w:t xml:space="preserve">　</w:t>
            </w:r>
          </w:p>
        </w:tc>
        <w:tc>
          <w:tcPr>
            <w:tcW w:w="415" w:type="dxa"/>
            <w:shd w:val="clear" w:color="auto" w:fill="auto"/>
            <w:noWrap/>
            <w:vAlign w:val="center"/>
            <w:hideMark/>
          </w:tcPr>
          <w:p w14:paraId="0B66D9F0" w14:textId="77777777" w:rsidR="00382460" w:rsidRPr="00D5665D" w:rsidRDefault="00382460" w:rsidP="00382460">
            <w:pPr>
              <w:rPr>
                <w:rFonts w:eastAsia="Malgun Gothic"/>
                <w:color w:val="000000"/>
                <w:sz w:val="8"/>
                <w:szCs w:val="8"/>
              </w:rPr>
            </w:pPr>
            <w:r w:rsidRPr="00D5665D">
              <w:rPr>
                <w:rFonts w:eastAsia="Malgun Gothic"/>
                <w:color w:val="000000"/>
                <w:sz w:val="8"/>
                <w:szCs w:val="8"/>
              </w:rPr>
              <w:t xml:space="preserve">　</w:t>
            </w:r>
          </w:p>
        </w:tc>
        <w:tc>
          <w:tcPr>
            <w:tcW w:w="2710" w:type="dxa"/>
            <w:shd w:val="clear" w:color="auto" w:fill="auto"/>
            <w:noWrap/>
            <w:vAlign w:val="center"/>
            <w:hideMark/>
          </w:tcPr>
          <w:p w14:paraId="03C3775A" w14:textId="77777777" w:rsidR="00382460" w:rsidRPr="00D5665D" w:rsidRDefault="00382460" w:rsidP="00382460">
            <w:pPr>
              <w:rPr>
                <w:rFonts w:eastAsia="Malgun Gothic"/>
                <w:color w:val="000000"/>
                <w:sz w:val="8"/>
                <w:szCs w:val="8"/>
              </w:rPr>
            </w:pPr>
            <w:r w:rsidRPr="00D5665D">
              <w:rPr>
                <w:rFonts w:eastAsia="Malgun Gothic"/>
                <w:color w:val="000000"/>
                <w:sz w:val="8"/>
                <w:szCs w:val="8"/>
              </w:rPr>
              <w:t xml:space="preserve">　</w:t>
            </w:r>
          </w:p>
        </w:tc>
      </w:tr>
      <w:tr w:rsidR="002C0EC9" w:rsidRPr="00D5665D" w14:paraId="0DD4D0A1" w14:textId="77777777" w:rsidTr="00C81B11">
        <w:trPr>
          <w:trHeight w:val="541"/>
        </w:trPr>
        <w:tc>
          <w:tcPr>
            <w:tcW w:w="2853" w:type="dxa"/>
            <w:shd w:val="clear" w:color="auto" w:fill="auto"/>
            <w:vAlign w:val="center"/>
            <w:hideMark/>
          </w:tcPr>
          <w:p w14:paraId="60E2617C" w14:textId="048ED09A" w:rsidR="002C0EC9" w:rsidRPr="00D5665D" w:rsidRDefault="002C0EC9" w:rsidP="002C0EC9">
            <w:pPr>
              <w:jc w:val="center"/>
              <w:rPr>
                <w:rFonts w:eastAsia="Malgun Gothic"/>
                <w:b/>
                <w:bCs/>
                <w:color w:val="000000"/>
                <w:sz w:val="16"/>
                <w:szCs w:val="16"/>
              </w:rPr>
            </w:pPr>
            <w:r w:rsidRPr="00D5665D">
              <w:rPr>
                <w:rFonts w:eastAsia="Malgun Gothic"/>
                <w:b/>
                <w:bCs/>
                <w:color w:val="000000"/>
                <w:sz w:val="16"/>
                <w:szCs w:val="16"/>
              </w:rPr>
              <w:t xml:space="preserve">Cheol-Hyun </w:t>
            </w:r>
            <w:proofErr w:type="spellStart"/>
            <w:r w:rsidRPr="00D5665D">
              <w:rPr>
                <w:rFonts w:eastAsia="Malgun Gothic"/>
                <w:b/>
                <w:bCs/>
                <w:color w:val="000000"/>
                <w:sz w:val="16"/>
                <w:szCs w:val="16"/>
              </w:rPr>
              <w:t>Yoo</w:t>
            </w:r>
            <w:proofErr w:type="spellEnd"/>
            <w:r w:rsidRPr="00D5665D">
              <w:rPr>
                <w:rFonts w:eastAsia="Malgun Gothic"/>
                <w:b/>
                <w:bCs/>
                <w:color w:val="000000"/>
                <w:sz w:val="16"/>
                <w:szCs w:val="16"/>
              </w:rPr>
              <w:br/>
            </w:r>
            <w:r w:rsidRPr="00D5665D">
              <w:rPr>
                <w:rFonts w:eastAsia="Malgun Gothic"/>
                <w:i/>
                <w:iCs/>
                <w:color w:val="000000"/>
                <w:sz w:val="16"/>
                <w:szCs w:val="16"/>
              </w:rPr>
              <w:t>Managing Partner / Co-Founder, BLT Patent and Law Firm</w:t>
            </w:r>
          </w:p>
        </w:tc>
        <w:tc>
          <w:tcPr>
            <w:tcW w:w="474" w:type="dxa"/>
            <w:shd w:val="clear" w:color="auto" w:fill="auto"/>
            <w:noWrap/>
            <w:vAlign w:val="center"/>
            <w:hideMark/>
          </w:tcPr>
          <w:p w14:paraId="67C2C390" w14:textId="270483A2" w:rsidR="002C0EC9" w:rsidRPr="00D5665D" w:rsidRDefault="002C0EC9" w:rsidP="002C0EC9">
            <w:pPr>
              <w:jc w:val="center"/>
              <w:rPr>
                <w:rFonts w:eastAsia="Malgun Gothic"/>
                <w:color w:val="000000"/>
                <w:sz w:val="16"/>
                <w:szCs w:val="16"/>
              </w:rPr>
            </w:pPr>
          </w:p>
        </w:tc>
        <w:tc>
          <w:tcPr>
            <w:tcW w:w="2710" w:type="dxa"/>
            <w:shd w:val="clear" w:color="auto" w:fill="auto"/>
            <w:noWrap/>
            <w:vAlign w:val="center"/>
            <w:hideMark/>
          </w:tcPr>
          <w:p w14:paraId="35D54C45" w14:textId="75E55625" w:rsidR="002C0EC9" w:rsidRPr="00D5665D" w:rsidRDefault="002C0EC9" w:rsidP="002C0EC9">
            <w:pPr>
              <w:jc w:val="center"/>
              <w:rPr>
                <w:rFonts w:eastAsia="Malgun Gothic"/>
                <w:color w:val="000000"/>
                <w:sz w:val="16"/>
                <w:szCs w:val="16"/>
              </w:rPr>
            </w:pPr>
          </w:p>
        </w:tc>
        <w:tc>
          <w:tcPr>
            <w:tcW w:w="415" w:type="dxa"/>
            <w:shd w:val="clear" w:color="auto" w:fill="auto"/>
            <w:noWrap/>
            <w:vAlign w:val="center"/>
            <w:hideMark/>
          </w:tcPr>
          <w:p w14:paraId="52DBCE8E" w14:textId="59B57ABC" w:rsidR="002C0EC9" w:rsidRPr="00D5665D" w:rsidRDefault="002C0EC9" w:rsidP="002C0EC9">
            <w:pPr>
              <w:jc w:val="center"/>
              <w:rPr>
                <w:rFonts w:eastAsia="Malgun Gothic"/>
                <w:color w:val="000000"/>
                <w:sz w:val="16"/>
                <w:szCs w:val="16"/>
              </w:rPr>
            </w:pPr>
          </w:p>
        </w:tc>
        <w:tc>
          <w:tcPr>
            <w:tcW w:w="2710" w:type="dxa"/>
            <w:shd w:val="clear" w:color="auto" w:fill="auto"/>
            <w:noWrap/>
            <w:vAlign w:val="center"/>
            <w:hideMark/>
          </w:tcPr>
          <w:p w14:paraId="558FEF1B" w14:textId="7EC2DF3E" w:rsidR="002C0EC9" w:rsidRPr="00D5665D" w:rsidRDefault="002C0EC9" w:rsidP="002C0EC9">
            <w:pPr>
              <w:jc w:val="center"/>
              <w:rPr>
                <w:rFonts w:eastAsia="Malgun Gothic"/>
                <w:color w:val="000000"/>
                <w:sz w:val="16"/>
                <w:szCs w:val="16"/>
              </w:rPr>
            </w:pPr>
          </w:p>
        </w:tc>
      </w:tr>
    </w:tbl>
    <w:p w14:paraId="5C743420" w14:textId="2ABA8160" w:rsidR="00C81B11" w:rsidRPr="00C81C1A" w:rsidRDefault="00C81B11" w:rsidP="00C81B11">
      <w:pPr>
        <w:pStyle w:val="Heading2"/>
        <w:rPr>
          <w:rFonts w:asciiTheme="majorHAnsi" w:eastAsia="Batang" w:hAnsiTheme="majorHAnsi" w:cstheme="majorHAnsi"/>
          <w:sz w:val="24"/>
          <w:szCs w:val="24"/>
          <w:lang w:val="en-US"/>
        </w:rPr>
      </w:pPr>
      <w:bookmarkStart w:id="45" w:name="_Toc140496444"/>
      <w:r>
        <w:rPr>
          <w:rFonts w:asciiTheme="majorHAnsi" w:eastAsia="Batang" w:hAnsiTheme="majorHAnsi" w:cstheme="majorHAnsi"/>
          <w:sz w:val="24"/>
          <w:szCs w:val="24"/>
          <w:lang w:val="en-AU"/>
        </w:rPr>
        <w:t>15.2. Advisors</w:t>
      </w:r>
      <w:bookmarkEnd w:id="45"/>
    </w:p>
    <w:tbl>
      <w:tblPr>
        <w:tblW w:w="9021" w:type="dxa"/>
        <w:tblCellMar>
          <w:left w:w="99" w:type="dxa"/>
          <w:right w:w="99" w:type="dxa"/>
        </w:tblCellMar>
        <w:tblLook w:val="04A0" w:firstRow="1" w:lastRow="0" w:firstColumn="1" w:lastColumn="0" w:noHBand="0" w:noVBand="1"/>
      </w:tblPr>
      <w:tblGrid>
        <w:gridCol w:w="3102"/>
        <w:gridCol w:w="497"/>
        <w:gridCol w:w="2938"/>
        <w:gridCol w:w="433"/>
        <w:gridCol w:w="2051"/>
      </w:tblGrid>
      <w:tr w:rsidR="00C81B11" w:rsidRPr="00D5665D" w14:paraId="599270FA" w14:textId="77777777" w:rsidTr="00C81B11">
        <w:trPr>
          <w:trHeight w:val="444"/>
        </w:trPr>
        <w:tc>
          <w:tcPr>
            <w:tcW w:w="3102" w:type="dxa"/>
            <w:shd w:val="clear" w:color="auto" w:fill="auto"/>
            <w:noWrap/>
            <w:vAlign w:val="center"/>
            <w:hideMark/>
          </w:tcPr>
          <w:p w14:paraId="102A94A6" w14:textId="77777777" w:rsidR="00C81B11" w:rsidRPr="00D5665D" w:rsidRDefault="00C81B11" w:rsidP="00C81B11">
            <w:pPr>
              <w:jc w:val="center"/>
              <w:rPr>
                <w:rFonts w:eastAsia="Malgun Gothic"/>
                <w:b/>
                <w:bCs/>
                <w:i/>
                <w:iCs/>
                <w:color w:val="000000"/>
                <w:sz w:val="16"/>
                <w:szCs w:val="16"/>
              </w:rPr>
            </w:pPr>
            <w:r w:rsidRPr="00D5665D">
              <w:rPr>
                <w:rFonts w:eastAsia="Malgun Gothic"/>
                <w:b/>
                <w:bCs/>
                <w:i/>
                <w:iCs/>
                <w:color w:val="000000"/>
                <w:sz w:val="16"/>
                <w:szCs w:val="16"/>
              </w:rPr>
              <w:t>BLT Patent &amp; Law Firm</w:t>
            </w:r>
          </w:p>
        </w:tc>
        <w:tc>
          <w:tcPr>
            <w:tcW w:w="497" w:type="dxa"/>
            <w:shd w:val="clear" w:color="auto" w:fill="auto"/>
            <w:noWrap/>
            <w:vAlign w:val="center"/>
            <w:hideMark/>
          </w:tcPr>
          <w:p w14:paraId="4C9557C8" w14:textId="77777777" w:rsidR="00C81B11" w:rsidRPr="00D5665D" w:rsidRDefault="00C81B11" w:rsidP="00C81B11">
            <w:pPr>
              <w:rPr>
                <w:rFonts w:eastAsia="Malgun Gothic"/>
                <w:color w:val="000000"/>
                <w:sz w:val="16"/>
                <w:szCs w:val="16"/>
              </w:rPr>
            </w:pPr>
            <w:r w:rsidRPr="00D5665D">
              <w:rPr>
                <w:rFonts w:eastAsia="Malgun Gothic"/>
                <w:color w:val="000000"/>
                <w:sz w:val="16"/>
                <w:szCs w:val="16"/>
              </w:rPr>
              <w:t xml:space="preserve">　</w:t>
            </w:r>
          </w:p>
        </w:tc>
        <w:tc>
          <w:tcPr>
            <w:tcW w:w="2938" w:type="dxa"/>
            <w:shd w:val="clear" w:color="auto" w:fill="auto"/>
            <w:noWrap/>
            <w:vAlign w:val="center"/>
            <w:hideMark/>
          </w:tcPr>
          <w:p w14:paraId="18556555" w14:textId="77777777" w:rsidR="00C81B11" w:rsidRPr="00D5665D" w:rsidRDefault="00C81B11" w:rsidP="0078755E">
            <w:pPr>
              <w:rPr>
                <w:rFonts w:eastAsia="Malgun Gothic"/>
                <w:b/>
                <w:bCs/>
                <w:i/>
                <w:iCs/>
                <w:color w:val="000000"/>
                <w:sz w:val="16"/>
                <w:szCs w:val="16"/>
              </w:rPr>
            </w:pPr>
            <w:r w:rsidRPr="00D5665D">
              <w:rPr>
                <w:rFonts w:eastAsia="Malgun Gothic"/>
                <w:b/>
                <w:bCs/>
                <w:i/>
                <w:iCs/>
                <w:color w:val="000000"/>
                <w:sz w:val="16"/>
                <w:szCs w:val="16"/>
              </w:rPr>
              <w:t>LEE &amp; KIM Law Firm</w:t>
            </w:r>
          </w:p>
        </w:tc>
        <w:tc>
          <w:tcPr>
            <w:tcW w:w="433" w:type="dxa"/>
            <w:shd w:val="clear" w:color="auto" w:fill="auto"/>
            <w:noWrap/>
            <w:vAlign w:val="center"/>
            <w:hideMark/>
          </w:tcPr>
          <w:p w14:paraId="1F1D20E8" w14:textId="77777777" w:rsidR="00C81B11" w:rsidRPr="00D5665D" w:rsidRDefault="00C81B11" w:rsidP="00C81B11">
            <w:pPr>
              <w:rPr>
                <w:rFonts w:eastAsia="Malgun Gothic"/>
                <w:color w:val="000000"/>
                <w:sz w:val="16"/>
                <w:szCs w:val="16"/>
              </w:rPr>
            </w:pPr>
            <w:r w:rsidRPr="00D5665D">
              <w:rPr>
                <w:rFonts w:eastAsia="Malgun Gothic"/>
                <w:color w:val="000000"/>
                <w:sz w:val="16"/>
                <w:szCs w:val="16"/>
              </w:rPr>
              <w:t xml:space="preserve">　</w:t>
            </w:r>
          </w:p>
        </w:tc>
        <w:tc>
          <w:tcPr>
            <w:tcW w:w="2051" w:type="dxa"/>
            <w:shd w:val="clear" w:color="auto" w:fill="auto"/>
            <w:noWrap/>
            <w:vAlign w:val="center"/>
            <w:hideMark/>
          </w:tcPr>
          <w:p w14:paraId="3B843282" w14:textId="77777777" w:rsidR="00C81B11" w:rsidRPr="00D5665D" w:rsidRDefault="00C81B11" w:rsidP="0078755E">
            <w:pPr>
              <w:rPr>
                <w:rFonts w:eastAsia="Malgun Gothic"/>
                <w:b/>
                <w:bCs/>
                <w:i/>
                <w:iCs/>
                <w:color w:val="000000"/>
                <w:sz w:val="16"/>
                <w:szCs w:val="16"/>
              </w:rPr>
            </w:pPr>
            <w:r w:rsidRPr="00D5665D">
              <w:rPr>
                <w:rFonts w:eastAsia="Malgun Gothic"/>
                <w:b/>
                <w:bCs/>
                <w:i/>
                <w:iCs/>
                <w:color w:val="000000"/>
                <w:sz w:val="16"/>
                <w:szCs w:val="16"/>
              </w:rPr>
              <w:t>SIA Law Firm</w:t>
            </w:r>
          </w:p>
        </w:tc>
      </w:tr>
      <w:tr w:rsidR="00C81B11" w:rsidRPr="00D5665D" w14:paraId="23BC8586" w14:textId="77777777" w:rsidTr="00C81B11">
        <w:trPr>
          <w:trHeight w:val="444"/>
        </w:trPr>
        <w:tc>
          <w:tcPr>
            <w:tcW w:w="3102" w:type="dxa"/>
            <w:shd w:val="clear" w:color="auto" w:fill="auto"/>
            <w:noWrap/>
            <w:vAlign w:val="center"/>
            <w:hideMark/>
          </w:tcPr>
          <w:p w14:paraId="0A27DB43" w14:textId="678EAB9D" w:rsidR="00C81B11" w:rsidRPr="00D5665D" w:rsidRDefault="0078755E" w:rsidP="0078755E">
            <w:pPr>
              <w:rPr>
                <w:rFonts w:eastAsia="Malgun Gothic"/>
                <w:b/>
                <w:bCs/>
                <w:i/>
                <w:iCs/>
                <w:color w:val="000000"/>
                <w:sz w:val="16"/>
                <w:szCs w:val="16"/>
              </w:rPr>
            </w:pPr>
            <w:r>
              <w:rPr>
                <w:rFonts w:eastAsia="Malgun Gothic"/>
                <w:b/>
                <w:bCs/>
                <w:i/>
                <w:iCs/>
                <w:color w:val="000000"/>
                <w:sz w:val="16"/>
                <w:szCs w:val="16"/>
              </w:rPr>
              <w:t xml:space="preserve">            </w:t>
            </w:r>
            <w:proofErr w:type="spellStart"/>
            <w:r w:rsidR="00C81B11" w:rsidRPr="00D5665D">
              <w:rPr>
                <w:rFonts w:eastAsia="Malgun Gothic"/>
                <w:b/>
                <w:bCs/>
                <w:i/>
                <w:iCs/>
                <w:color w:val="000000"/>
                <w:sz w:val="16"/>
                <w:szCs w:val="16"/>
              </w:rPr>
              <w:t>Yool</w:t>
            </w:r>
            <w:proofErr w:type="spellEnd"/>
            <w:r w:rsidR="00C81B11" w:rsidRPr="00D5665D">
              <w:rPr>
                <w:rFonts w:eastAsia="Malgun Gothic"/>
                <w:b/>
                <w:bCs/>
                <w:i/>
                <w:iCs/>
                <w:color w:val="000000"/>
                <w:sz w:val="16"/>
                <w:szCs w:val="16"/>
              </w:rPr>
              <w:t xml:space="preserve">-Hyun Tax </w:t>
            </w:r>
          </w:p>
        </w:tc>
        <w:tc>
          <w:tcPr>
            <w:tcW w:w="497" w:type="dxa"/>
            <w:shd w:val="clear" w:color="auto" w:fill="auto"/>
            <w:noWrap/>
            <w:vAlign w:val="center"/>
            <w:hideMark/>
          </w:tcPr>
          <w:p w14:paraId="36134420" w14:textId="77777777" w:rsidR="00C81B11" w:rsidRPr="00D5665D" w:rsidRDefault="00C81B11" w:rsidP="00C81B11">
            <w:pPr>
              <w:rPr>
                <w:rFonts w:eastAsia="Malgun Gothic"/>
                <w:color w:val="000000"/>
                <w:sz w:val="16"/>
                <w:szCs w:val="16"/>
              </w:rPr>
            </w:pPr>
            <w:r w:rsidRPr="00D5665D">
              <w:rPr>
                <w:rFonts w:eastAsia="Malgun Gothic"/>
                <w:color w:val="000000"/>
                <w:sz w:val="16"/>
                <w:szCs w:val="16"/>
              </w:rPr>
              <w:t xml:space="preserve">　</w:t>
            </w:r>
          </w:p>
        </w:tc>
        <w:tc>
          <w:tcPr>
            <w:tcW w:w="2938" w:type="dxa"/>
            <w:shd w:val="clear" w:color="auto" w:fill="auto"/>
            <w:noWrap/>
            <w:vAlign w:val="center"/>
            <w:hideMark/>
          </w:tcPr>
          <w:p w14:paraId="1C294E9A" w14:textId="77777777" w:rsidR="00C81B11" w:rsidRPr="00D5665D" w:rsidRDefault="00C81B11" w:rsidP="00C81B11">
            <w:pPr>
              <w:rPr>
                <w:rFonts w:eastAsia="Malgun Gothic"/>
                <w:color w:val="000000"/>
                <w:sz w:val="16"/>
                <w:szCs w:val="16"/>
              </w:rPr>
            </w:pPr>
            <w:r w:rsidRPr="00D5665D">
              <w:rPr>
                <w:rFonts w:eastAsia="Malgun Gothic"/>
                <w:color w:val="000000"/>
                <w:sz w:val="16"/>
                <w:szCs w:val="16"/>
              </w:rPr>
              <w:t xml:space="preserve">　</w:t>
            </w:r>
          </w:p>
        </w:tc>
        <w:tc>
          <w:tcPr>
            <w:tcW w:w="433" w:type="dxa"/>
            <w:shd w:val="clear" w:color="auto" w:fill="auto"/>
            <w:noWrap/>
            <w:vAlign w:val="center"/>
            <w:hideMark/>
          </w:tcPr>
          <w:p w14:paraId="77B92EA7" w14:textId="77777777" w:rsidR="00C81B11" w:rsidRPr="00D5665D" w:rsidRDefault="00C81B11" w:rsidP="00C81B11">
            <w:pPr>
              <w:rPr>
                <w:rFonts w:eastAsia="Malgun Gothic"/>
                <w:color w:val="000000"/>
                <w:sz w:val="16"/>
                <w:szCs w:val="16"/>
              </w:rPr>
            </w:pPr>
            <w:r w:rsidRPr="00D5665D">
              <w:rPr>
                <w:rFonts w:eastAsia="Malgun Gothic"/>
                <w:color w:val="000000"/>
                <w:sz w:val="16"/>
                <w:szCs w:val="16"/>
              </w:rPr>
              <w:t xml:space="preserve">　</w:t>
            </w:r>
          </w:p>
        </w:tc>
        <w:tc>
          <w:tcPr>
            <w:tcW w:w="2051" w:type="dxa"/>
            <w:shd w:val="clear" w:color="auto" w:fill="auto"/>
            <w:noWrap/>
            <w:vAlign w:val="center"/>
            <w:hideMark/>
          </w:tcPr>
          <w:p w14:paraId="163FAC2A" w14:textId="77777777" w:rsidR="00C81B11" w:rsidRPr="00D5665D" w:rsidRDefault="00C81B11" w:rsidP="00C81B11">
            <w:pPr>
              <w:rPr>
                <w:rFonts w:eastAsia="Malgun Gothic"/>
                <w:color w:val="000000"/>
                <w:sz w:val="16"/>
                <w:szCs w:val="16"/>
              </w:rPr>
            </w:pPr>
            <w:r w:rsidRPr="00D5665D">
              <w:rPr>
                <w:rFonts w:eastAsia="Malgun Gothic"/>
                <w:color w:val="000000"/>
                <w:sz w:val="16"/>
                <w:szCs w:val="16"/>
              </w:rPr>
              <w:t xml:space="preserve">　</w:t>
            </w:r>
          </w:p>
        </w:tc>
      </w:tr>
    </w:tbl>
    <w:p w14:paraId="26A95064" w14:textId="77777777" w:rsidR="00C81B11" w:rsidRDefault="00C81B11" w:rsidP="00C81B11">
      <w:pPr>
        <w:rPr>
          <w:lang w:val="en-US"/>
        </w:rPr>
      </w:pPr>
    </w:p>
    <w:p w14:paraId="6DC6F46E" w14:textId="77777777" w:rsidR="00C81B11" w:rsidRDefault="00C81B11" w:rsidP="00C81B11">
      <w:pPr>
        <w:rPr>
          <w:lang w:val="en-US"/>
        </w:rPr>
      </w:pPr>
    </w:p>
    <w:p w14:paraId="75655C53" w14:textId="77777777" w:rsidR="007E4F22" w:rsidRDefault="007E4F22" w:rsidP="00C81B11">
      <w:pPr>
        <w:pStyle w:val="Heading1"/>
        <w:rPr>
          <w:rFonts w:asciiTheme="majorHAnsi" w:eastAsia="Batang" w:hAnsiTheme="majorHAnsi" w:cstheme="majorHAnsi"/>
          <w:sz w:val="26"/>
          <w:szCs w:val="26"/>
        </w:rPr>
      </w:pPr>
      <w:bookmarkStart w:id="46" w:name="_Toc140496445"/>
    </w:p>
    <w:p w14:paraId="514D46BD" w14:textId="07EEF623" w:rsidR="00C81B11" w:rsidRDefault="00C81B11" w:rsidP="00C81B11">
      <w:pPr>
        <w:pStyle w:val="Heading1"/>
        <w:rPr>
          <w:rFonts w:asciiTheme="majorHAnsi" w:eastAsia="Batang" w:hAnsiTheme="majorHAnsi" w:cstheme="majorHAnsi"/>
          <w:sz w:val="26"/>
          <w:szCs w:val="26"/>
        </w:rPr>
      </w:pPr>
      <w:r>
        <w:rPr>
          <w:rFonts w:asciiTheme="majorHAnsi" w:eastAsia="Batang" w:hAnsiTheme="majorHAnsi" w:cstheme="majorHAnsi"/>
          <w:sz w:val="26"/>
          <w:szCs w:val="26"/>
        </w:rPr>
        <w:t>16. Token Allocation</w:t>
      </w:r>
      <w:bookmarkEnd w:id="46"/>
    </w:p>
    <w:tbl>
      <w:tblPr>
        <w:tblW w:w="9366" w:type="dxa"/>
        <w:jc w:val="center"/>
        <w:tblCellMar>
          <w:left w:w="99" w:type="dxa"/>
          <w:right w:w="99" w:type="dxa"/>
        </w:tblCellMar>
        <w:tblLook w:val="04A0" w:firstRow="1" w:lastRow="0" w:firstColumn="1" w:lastColumn="0" w:noHBand="0" w:noVBand="1"/>
      </w:tblPr>
      <w:tblGrid>
        <w:gridCol w:w="687"/>
        <w:gridCol w:w="1726"/>
        <w:gridCol w:w="1556"/>
        <w:gridCol w:w="1560"/>
        <w:gridCol w:w="1134"/>
        <w:gridCol w:w="2703"/>
      </w:tblGrid>
      <w:tr w:rsidR="00C81B11" w:rsidRPr="00C81B11" w14:paraId="6D3BFE22" w14:textId="77777777" w:rsidTr="00316F8C">
        <w:trPr>
          <w:trHeight w:val="265"/>
          <w:jc w:val="center"/>
        </w:trPr>
        <w:tc>
          <w:tcPr>
            <w:tcW w:w="687" w:type="dxa"/>
            <w:tcBorders>
              <w:top w:val="single" w:sz="4" w:space="0" w:color="auto"/>
              <w:bottom w:val="single" w:sz="4" w:space="0" w:color="auto"/>
              <w:right w:val="single" w:sz="4" w:space="0" w:color="auto"/>
            </w:tcBorders>
            <w:shd w:val="clear" w:color="auto" w:fill="595959" w:themeFill="text1" w:themeFillTint="A6"/>
            <w:noWrap/>
            <w:vAlign w:val="center"/>
            <w:hideMark/>
          </w:tcPr>
          <w:p w14:paraId="62EE3F34" w14:textId="77777777" w:rsidR="00C81B11" w:rsidRPr="00C81B11" w:rsidRDefault="00C81B11" w:rsidP="00C81B11">
            <w:pPr>
              <w:jc w:val="center"/>
              <w:rPr>
                <w:rFonts w:asciiTheme="majorHAnsi" w:eastAsia="Malgun Gothic" w:hAnsiTheme="majorHAnsi" w:cstheme="majorHAnsi"/>
                <w:color w:val="FFFFFF" w:themeColor="background1"/>
                <w:sz w:val="16"/>
                <w:szCs w:val="16"/>
              </w:rPr>
            </w:pPr>
            <w:r w:rsidRPr="00C81B11">
              <w:rPr>
                <w:rFonts w:asciiTheme="majorHAnsi" w:eastAsia="Malgun Gothic" w:hAnsiTheme="majorHAnsi" w:cstheme="majorHAnsi"/>
                <w:color w:val="FFFFFF" w:themeColor="background1"/>
                <w:sz w:val="16"/>
                <w:szCs w:val="16"/>
              </w:rPr>
              <w:t>No.</w:t>
            </w:r>
          </w:p>
        </w:tc>
        <w:tc>
          <w:tcPr>
            <w:tcW w:w="3282" w:type="dxa"/>
            <w:gridSpan w:val="2"/>
            <w:tcBorders>
              <w:top w:val="single" w:sz="4" w:space="0" w:color="auto"/>
              <w:left w:val="nil"/>
              <w:bottom w:val="single" w:sz="4" w:space="0" w:color="auto"/>
              <w:right w:val="single" w:sz="4" w:space="0" w:color="auto"/>
            </w:tcBorders>
            <w:shd w:val="clear" w:color="auto" w:fill="595959" w:themeFill="text1" w:themeFillTint="A6"/>
            <w:noWrap/>
            <w:vAlign w:val="center"/>
            <w:hideMark/>
          </w:tcPr>
          <w:p w14:paraId="68FB8C26" w14:textId="77777777" w:rsidR="00C81B11" w:rsidRPr="00C81B11" w:rsidRDefault="00C81B11" w:rsidP="00C81B11">
            <w:pPr>
              <w:jc w:val="center"/>
              <w:rPr>
                <w:rFonts w:asciiTheme="majorHAnsi" w:eastAsia="Malgun Gothic" w:hAnsiTheme="majorHAnsi" w:cstheme="majorHAnsi"/>
                <w:color w:val="FFFFFF" w:themeColor="background1"/>
                <w:sz w:val="16"/>
                <w:szCs w:val="16"/>
              </w:rPr>
            </w:pPr>
            <w:r w:rsidRPr="00C81B11">
              <w:rPr>
                <w:rFonts w:asciiTheme="majorHAnsi" w:eastAsia="Malgun Gothic" w:hAnsiTheme="majorHAnsi" w:cstheme="majorHAnsi"/>
                <w:color w:val="FFFFFF" w:themeColor="background1"/>
                <w:sz w:val="16"/>
                <w:szCs w:val="16"/>
              </w:rPr>
              <w:t>Category</w:t>
            </w:r>
          </w:p>
        </w:tc>
        <w:tc>
          <w:tcPr>
            <w:tcW w:w="1560" w:type="dxa"/>
            <w:tcBorders>
              <w:top w:val="single" w:sz="4" w:space="0" w:color="auto"/>
              <w:left w:val="nil"/>
              <w:bottom w:val="single" w:sz="4" w:space="0" w:color="auto"/>
              <w:right w:val="single" w:sz="4" w:space="0" w:color="auto"/>
            </w:tcBorders>
            <w:shd w:val="clear" w:color="auto" w:fill="595959" w:themeFill="text1" w:themeFillTint="A6"/>
            <w:noWrap/>
            <w:vAlign w:val="center"/>
            <w:hideMark/>
          </w:tcPr>
          <w:p w14:paraId="153C7AFA" w14:textId="02802B97" w:rsidR="00C81B11" w:rsidRPr="00C81B11" w:rsidRDefault="00316F8C" w:rsidP="00C81B11">
            <w:pPr>
              <w:jc w:val="center"/>
              <w:rPr>
                <w:rFonts w:asciiTheme="majorHAnsi" w:eastAsia="Malgun Gothic" w:hAnsiTheme="majorHAnsi" w:cstheme="majorHAnsi"/>
                <w:color w:val="FFFFFF" w:themeColor="background1"/>
                <w:sz w:val="16"/>
                <w:szCs w:val="16"/>
              </w:rPr>
            </w:pPr>
            <w:r>
              <w:rPr>
                <w:rFonts w:asciiTheme="majorHAnsi" w:eastAsia="Malgun Gothic" w:hAnsiTheme="majorHAnsi" w:cstheme="majorHAnsi"/>
                <w:color w:val="FFFFFF" w:themeColor="background1"/>
                <w:sz w:val="16"/>
                <w:szCs w:val="16"/>
              </w:rPr>
              <w:t>Allocated Token</w:t>
            </w:r>
          </w:p>
        </w:tc>
        <w:tc>
          <w:tcPr>
            <w:tcW w:w="1134" w:type="dxa"/>
            <w:tcBorders>
              <w:top w:val="single" w:sz="4" w:space="0" w:color="auto"/>
              <w:left w:val="nil"/>
              <w:bottom w:val="single" w:sz="4" w:space="0" w:color="auto"/>
              <w:right w:val="single" w:sz="4" w:space="0" w:color="auto"/>
            </w:tcBorders>
            <w:shd w:val="clear" w:color="auto" w:fill="595959" w:themeFill="text1" w:themeFillTint="A6"/>
            <w:noWrap/>
            <w:vAlign w:val="center"/>
            <w:hideMark/>
          </w:tcPr>
          <w:p w14:paraId="4C46953F" w14:textId="77777777" w:rsidR="00C81B11" w:rsidRPr="00C81B11" w:rsidRDefault="00C81B11" w:rsidP="00C81B11">
            <w:pPr>
              <w:jc w:val="center"/>
              <w:rPr>
                <w:rFonts w:asciiTheme="majorHAnsi" w:eastAsia="Malgun Gothic" w:hAnsiTheme="majorHAnsi" w:cstheme="majorHAnsi"/>
                <w:color w:val="FFFFFF" w:themeColor="background1"/>
                <w:sz w:val="16"/>
                <w:szCs w:val="16"/>
              </w:rPr>
            </w:pPr>
            <w:r w:rsidRPr="00C81B11">
              <w:rPr>
                <w:rFonts w:asciiTheme="majorHAnsi" w:eastAsia="Malgun Gothic" w:hAnsiTheme="majorHAnsi" w:cstheme="majorHAnsi"/>
                <w:color w:val="FFFFFF" w:themeColor="background1"/>
                <w:sz w:val="16"/>
                <w:szCs w:val="16"/>
              </w:rPr>
              <w:t>Ratio</w:t>
            </w:r>
          </w:p>
        </w:tc>
        <w:tc>
          <w:tcPr>
            <w:tcW w:w="2703" w:type="dxa"/>
            <w:tcBorders>
              <w:top w:val="single" w:sz="4" w:space="0" w:color="auto"/>
              <w:left w:val="nil"/>
              <w:bottom w:val="single" w:sz="4" w:space="0" w:color="auto"/>
            </w:tcBorders>
            <w:shd w:val="clear" w:color="auto" w:fill="595959" w:themeFill="text1" w:themeFillTint="A6"/>
            <w:noWrap/>
            <w:vAlign w:val="center"/>
            <w:hideMark/>
          </w:tcPr>
          <w:p w14:paraId="4AD87637" w14:textId="77777777" w:rsidR="00C81B11" w:rsidRPr="00C81B11" w:rsidRDefault="00C81B11" w:rsidP="00C81B11">
            <w:pPr>
              <w:jc w:val="center"/>
              <w:rPr>
                <w:rFonts w:asciiTheme="majorHAnsi" w:eastAsia="Malgun Gothic" w:hAnsiTheme="majorHAnsi" w:cstheme="majorHAnsi"/>
                <w:color w:val="FFFFFF" w:themeColor="background1"/>
                <w:sz w:val="16"/>
                <w:szCs w:val="16"/>
              </w:rPr>
            </w:pPr>
            <w:r w:rsidRPr="00C81B11">
              <w:rPr>
                <w:rFonts w:asciiTheme="majorHAnsi" w:eastAsia="Malgun Gothic" w:hAnsiTheme="majorHAnsi" w:cstheme="majorHAnsi"/>
                <w:color w:val="FFFFFF" w:themeColor="background1"/>
                <w:sz w:val="16"/>
                <w:szCs w:val="16"/>
              </w:rPr>
              <w:t>Lock-up Period</w:t>
            </w:r>
          </w:p>
        </w:tc>
      </w:tr>
      <w:tr w:rsidR="00C81B11" w:rsidRPr="00C81B11" w14:paraId="0122D245" w14:textId="77777777" w:rsidTr="00316F8C">
        <w:trPr>
          <w:trHeight w:val="745"/>
          <w:jc w:val="center"/>
        </w:trPr>
        <w:tc>
          <w:tcPr>
            <w:tcW w:w="687" w:type="dxa"/>
            <w:tcBorders>
              <w:top w:val="nil"/>
              <w:bottom w:val="single" w:sz="4" w:space="0" w:color="auto"/>
              <w:right w:val="single" w:sz="4" w:space="0" w:color="auto"/>
            </w:tcBorders>
            <w:shd w:val="clear" w:color="auto" w:fill="auto"/>
            <w:noWrap/>
            <w:vAlign w:val="center"/>
            <w:hideMark/>
          </w:tcPr>
          <w:p w14:paraId="31915C9B" w14:textId="77777777" w:rsidR="00C81B11" w:rsidRPr="00C81B11" w:rsidRDefault="00C81B11" w:rsidP="00C81B11">
            <w:pPr>
              <w:jc w:val="center"/>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1</w:t>
            </w:r>
          </w:p>
        </w:tc>
        <w:tc>
          <w:tcPr>
            <w:tcW w:w="3282" w:type="dxa"/>
            <w:gridSpan w:val="2"/>
            <w:tcBorders>
              <w:top w:val="single" w:sz="4" w:space="0" w:color="auto"/>
              <w:left w:val="nil"/>
              <w:bottom w:val="single" w:sz="4" w:space="0" w:color="auto"/>
              <w:right w:val="single" w:sz="4" w:space="0" w:color="000000"/>
            </w:tcBorders>
            <w:shd w:val="clear" w:color="auto" w:fill="auto"/>
            <w:vAlign w:val="center"/>
            <w:hideMark/>
          </w:tcPr>
          <w:p w14:paraId="309A82B2" w14:textId="5925F99E" w:rsidR="00C81B11" w:rsidRPr="00C81B11" w:rsidRDefault="00C81B11" w:rsidP="00C81B11">
            <w:pPr>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 xml:space="preserve">Allocated as </w:t>
            </w:r>
            <w:r w:rsidR="007E4F22">
              <w:rPr>
                <w:rFonts w:asciiTheme="majorHAnsi" w:eastAsia="Malgun Gothic" w:hAnsiTheme="majorHAnsi" w:cstheme="majorHAnsi"/>
                <w:color w:val="000000"/>
                <w:sz w:val="16"/>
                <w:szCs w:val="16"/>
              </w:rPr>
              <w:t xml:space="preserve">Security </w:t>
            </w:r>
            <w:r w:rsidRPr="00C81B11">
              <w:rPr>
                <w:rFonts w:asciiTheme="majorHAnsi" w:eastAsia="Malgun Gothic" w:hAnsiTheme="majorHAnsi" w:cstheme="majorHAnsi"/>
                <w:color w:val="000000"/>
                <w:sz w:val="16"/>
                <w:szCs w:val="16"/>
              </w:rPr>
              <w:t>Deposits Only*</w:t>
            </w:r>
            <w:r w:rsidRPr="00C81B11">
              <w:rPr>
                <w:rFonts w:asciiTheme="majorHAnsi" w:eastAsia="Malgun Gothic" w:hAnsiTheme="majorHAnsi" w:cstheme="majorHAnsi"/>
                <w:color w:val="000000"/>
                <w:sz w:val="16"/>
                <w:szCs w:val="16"/>
              </w:rPr>
              <w:br/>
              <w:t>Not to be circulated in market*</w:t>
            </w:r>
          </w:p>
        </w:tc>
        <w:tc>
          <w:tcPr>
            <w:tcW w:w="1560" w:type="dxa"/>
            <w:tcBorders>
              <w:top w:val="nil"/>
              <w:left w:val="nil"/>
              <w:bottom w:val="single" w:sz="4" w:space="0" w:color="auto"/>
              <w:right w:val="single" w:sz="4" w:space="0" w:color="auto"/>
            </w:tcBorders>
            <w:shd w:val="clear" w:color="auto" w:fill="auto"/>
            <w:noWrap/>
            <w:vAlign w:val="center"/>
            <w:hideMark/>
          </w:tcPr>
          <w:p w14:paraId="3294BF15" w14:textId="77777777" w:rsidR="00C81B11" w:rsidRPr="00C81B11" w:rsidRDefault="00C81B11" w:rsidP="00C81B11">
            <w:pPr>
              <w:jc w:val="right"/>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65,000,000,000</w:t>
            </w:r>
          </w:p>
        </w:tc>
        <w:tc>
          <w:tcPr>
            <w:tcW w:w="1134" w:type="dxa"/>
            <w:tcBorders>
              <w:top w:val="nil"/>
              <w:left w:val="nil"/>
              <w:bottom w:val="single" w:sz="4" w:space="0" w:color="auto"/>
              <w:right w:val="single" w:sz="4" w:space="0" w:color="auto"/>
            </w:tcBorders>
            <w:shd w:val="clear" w:color="auto" w:fill="auto"/>
            <w:noWrap/>
            <w:vAlign w:val="center"/>
            <w:hideMark/>
          </w:tcPr>
          <w:p w14:paraId="0F7348FF" w14:textId="77777777" w:rsidR="00C81B11" w:rsidRPr="00C81B11" w:rsidRDefault="00C81B11" w:rsidP="00C81B11">
            <w:pPr>
              <w:jc w:val="right"/>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65.000%</w:t>
            </w:r>
          </w:p>
        </w:tc>
        <w:tc>
          <w:tcPr>
            <w:tcW w:w="2703" w:type="dxa"/>
            <w:tcBorders>
              <w:top w:val="nil"/>
              <w:left w:val="nil"/>
              <w:bottom w:val="single" w:sz="4" w:space="0" w:color="auto"/>
            </w:tcBorders>
            <w:shd w:val="clear" w:color="auto" w:fill="auto"/>
            <w:noWrap/>
            <w:vAlign w:val="center"/>
            <w:hideMark/>
          </w:tcPr>
          <w:p w14:paraId="54C4133C" w14:textId="77777777" w:rsidR="00C81B11" w:rsidRPr="00C81B11" w:rsidRDefault="00C81B11" w:rsidP="00C81B11">
            <w:pPr>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Perpetual Lock</w:t>
            </w:r>
          </w:p>
        </w:tc>
      </w:tr>
      <w:tr w:rsidR="00C81B11" w:rsidRPr="00C81B11" w14:paraId="2349D5B8" w14:textId="77777777" w:rsidTr="00316F8C">
        <w:trPr>
          <w:trHeight w:val="265"/>
          <w:jc w:val="center"/>
        </w:trPr>
        <w:tc>
          <w:tcPr>
            <w:tcW w:w="687" w:type="dxa"/>
            <w:tcBorders>
              <w:top w:val="nil"/>
              <w:bottom w:val="single" w:sz="4" w:space="0" w:color="auto"/>
              <w:right w:val="single" w:sz="4" w:space="0" w:color="auto"/>
            </w:tcBorders>
            <w:shd w:val="clear" w:color="auto" w:fill="auto"/>
            <w:noWrap/>
            <w:vAlign w:val="center"/>
            <w:hideMark/>
          </w:tcPr>
          <w:p w14:paraId="2FE96301" w14:textId="77777777" w:rsidR="00C81B11" w:rsidRPr="00C81B11" w:rsidRDefault="00C81B11" w:rsidP="00C81B11">
            <w:pPr>
              <w:jc w:val="center"/>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2</w:t>
            </w:r>
          </w:p>
        </w:tc>
        <w:tc>
          <w:tcPr>
            <w:tcW w:w="32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87F136" w14:textId="77777777" w:rsidR="00C81B11" w:rsidRPr="00C81B11" w:rsidRDefault="00C81B11" w:rsidP="00C81B11">
            <w:pPr>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Ecosystem Fund</w:t>
            </w:r>
          </w:p>
        </w:tc>
        <w:tc>
          <w:tcPr>
            <w:tcW w:w="1560" w:type="dxa"/>
            <w:tcBorders>
              <w:top w:val="nil"/>
              <w:left w:val="nil"/>
              <w:bottom w:val="single" w:sz="4" w:space="0" w:color="auto"/>
              <w:right w:val="single" w:sz="4" w:space="0" w:color="auto"/>
            </w:tcBorders>
            <w:shd w:val="clear" w:color="auto" w:fill="auto"/>
            <w:noWrap/>
            <w:vAlign w:val="center"/>
            <w:hideMark/>
          </w:tcPr>
          <w:p w14:paraId="253D6D69" w14:textId="1BB436F7" w:rsidR="00C81B11" w:rsidRPr="00C81B11" w:rsidRDefault="00316F8C" w:rsidP="00C81B11">
            <w:pPr>
              <w:jc w:val="right"/>
              <w:rPr>
                <w:rFonts w:asciiTheme="majorHAnsi" w:eastAsia="Malgun Gothic" w:hAnsiTheme="majorHAnsi" w:cstheme="majorHAnsi"/>
                <w:color w:val="000000"/>
                <w:sz w:val="16"/>
                <w:szCs w:val="16"/>
              </w:rPr>
            </w:pPr>
            <w:r>
              <w:rPr>
                <w:rFonts w:asciiTheme="majorHAnsi" w:eastAsia="Malgun Gothic" w:hAnsiTheme="majorHAnsi" w:cstheme="majorHAnsi"/>
                <w:color w:val="000000"/>
                <w:sz w:val="16"/>
                <w:szCs w:val="16"/>
              </w:rPr>
              <w:t>10,0</w:t>
            </w:r>
            <w:r w:rsidR="00C81B11" w:rsidRPr="00C81B11">
              <w:rPr>
                <w:rFonts w:asciiTheme="majorHAnsi" w:eastAsia="Malgun Gothic" w:hAnsiTheme="majorHAnsi" w:cstheme="majorHAnsi"/>
                <w:color w:val="000000"/>
                <w:sz w:val="16"/>
                <w:szCs w:val="16"/>
              </w:rPr>
              <w:t>00,000,000</w:t>
            </w:r>
          </w:p>
        </w:tc>
        <w:tc>
          <w:tcPr>
            <w:tcW w:w="1134" w:type="dxa"/>
            <w:tcBorders>
              <w:top w:val="nil"/>
              <w:left w:val="nil"/>
              <w:bottom w:val="single" w:sz="4" w:space="0" w:color="auto"/>
              <w:right w:val="single" w:sz="4" w:space="0" w:color="auto"/>
            </w:tcBorders>
            <w:shd w:val="clear" w:color="auto" w:fill="auto"/>
            <w:noWrap/>
            <w:vAlign w:val="center"/>
            <w:hideMark/>
          </w:tcPr>
          <w:p w14:paraId="409B2D99" w14:textId="734EA810" w:rsidR="00C81B11" w:rsidRPr="00C81B11" w:rsidRDefault="00316F8C" w:rsidP="00C81B11">
            <w:pPr>
              <w:jc w:val="right"/>
              <w:rPr>
                <w:rFonts w:asciiTheme="majorHAnsi" w:eastAsia="Malgun Gothic" w:hAnsiTheme="majorHAnsi" w:cstheme="majorHAnsi"/>
                <w:color w:val="000000"/>
                <w:sz w:val="16"/>
                <w:szCs w:val="16"/>
              </w:rPr>
            </w:pPr>
            <w:r>
              <w:rPr>
                <w:rFonts w:asciiTheme="majorHAnsi" w:eastAsia="Malgun Gothic" w:hAnsiTheme="majorHAnsi" w:cstheme="majorHAnsi"/>
                <w:color w:val="000000"/>
                <w:sz w:val="16"/>
                <w:szCs w:val="16"/>
              </w:rPr>
              <w:t>10.0</w:t>
            </w:r>
            <w:r w:rsidR="00C81B11" w:rsidRPr="00C81B11">
              <w:rPr>
                <w:rFonts w:asciiTheme="majorHAnsi" w:eastAsia="Malgun Gothic" w:hAnsiTheme="majorHAnsi" w:cstheme="majorHAnsi"/>
                <w:color w:val="000000"/>
                <w:sz w:val="16"/>
                <w:szCs w:val="16"/>
              </w:rPr>
              <w:t>00%</w:t>
            </w:r>
          </w:p>
        </w:tc>
        <w:tc>
          <w:tcPr>
            <w:tcW w:w="2703" w:type="dxa"/>
            <w:tcBorders>
              <w:top w:val="nil"/>
              <w:left w:val="nil"/>
              <w:bottom w:val="single" w:sz="4" w:space="0" w:color="auto"/>
            </w:tcBorders>
            <w:shd w:val="clear" w:color="auto" w:fill="auto"/>
            <w:noWrap/>
            <w:vAlign w:val="center"/>
            <w:hideMark/>
          </w:tcPr>
          <w:p w14:paraId="1C311D9D" w14:textId="77777777" w:rsidR="00C81B11" w:rsidRPr="00C81B11" w:rsidRDefault="00C81B11" w:rsidP="00C81B11">
            <w:pPr>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TGE (1/60 per month)</w:t>
            </w:r>
          </w:p>
        </w:tc>
      </w:tr>
      <w:tr w:rsidR="00C81B11" w:rsidRPr="00C81B11" w14:paraId="58A2F592" w14:textId="77777777" w:rsidTr="00316F8C">
        <w:trPr>
          <w:trHeight w:val="265"/>
          <w:jc w:val="center"/>
        </w:trPr>
        <w:tc>
          <w:tcPr>
            <w:tcW w:w="687" w:type="dxa"/>
            <w:tcBorders>
              <w:top w:val="nil"/>
              <w:bottom w:val="single" w:sz="4" w:space="0" w:color="auto"/>
              <w:right w:val="single" w:sz="4" w:space="0" w:color="auto"/>
            </w:tcBorders>
            <w:shd w:val="clear" w:color="auto" w:fill="auto"/>
            <w:noWrap/>
            <w:vAlign w:val="center"/>
            <w:hideMark/>
          </w:tcPr>
          <w:p w14:paraId="6298CAD5" w14:textId="77777777" w:rsidR="00C81B11" w:rsidRPr="00C81B11" w:rsidRDefault="00C81B11" w:rsidP="00C81B11">
            <w:pPr>
              <w:jc w:val="center"/>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3</w:t>
            </w:r>
          </w:p>
        </w:tc>
        <w:tc>
          <w:tcPr>
            <w:tcW w:w="3282" w:type="dxa"/>
            <w:gridSpan w:val="2"/>
            <w:tcBorders>
              <w:top w:val="nil"/>
              <w:left w:val="nil"/>
              <w:bottom w:val="single" w:sz="4" w:space="0" w:color="auto"/>
              <w:right w:val="single" w:sz="4" w:space="0" w:color="auto"/>
            </w:tcBorders>
            <w:shd w:val="clear" w:color="auto" w:fill="auto"/>
            <w:noWrap/>
            <w:vAlign w:val="center"/>
            <w:hideMark/>
          </w:tcPr>
          <w:p w14:paraId="1AAA492A" w14:textId="77777777" w:rsidR="00C81B11" w:rsidRPr="00C81B11" w:rsidRDefault="00C81B11" w:rsidP="00C81B11">
            <w:pPr>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Network Operations</w:t>
            </w:r>
          </w:p>
        </w:tc>
        <w:tc>
          <w:tcPr>
            <w:tcW w:w="1560" w:type="dxa"/>
            <w:tcBorders>
              <w:top w:val="nil"/>
              <w:left w:val="nil"/>
              <w:bottom w:val="single" w:sz="4" w:space="0" w:color="auto"/>
              <w:right w:val="single" w:sz="4" w:space="0" w:color="auto"/>
            </w:tcBorders>
            <w:shd w:val="clear" w:color="auto" w:fill="auto"/>
            <w:noWrap/>
            <w:vAlign w:val="center"/>
            <w:hideMark/>
          </w:tcPr>
          <w:p w14:paraId="11C5866F" w14:textId="77777777" w:rsidR="00C81B11" w:rsidRPr="00C81B11" w:rsidRDefault="00C81B11" w:rsidP="00C81B11">
            <w:pPr>
              <w:jc w:val="right"/>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2,500,000,000</w:t>
            </w:r>
          </w:p>
        </w:tc>
        <w:tc>
          <w:tcPr>
            <w:tcW w:w="1134" w:type="dxa"/>
            <w:tcBorders>
              <w:top w:val="nil"/>
              <w:left w:val="nil"/>
              <w:bottom w:val="single" w:sz="4" w:space="0" w:color="auto"/>
              <w:right w:val="single" w:sz="4" w:space="0" w:color="auto"/>
            </w:tcBorders>
            <w:shd w:val="clear" w:color="auto" w:fill="auto"/>
            <w:noWrap/>
            <w:vAlign w:val="center"/>
            <w:hideMark/>
          </w:tcPr>
          <w:p w14:paraId="61C31050" w14:textId="77777777" w:rsidR="00C81B11" w:rsidRPr="00C81B11" w:rsidRDefault="00C81B11" w:rsidP="00C81B11">
            <w:pPr>
              <w:jc w:val="right"/>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2.500%</w:t>
            </w:r>
          </w:p>
        </w:tc>
        <w:tc>
          <w:tcPr>
            <w:tcW w:w="2703" w:type="dxa"/>
            <w:tcBorders>
              <w:top w:val="nil"/>
              <w:left w:val="nil"/>
              <w:bottom w:val="single" w:sz="4" w:space="0" w:color="auto"/>
            </w:tcBorders>
            <w:shd w:val="clear" w:color="auto" w:fill="auto"/>
            <w:noWrap/>
            <w:vAlign w:val="center"/>
            <w:hideMark/>
          </w:tcPr>
          <w:p w14:paraId="1355AB8D" w14:textId="156B43BB" w:rsidR="00C81B11" w:rsidRPr="00C81B11" w:rsidRDefault="00316F8C" w:rsidP="00316F8C">
            <w:pPr>
              <w:rPr>
                <w:rFonts w:asciiTheme="majorHAnsi" w:eastAsia="Malgun Gothic" w:hAnsiTheme="majorHAnsi" w:cstheme="majorHAnsi"/>
                <w:color w:val="000000"/>
                <w:sz w:val="16"/>
                <w:szCs w:val="16"/>
              </w:rPr>
            </w:pPr>
            <w:r>
              <w:rPr>
                <w:rFonts w:asciiTheme="majorHAnsi" w:eastAsia="Malgun Gothic" w:hAnsiTheme="majorHAnsi" w:cstheme="majorHAnsi"/>
                <w:color w:val="000000"/>
                <w:sz w:val="16"/>
                <w:szCs w:val="16"/>
              </w:rPr>
              <w:t>3% Unlock per month from TGE</w:t>
            </w:r>
          </w:p>
        </w:tc>
      </w:tr>
      <w:tr w:rsidR="00C81B11" w:rsidRPr="00C81B11" w14:paraId="056268BD" w14:textId="77777777" w:rsidTr="00316F8C">
        <w:trPr>
          <w:trHeight w:val="265"/>
          <w:jc w:val="center"/>
        </w:trPr>
        <w:tc>
          <w:tcPr>
            <w:tcW w:w="687" w:type="dxa"/>
            <w:tcBorders>
              <w:top w:val="nil"/>
              <w:bottom w:val="single" w:sz="4" w:space="0" w:color="auto"/>
              <w:right w:val="single" w:sz="4" w:space="0" w:color="auto"/>
            </w:tcBorders>
            <w:shd w:val="clear" w:color="auto" w:fill="auto"/>
            <w:noWrap/>
            <w:vAlign w:val="center"/>
            <w:hideMark/>
          </w:tcPr>
          <w:p w14:paraId="7EB3C876" w14:textId="77777777" w:rsidR="00C81B11" w:rsidRPr="00C81B11" w:rsidRDefault="00C81B11" w:rsidP="00C81B11">
            <w:pPr>
              <w:jc w:val="center"/>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4</w:t>
            </w:r>
          </w:p>
        </w:tc>
        <w:tc>
          <w:tcPr>
            <w:tcW w:w="32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1E62AF" w14:textId="78E48230" w:rsidR="00C81B11" w:rsidRPr="00C81B11" w:rsidRDefault="00316F8C" w:rsidP="00C81B11">
            <w:pPr>
              <w:rPr>
                <w:rFonts w:asciiTheme="majorHAnsi" w:eastAsia="Malgun Gothic" w:hAnsiTheme="majorHAnsi" w:cstheme="majorHAnsi"/>
                <w:color w:val="000000"/>
                <w:sz w:val="16"/>
                <w:szCs w:val="16"/>
              </w:rPr>
            </w:pPr>
            <w:r>
              <w:rPr>
                <w:rFonts w:asciiTheme="majorHAnsi" w:eastAsia="Malgun Gothic" w:hAnsiTheme="majorHAnsi" w:cstheme="majorHAnsi"/>
                <w:color w:val="000000"/>
                <w:sz w:val="16"/>
                <w:szCs w:val="16"/>
              </w:rPr>
              <w:t xml:space="preserve">Team &amp; </w:t>
            </w:r>
            <w:r w:rsidR="0061794F">
              <w:rPr>
                <w:rFonts w:asciiTheme="majorHAnsi" w:eastAsia="Malgun Gothic" w:hAnsiTheme="majorHAnsi" w:cstheme="majorHAnsi"/>
                <w:color w:val="000000"/>
                <w:sz w:val="16"/>
                <w:szCs w:val="16"/>
              </w:rPr>
              <w:t>Developers</w:t>
            </w:r>
          </w:p>
        </w:tc>
        <w:tc>
          <w:tcPr>
            <w:tcW w:w="1560" w:type="dxa"/>
            <w:tcBorders>
              <w:top w:val="nil"/>
              <w:left w:val="nil"/>
              <w:bottom w:val="single" w:sz="4" w:space="0" w:color="auto"/>
              <w:right w:val="single" w:sz="4" w:space="0" w:color="auto"/>
            </w:tcBorders>
            <w:shd w:val="clear" w:color="auto" w:fill="auto"/>
            <w:noWrap/>
            <w:vAlign w:val="center"/>
            <w:hideMark/>
          </w:tcPr>
          <w:p w14:paraId="72BCAB50" w14:textId="77777777" w:rsidR="00C81B11" w:rsidRPr="00C81B11" w:rsidRDefault="00C81B11" w:rsidP="00C81B11">
            <w:pPr>
              <w:jc w:val="right"/>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8,850,000,000</w:t>
            </w:r>
          </w:p>
        </w:tc>
        <w:tc>
          <w:tcPr>
            <w:tcW w:w="1134" w:type="dxa"/>
            <w:tcBorders>
              <w:top w:val="nil"/>
              <w:left w:val="nil"/>
              <w:bottom w:val="single" w:sz="4" w:space="0" w:color="auto"/>
              <w:right w:val="single" w:sz="4" w:space="0" w:color="auto"/>
            </w:tcBorders>
            <w:shd w:val="clear" w:color="auto" w:fill="auto"/>
            <w:noWrap/>
            <w:vAlign w:val="center"/>
            <w:hideMark/>
          </w:tcPr>
          <w:p w14:paraId="4B0510CD" w14:textId="77777777" w:rsidR="00C81B11" w:rsidRPr="00C81B11" w:rsidRDefault="00C81B11" w:rsidP="00C81B11">
            <w:pPr>
              <w:jc w:val="right"/>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8.850%</w:t>
            </w:r>
          </w:p>
        </w:tc>
        <w:tc>
          <w:tcPr>
            <w:tcW w:w="2703" w:type="dxa"/>
            <w:tcBorders>
              <w:top w:val="nil"/>
              <w:left w:val="nil"/>
              <w:bottom w:val="single" w:sz="4" w:space="0" w:color="auto"/>
            </w:tcBorders>
            <w:shd w:val="clear" w:color="auto" w:fill="auto"/>
            <w:noWrap/>
            <w:vAlign w:val="center"/>
            <w:hideMark/>
          </w:tcPr>
          <w:p w14:paraId="1C626250" w14:textId="77777777" w:rsidR="00C81B11" w:rsidRPr="00C81B11" w:rsidRDefault="00C81B11" w:rsidP="00C81B11">
            <w:pPr>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1year, 1/60 per month</w:t>
            </w:r>
          </w:p>
        </w:tc>
      </w:tr>
      <w:tr w:rsidR="00C81B11" w:rsidRPr="00C81B11" w14:paraId="0258EDF9" w14:textId="77777777" w:rsidTr="00316F8C">
        <w:trPr>
          <w:trHeight w:val="265"/>
          <w:jc w:val="center"/>
        </w:trPr>
        <w:tc>
          <w:tcPr>
            <w:tcW w:w="687" w:type="dxa"/>
            <w:tcBorders>
              <w:top w:val="nil"/>
              <w:bottom w:val="single" w:sz="4" w:space="0" w:color="auto"/>
              <w:right w:val="single" w:sz="4" w:space="0" w:color="auto"/>
            </w:tcBorders>
            <w:shd w:val="clear" w:color="auto" w:fill="auto"/>
            <w:noWrap/>
            <w:vAlign w:val="center"/>
            <w:hideMark/>
          </w:tcPr>
          <w:p w14:paraId="2B58CDB0" w14:textId="77777777" w:rsidR="00C81B11" w:rsidRPr="00C81B11" w:rsidRDefault="00C81B11" w:rsidP="00C81B11">
            <w:pPr>
              <w:jc w:val="center"/>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5</w:t>
            </w:r>
          </w:p>
        </w:tc>
        <w:tc>
          <w:tcPr>
            <w:tcW w:w="32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D7A72B" w14:textId="77777777" w:rsidR="00C81B11" w:rsidRPr="00C81B11" w:rsidRDefault="00C81B11" w:rsidP="00C81B11">
            <w:pPr>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 xml:space="preserve">Advisors </w:t>
            </w:r>
          </w:p>
        </w:tc>
        <w:tc>
          <w:tcPr>
            <w:tcW w:w="1560" w:type="dxa"/>
            <w:tcBorders>
              <w:top w:val="nil"/>
              <w:left w:val="nil"/>
              <w:bottom w:val="single" w:sz="4" w:space="0" w:color="auto"/>
              <w:right w:val="single" w:sz="4" w:space="0" w:color="auto"/>
            </w:tcBorders>
            <w:shd w:val="clear" w:color="auto" w:fill="auto"/>
            <w:noWrap/>
            <w:vAlign w:val="center"/>
            <w:hideMark/>
          </w:tcPr>
          <w:p w14:paraId="5434C202" w14:textId="77777777" w:rsidR="00C81B11" w:rsidRPr="00C81B11" w:rsidRDefault="00C81B11" w:rsidP="00C81B11">
            <w:pPr>
              <w:jc w:val="right"/>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1,200,000,000</w:t>
            </w:r>
          </w:p>
        </w:tc>
        <w:tc>
          <w:tcPr>
            <w:tcW w:w="1134" w:type="dxa"/>
            <w:tcBorders>
              <w:top w:val="nil"/>
              <w:left w:val="nil"/>
              <w:bottom w:val="single" w:sz="4" w:space="0" w:color="auto"/>
              <w:right w:val="single" w:sz="4" w:space="0" w:color="auto"/>
            </w:tcBorders>
            <w:shd w:val="clear" w:color="auto" w:fill="auto"/>
            <w:noWrap/>
            <w:vAlign w:val="center"/>
            <w:hideMark/>
          </w:tcPr>
          <w:p w14:paraId="0703B912" w14:textId="77777777" w:rsidR="00C81B11" w:rsidRPr="00C81B11" w:rsidRDefault="00C81B11" w:rsidP="00C81B11">
            <w:pPr>
              <w:jc w:val="right"/>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1.200%</w:t>
            </w:r>
          </w:p>
        </w:tc>
        <w:tc>
          <w:tcPr>
            <w:tcW w:w="2703" w:type="dxa"/>
            <w:tcBorders>
              <w:top w:val="nil"/>
              <w:left w:val="nil"/>
              <w:bottom w:val="single" w:sz="4" w:space="0" w:color="auto"/>
            </w:tcBorders>
            <w:shd w:val="clear" w:color="auto" w:fill="auto"/>
            <w:noWrap/>
            <w:vAlign w:val="center"/>
            <w:hideMark/>
          </w:tcPr>
          <w:p w14:paraId="34DFA20F" w14:textId="77777777" w:rsidR="00C81B11" w:rsidRPr="00C81B11" w:rsidRDefault="00C81B11" w:rsidP="00C81B11">
            <w:pPr>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1year, 1/60 per month</w:t>
            </w:r>
          </w:p>
        </w:tc>
      </w:tr>
      <w:tr w:rsidR="00C81B11" w:rsidRPr="00C81B11" w14:paraId="5B66ADB3" w14:textId="77777777" w:rsidTr="00316F8C">
        <w:trPr>
          <w:trHeight w:val="265"/>
          <w:jc w:val="center"/>
        </w:trPr>
        <w:tc>
          <w:tcPr>
            <w:tcW w:w="687" w:type="dxa"/>
            <w:tcBorders>
              <w:top w:val="nil"/>
              <w:bottom w:val="single" w:sz="4" w:space="0" w:color="auto"/>
              <w:right w:val="single" w:sz="4" w:space="0" w:color="auto"/>
            </w:tcBorders>
            <w:shd w:val="clear" w:color="auto" w:fill="auto"/>
            <w:noWrap/>
            <w:vAlign w:val="center"/>
            <w:hideMark/>
          </w:tcPr>
          <w:p w14:paraId="28AE18BD" w14:textId="77777777" w:rsidR="00C81B11" w:rsidRPr="00C81B11" w:rsidRDefault="00C81B11" w:rsidP="00C81B11">
            <w:pPr>
              <w:jc w:val="center"/>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6</w:t>
            </w:r>
          </w:p>
        </w:tc>
        <w:tc>
          <w:tcPr>
            <w:tcW w:w="32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F7D5BE" w14:textId="50A6FDEA" w:rsidR="00C81B11" w:rsidRPr="00C81B11" w:rsidRDefault="00C81B11" w:rsidP="00C81B11">
            <w:pPr>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Foundation</w:t>
            </w:r>
            <w:r w:rsidR="0061794F">
              <w:rPr>
                <w:rFonts w:asciiTheme="majorHAnsi" w:eastAsia="Malgun Gothic" w:hAnsiTheme="majorHAnsi" w:cstheme="majorHAnsi"/>
                <w:color w:val="000000"/>
                <w:sz w:val="16"/>
                <w:szCs w:val="16"/>
              </w:rPr>
              <w:t>/Holdings</w:t>
            </w:r>
          </w:p>
        </w:tc>
        <w:tc>
          <w:tcPr>
            <w:tcW w:w="1560" w:type="dxa"/>
            <w:tcBorders>
              <w:top w:val="nil"/>
              <w:left w:val="nil"/>
              <w:bottom w:val="single" w:sz="4" w:space="0" w:color="auto"/>
              <w:right w:val="single" w:sz="4" w:space="0" w:color="auto"/>
            </w:tcBorders>
            <w:shd w:val="clear" w:color="auto" w:fill="auto"/>
            <w:noWrap/>
            <w:vAlign w:val="center"/>
            <w:hideMark/>
          </w:tcPr>
          <w:p w14:paraId="73CFA4A6" w14:textId="77777777" w:rsidR="00C81B11" w:rsidRPr="00C81B11" w:rsidRDefault="00C81B11" w:rsidP="00C81B11">
            <w:pPr>
              <w:jc w:val="right"/>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3,500,000,000</w:t>
            </w:r>
          </w:p>
        </w:tc>
        <w:tc>
          <w:tcPr>
            <w:tcW w:w="1134" w:type="dxa"/>
            <w:tcBorders>
              <w:top w:val="nil"/>
              <w:left w:val="nil"/>
              <w:bottom w:val="single" w:sz="4" w:space="0" w:color="auto"/>
              <w:right w:val="single" w:sz="4" w:space="0" w:color="auto"/>
            </w:tcBorders>
            <w:shd w:val="clear" w:color="auto" w:fill="auto"/>
            <w:noWrap/>
            <w:vAlign w:val="center"/>
            <w:hideMark/>
          </w:tcPr>
          <w:p w14:paraId="7FEC7135" w14:textId="77777777" w:rsidR="00C81B11" w:rsidRPr="00C81B11" w:rsidRDefault="00C81B11" w:rsidP="00C81B11">
            <w:pPr>
              <w:jc w:val="right"/>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3.500%</w:t>
            </w:r>
          </w:p>
        </w:tc>
        <w:tc>
          <w:tcPr>
            <w:tcW w:w="2703" w:type="dxa"/>
            <w:tcBorders>
              <w:top w:val="nil"/>
              <w:left w:val="nil"/>
              <w:bottom w:val="single" w:sz="4" w:space="0" w:color="auto"/>
            </w:tcBorders>
            <w:shd w:val="clear" w:color="auto" w:fill="auto"/>
            <w:noWrap/>
            <w:vAlign w:val="center"/>
            <w:hideMark/>
          </w:tcPr>
          <w:p w14:paraId="2CBFF6AA" w14:textId="025C90DA" w:rsidR="00C81B11" w:rsidRPr="00C81B11" w:rsidRDefault="00940962" w:rsidP="00C81B11">
            <w:pPr>
              <w:rPr>
                <w:rFonts w:asciiTheme="majorHAnsi" w:eastAsia="Malgun Gothic" w:hAnsiTheme="majorHAnsi" w:cstheme="majorHAnsi"/>
                <w:color w:val="000000"/>
                <w:sz w:val="16"/>
                <w:szCs w:val="16"/>
              </w:rPr>
            </w:pPr>
            <w:r>
              <w:rPr>
                <w:rFonts w:asciiTheme="majorHAnsi" w:eastAsia="Malgun Gothic" w:hAnsiTheme="majorHAnsi" w:cstheme="majorHAnsi"/>
                <w:color w:val="000000"/>
                <w:sz w:val="16"/>
                <w:szCs w:val="16"/>
              </w:rPr>
              <w:t>1 year, 1/120</w:t>
            </w:r>
            <w:r w:rsidR="00C81B11" w:rsidRPr="00C81B11">
              <w:rPr>
                <w:rFonts w:asciiTheme="majorHAnsi" w:eastAsia="Malgun Gothic" w:hAnsiTheme="majorHAnsi" w:cstheme="majorHAnsi"/>
                <w:color w:val="000000"/>
                <w:sz w:val="16"/>
                <w:szCs w:val="16"/>
              </w:rPr>
              <w:t xml:space="preserve"> </w:t>
            </w:r>
            <w:r>
              <w:rPr>
                <w:rFonts w:asciiTheme="majorHAnsi" w:eastAsia="Malgun Gothic" w:hAnsiTheme="majorHAnsi" w:cstheme="majorHAnsi"/>
                <w:color w:val="000000"/>
                <w:sz w:val="16"/>
                <w:szCs w:val="16"/>
              </w:rPr>
              <w:t>per month</w:t>
            </w:r>
          </w:p>
        </w:tc>
      </w:tr>
      <w:tr w:rsidR="00C81B11" w:rsidRPr="00C81B11" w14:paraId="56ECD263" w14:textId="77777777" w:rsidTr="00316F8C">
        <w:trPr>
          <w:trHeight w:val="265"/>
          <w:jc w:val="center"/>
        </w:trPr>
        <w:tc>
          <w:tcPr>
            <w:tcW w:w="687" w:type="dxa"/>
            <w:vMerge w:val="restart"/>
            <w:tcBorders>
              <w:top w:val="nil"/>
              <w:bottom w:val="single" w:sz="4" w:space="0" w:color="000000"/>
              <w:right w:val="single" w:sz="4" w:space="0" w:color="auto"/>
            </w:tcBorders>
            <w:shd w:val="clear" w:color="auto" w:fill="auto"/>
            <w:noWrap/>
            <w:vAlign w:val="center"/>
            <w:hideMark/>
          </w:tcPr>
          <w:p w14:paraId="0D2292FB" w14:textId="77777777" w:rsidR="00C81B11" w:rsidRPr="00C81B11" w:rsidRDefault="00C81B11" w:rsidP="00C81B11">
            <w:pPr>
              <w:jc w:val="center"/>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7</w:t>
            </w:r>
          </w:p>
        </w:tc>
        <w:tc>
          <w:tcPr>
            <w:tcW w:w="17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6D70B1" w14:textId="77777777" w:rsidR="00C81B11" w:rsidRPr="00C81B11" w:rsidRDefault="00C81B11" w:rsidP="00D2338E">
            <w:pPr>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Investment</w:t>
            </w:r>
          </w:p>
        </w:tc>
        <w:tc>
          <w:tcPr>
            <w:tcW w:w="1556" w:type="dxa"/>
            <w:tcBorders>
              <w:top w:val="nil"/>
              <w:left w:val="nil"/>
              <w:bottom w:val="single" w:sz="4" w:space="0" w:color="auto"/>
              <w:right w:val="single" w:sz="4" w:space="0" w:color="auto"/>
            </w:tcBorders>
            <w:shd w:val="clear" w:color="auto" w:fill="auto"/>
            <w:noWrap/>
            <w:vAlign w:val="center"/>
            <w:hideMark/>
          </w:tcPr>
          <w:p w14:paraId="3B88F10C" w14:textId="5DEEA3ED" w:rsidR="00C81B11" w:rsidRPr="00C81B11" w:rsidRDefault="00316F8C" w:rsidP="00C81B11">
            <w:pPr>
              <w:rPr>
                <w:rFonts w:asciiTheme="majorHAnsi" w:eastAsia="Malgun Gothic" w:hAnsiTheme="majorHAnsi" w:cstheme="majorHAnsi"/>
                <w:color w:val="000000"/>
                <w:sz w:val="16"/>
                <w:szCs w:val="16"/>
              </w:rPr>
            </w:pPr>
            <w:r>
              <w:rPr>
                <w:rFonts w:asciiTheme="majorHAnsi" w:eastAsia="Malgun Gothic" w:hAnsiTheme="majorHAnsi" w:cstheme="majorHAnsi"/>
                <w:color w:val="000000"/>
                <w:sz w:val="16"/>
                <w:szCs w:val="16"/>
              </w:rPr>
              <w:t>Seed/Private Sale</w:t>
            </w:r>
          </w:p>
        </w:tc>
        <w:tc>
          <w:tcPr>
            <w:tcW w:w="1560" w:type="dxa"/>
            <w:tcBorders>
              <w:top w:val="nil"/>
              <w:left w:val="nil"/>
              <w:bottom w:val="single" w:sz="4" w:space="0" w:color="auto"/>
              <w:right w:val="single" w:sz="4" w:space="0" w:color="auto"/>
            </w:tcBorders>
            <w:shd w:val="clear" w:color="auto" w:fill="auto"/>
            <w:noWrap/>
            <w:vAlign w:val="center"/>
            <w:hideMark/>
          </w:tcPr>
          <w:p w14:paraId="0F941C6D" w14:textId="42A068AD" w:rsidR="00C81B11" w:rsidRPr="00C81B11" w:rsidRDefault="00316F8C" w:rsidP="00C81B11">
            <w:pPr>
              <w:jc w:val="right"/>
              <w:rPr>
                <w:rFonts w:asciiTheme="majorHAnsi" w:eastAsia="Malgun Gothic" w:hAnsiTheme="majorHAnsi" w:cstheme="majorHAnsi"/>
                <w:color w:val="000000"/>
                <w:sz w:val="16"/>
                <w:szCs w:val="16"/>
              </w:rPr>
            </w:pPr>
            <w:r>
              <w:rPr>
                <w:rFonts w:asciiTheme="majorHAnsi" w:eastAsia="Malgun Gothic" w:hAnsiTheme="majorHAnsi" w:cstheme="majorHAnsi"/>
                <w:color w:val="000000"/>
                <w:sz w:val="16"/>
                <w:szCs w:val="16"/>
              </w:rPr>
              <w:t>2</w:t>
            </w:r>
            <w:r w:rsidR="00C81B11" w:rsidRPr="00C81B11">
              <w:rPr>
                <w:rFonts w:asciiTheme="majorHAnsi" w:eastAsia="Malgun Gothic" w:hAnsiTheme="majorHAnsi" w:cstheme="majorHAnsi"/>
                <w:color w:val="000000"/>
                <w:sz w:val="16"/>
                <w:szCs w:val="16"/>
              </w:rPr>
              <w:t>,750,000,000</w:t>
            </w:r>
          </w:p>
        </w:tc>
        <w:tc>
          <w:tcPr>
            <w:tcW w:w="1134" w:type="dxa"/>
            <w:tcBorders>
              <w:top w:val="nil"/>
              <w:left w:val="nil"/>
              <w:bottom w:val="single" w:sz="4" w:space="0" w:color="auto"/>
              <w:right w:val="single" w:sz="4" w:space="0" w:color="auto"/>
            </w:tcBorders>
            <w:shd w:val="clear" w:color="auto" w:fill="auto"/>
            <w:noWrap/>
            <w:vAlign w:val="center"/>
            <w:hideMark/>
          </w:tcPr>
          <w:p w14:paraId="40133B84" w14:textId="0C63BE3F" w:rsidR="00C81B11" w:rsidRPr="00C81B11" w:rsidRDefault="00316F8C" w:rsidP="00C81B11">
            <w:pPr>
              <w:jc w:val="right"/>
              <w:rPr>
                <w:rFonts w:asciiTheme="majorHAnsi" w:eastAsia="Malgun Gothic" w:hAnsiTheme="majorHAnsi" w:cstheme="majorHAnsi"/>
                <w:color w:val="000000"/>
                <w:sz w:val="16"/>
                <w:szCs w:val="16"/>
              </w:rPr>
            </w:pPr>
            <w:r>
              <w:rPr>
                <w:rFonts w:asciiTheme="majorHAnsi" w:eastAsia="Malgun Gothic" w:hAnsiTheme="majorHAnsi" w:cstheme="majorHAnsi"/>
                <w:color w:val="000000"/>
                <w:sz w:val="16"/>
                <w:szCs w:val="16"/>
              </w:rPr>
              <w:t>2</w:t>
            </w:r>
            <w:r w:rsidR="00C81B11" w:rsidRPr="00C81B11">
              <w:rPr>
                <w:rFonts w:asciiTheme="majorHAnsi" w:eastAsia="Malgun Gothic" w:hAnsiTheme="majorHAnsi" w:cstheme="majorHAnsi"/>
                <w:color w:val="000000"/>
                <w:sz w:val="16"/>
                <w:szCs w:val="16"/>
              </w:rPr>
              <w:t>.750%</w:t>
            </w:r>
          </w:p>
        </w:tc>
        <w:tc>
          <w:tcPr>
            <w:tcW w:w="2703" w:type="dxa"/>
            <w:tcBorders>
              <w:top w:val="nil"/>
              <w:left w:val="nil"/>
              <w:bottom w:val="single" w:sz="4" w:space="0" w:color="auto"/>
            </w:tcBorders>
            <w:shd w:val="clear" w:color="auto" w:fill="auto"/>
            <w:noWrap/>
            <w:vAlign w:val="center"/>
            <w:hideMark/>
          </w:tcPr>
          <w:p w14:paraId="3CDF2074" w14:textId="160D9151" w:rsidR="00C81B11" w:rsidRPr="00C81B11" w:rsidRDefault="00316F8C" w:rsidP="00C81B11">
            <w:pPr>
              <w:rPr>
                <w:rFonts w:asciiTheme="majorHAnsi" w:eastAsia="Malgun Gothic" w:hAnsiTheme="majorHAnsi" w:cstheme="majorHAnsi"/>
                <w:color w:val="000000"/>
                <w:sz w:val="16"/>
                <w:szCs w:val="16"/>
              </w:rPr>
            </w:pPr>
            <w:r>
              <w:rPr>
                <w:rFonts w:asciiTheme="majorHAnsi" w:eastAsia="Malgun Gothic" w:hAnsiTheme="majorHAnsi" w:cstheme="majorHAnsi"/>
                <w:color w:val="000000"/>
                <w:sz w:val="16"/>
                <w:szCs w:val="16"/>
              </w:rPr>
              <w:t>7.5% Unlock per month from TGE</w:t>
            </w:r>
          </w:p>
        </w:tc>
      </w:tr>
      <w:tr w:rsidR="00C81B11" w:rsidRPr="00C81B11" w14:paraId="3F5CB023" w14:textId="77777777" w:rsidTr="00316F8C">
        <w:trPr>
          <w:trHeight w:val="265"/>
          <w:jc w:val="center"/>
        </w:trPr>
        <w:tc>
          <w:tcPr>
            <w:tcW w:w="687" w:type="dxa"/>
            <w:vMerge/>
            <w:tcBorders>
              <w:top w:val="nil"/>
              <w:bottom w:val="single" w:sz="4" w:space="0" w:color="000000"/>
              <w:right w:val="single" w:sz="4" w:space="0" w:color="auto"/>
            </w:tcBorders>
            <w:vAlign w:val="center"/>
            <w:hideMark/>
          </w:tcPr>
          <w:p w14:paraId="56500E68" w14:textId="77777777" w:rsidR="00C81B11" w:rsidRPr="00C81B11" w:rsidRDefault="00C81B11" w:rsidP="00C81B11">
            <w:pPr>
              <w:rPr>
                <w:rFonts w:asciiTheme="majorHAnsi" w:eastAsia="Malgun Gothic" w:hAnsiTheme="majorHAnsi" w:cstheme="majorHAnsi"/>
                <w:color w:val="000000"/>
                <w:sz w:val="16"/>
                <w:szCs w:val="16"/>
              </w:rPr>
            </w:pPr>
          </w:p>
        </w:tc>
        <w:tc>
          <w:tcPr>
            <w:tcW w:w="1726" w:type="dxa"/>
            <w:vMerge/>
            <w:tcBorders>
              <w:top w:val="nil"/>
              <w:left w:val="single" w:sz="4" w:space="0" w:color="auto"/>
              <w:bottom w:val="single" w:sz="4" w:space="0" w:color="auto"/>
              <w:right w:val="single" w:sz="4" w:space="0" w:color="auto"/>
            </w:tcBorders>
            <w:vAlign w:val="center"/>
            <w:hideMark/>
          </w:tcPr>
          <w:p w14:paraId="5845A1F1" w14:textId="77777777" w:rsidR="00C81B11" w:rsidRPr="00C81B11" w:rsidRDefault="00C81B11" w:rsidP="00C81B11">
            <w:pPr>
              <w:rPr>
                <w:rFonts w:asciiTheme="majorHAnsi" w:eastAsia="Malgun Gothic" w:hAnsiTheme="majorHAnsi" w:cstheme="majorHAnsi"/>
                <w:color w:val="000000"/>
                <w:sz w:val="16"/>
                <w:szCs w:val="16"/>
              </w:rPr>
            </w:pPr>
          </w:p>
        </w:tc>
        <w:tc>
          <w:tcPr>
            <w:tcW w:w="1556" w:type="dxa"/>
            <w:tcBorders>
              <w:top w:val="nil"/>
              <w:left w:val="nil"/>
              <w:bottom w:val="single" w:sz="4" w:space="0" w:color="auto"/>
              <w:right w:val="single" w:sz="4" w:space="0" w:color="auto"/>
            </w:tcBorders>
            <w:shd w:val="clear" w:color="auto" w:fill="auto"/>
            <w:noWrap/>
            <w:vAlign w:val="center"/>
            <w:hideMark/>
          </w:tcPr>
          <w:p w14:paraId="0262858D" w14:textId="77777777" w:rsidR="00C81B11" w:rsidRPr="00C81B11" w:rsidRDefault="00C81B11" w:rsidP="00C81B11">
            <w:pPr>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Strategic Round</w:t>
            </w:r>
          </w:p>
        </w:tc>
        <w:tc>
          <w:tcPr>
            <w:tcW w:w="1560" w:type="dxa"/>
            <w:tcBorders>
              <w:top w:val="nil"/>
              <w:left w:val="nil"/>
              <w:bottom w:val="single" w:sz="4" w:space="0" w:color="auto"/>
              <w:right w:val="single" w:sz="4" w:space="0" w:color="auto"/>
            </w:tcBorders>
            <w:shd w:val="clear" w:color="auto" w:fill="auto"/>
            <w:noWrap/>
            <w:vAlign w:val="center"/>
            <w:hideMark/>
          </w:tcPr>
          <w:p w14:paraId="18AA3463" w14:textId="13A9086F" w:rsidR="00C81B11" w:rsidRPr="00C81B11" w:rsidRDefault="00316F8C" w:rsidP="00C81B11">
            <w:pPr>
              <w:jc w:val="right"/>
              <w:rPr>
                <w:rFonts w:asciiTheme="majorHAnsi" w:eastAsia="Malgun Gothic" w:hAnsiTheme="majorHAnsi" w:cstheme="majorHAnsi"/>
                <w:color w:val="000000"/>
                <w:sz w:val="16"/>
                <w:szCs w:val="16"/>
              </w:rPr>
            </w:pPr>
            <w:r>
              <w:rPr>
                <w:rFonts w:asciiTheme="majorHAnsi" w:eastAsia="Malgun Gothic" w:hAnsiTheme="majorHAnsi" w:cstheme="majorHAnsi"/>
                <w:color w:val="000000"/>
                <w:sz w:val="16"/>
                <w:szCs w:val="16"/>
              </w:rPr>
              <w:t>1,7</w:t>
            </w:r>
            <w:r w:rsidR="00C81B11" w:rsidRPr="00C81B11">
              <w:rPr>
                <w:rFonts w:asciiTheme="majorHAnsi" w:eastAsia="Malgun Gothic" w:hAnsiTheme="majorHAnsi" w:cstheme="majorHAnsi"/>
                <w:color w:val="000000"/>
                <w:sz w:val="16"/>
                <w:szCs w:val="16"/>
              </w:rPr>
              <w:t>00,000,000</w:t>
            </w:r>
          </w:p>
        </w:tc>
        <w:tc>
          <w:tcPr>
            <w:tcW w:w="1134" w:type="dxa"/>
            <w:tcBorders>
              <w:top w:val="nil"/>
              <w:left w:val="nil"/>
              <w:bottom w:val="single" w:sz="4" w:space="0" w:color="auto"/>
              <w:right w:val="single" w:sz="4" w:space="0" w:color="auto"/>
            </w:tcBorders>
            <w:shd w:val="clear" w:color="auto" w:fill="auto"/>
            <w:noWrap/>
            <w:vAlign w:val="center"/>
            <w:hideMark/>
          </w:tcPr>
          <w:p w14:paraId="54A87C5A" w14:textId="2FDC2D87" w:rsidR="00C81B11" w:rsidRPr="00C81B11" w:rsidRDefault="00316F8C" w:rsidP="00C81B11">
            <w:pPr>
              <w:jc w:val="right"/>
              <w:rPr>
                <w:rFonts w:asciiTheme="majorHAnsi" w:eastAsia="Malgun Gothic" w:hAnsiTheme="majorHAnsi" w:cstheme="majorHAnsi"/>
                <w:color w:val="000000"/>
                <w:sz w:val="16"/>
                <w:szCs w:val="16"/>
              </w:rPr>
            </w:pPr>
            <w:r>
              <w:rPr>
                <w:rFonts w:asciiTheme="majorHAnsi" w:eastAsia="Malgun Gothic" w:hAnsiTheme="majorHAnsi" w:cstheme="majorHAnsi"/>
                <w:color w:val="000000"/>
                <w:sz w:val="16"/>
                <w:szCs w:val="16"/>
              </w:rPr>
              <w:t>1.7</w:t>
            </w:r>
            <w:r w:rsidR="00C81B11" w:rsidRPr="00C81B11">
              <w:rPr>
                <w:rFonts w:asciiTheme="majorHAnsi" w:eastAsia="Malgun Gothic" w:hAnsiTheme="majorHAnsi" w:cstheme="majorHAnsi"/>
                <w:color w:val="000000"/>
                <w:sz w:val="16"/>
                <w:szCs w:val="16"/>
              </w:rPr>
              <w:t>00%</w:t>
            </w:r>
          </w:p>
        </w:tc>
        <w:tc>
          <w:tcPr>
            <w:tcW w:w="2703" w:type="dxa"/>
            <w:tcBorders>
              <w:top w:val="nil"/>
              <w:left w:val="nil"/>
              <w:bottom w:val="single" w:sz="4" w:space="0" w:color="auto"/>
            </w:tcBorders>
            <w:shd w:val="clear" w:color="auto" w:fill="auto"/>
            <w:noWrap/>
            <w:vAlign w:val="center"/>
            <w:hideMark/>
          </w:tcPr>
          <w:p w14:paraId="5EB776FD" w14:textId="06D7B96C" w:rsidR="00C81B11" w:rsidRPr="00C81B11" w:rsidRDefault="00316F8C" w:rsidP="00C81B11">
            <w:pPr>
              <w:rPr>
                <w:rFonts w:asciiTheme="majorHAnsi" w:eastAsia="Malgun Gothic" w:hAnsiTheme="majorHAnsi" w:cstheme="majorHAnsi"/>
                <w:color w:val="000000"/>
                <w:sz w:val="16"/>
                <w:szCs w:val="16"/>
              </w:rPr>
            </w:pPr>
            <w:r>
              <w:rPr>
                <w:rFonts w:asciiTheme="majorHAnsi" w:eastAsia="Malgun Gothic" w:hAnsiTheme="majorHAnsi" w:cstheme="majorHAnsi"/>
                <w:color w:val="000000"/>
                <w:sz w:val="16"/>
                <w:szCs w:val="16"/>
              </w:rPr>
              <w:t>5% Unlock per month from TGE</w:t>
            </w:r>
          </w:p>
        </w:tc>
      </w:tr>
      <w:tr w:rsidR="00C81B11" w:rsidRPr="00C81B11" w14:paraId="0E356365" w14:textId="77777777" w:rsidTr="00316F8C">
        <w:trPr>
          <w:trHeight w:val="265"/>
          <w:jc w:val="center"/>
        </w:trPr>
        <w:tc>
          <w:tcPr>
            <w:tcW w:w="687" w:type="dxa"/>
            <w:vMerge/>
            <w:tcBorders>
              <w:top w:val="nil"/>
              <w:bottom w:val="single" w:sz="4" w:space="0" w:color="000000"/>
              <w:right w:val="single" w:sz="4" w:space="0" w:color="auto"/>
            </w:tcBorders>
            <w:vAlign w:val="center"/>
            <w:hideMark/>
          </w:tcPr>
          <w:p w14:paraId="61DDFB97" w14:textId="77777777" w:rsidR="00C81B11" w:rsidRPr="00C81B11" w:rsidRDefault="00C81B11" w:rsidP="00C81B11">
            <w:pPr>
              <w:rPr>
                <w:rFonts w:asciiTheme="majorHAnsi" w:eastAsia="Malgun Gothic" w:hAnsiTheme="majorHAnsi" w:cstheme="majorHAnsi"/>
                <w:color w:val="000000"/>
                <w:sz w:val="16"/>
                <w:szCs w:val="16"/>
              </w:rPr>
            </w:pPr>
          </w:p>
        </w:tc>
        <w:tc>
          <w:tcPr>
            <w:tcW w:w="1726" w:type="dxa"/>
            <w:vMerge/>
            <w:tcBorders>
              <w:top w:val="nil"/>
              <w:left w:val="single" w:sz="4" w:space="0" w:color="auto"/>
              <w:bottom w:val="single" w:sz="4" w:space="0" w:color="auto"/>
              <w:right w:val="single" w:sz="4" w:space="0" w:color="auto"/>
            </w:tcBorders>
            <w:vAlign w:val="center"/>
            <w:hideMark/>
          </w:tcPr>
          <w:p w14:paraId="1C09B7A2" w14:textId="77777777" w:rsidR="00C81B11" w:rsidRPr="00C81B11" w:rsidRDefault="00C81B11" w:rsidP="00C81B11">
            <w:pPr>
              <w:rPr>
                <w:rFonts w:asciiTheme="majorHAnsi" w:eastAsia="Malgun Gothic" w:hAnsiTheme="majorHAnsi" w:cstheme="majorHAnsi"/>
                <w:color w:val="000000"/>
                <w:sz w:val="16"/>
                <w:szCs w:val="16"/>
              </w:rPr>
            </w:pPr>
          </w:p>
        </w:tc>
        <w:tc>
          <w:tcPr>
            <w:tcW w:w="1556" w:type="dxa"/>
            <w:tcBorders>
              <w:top w:val="nil"/>
              <w:left w:val="nil"/>
              <w:bottom w:val="single" w:sz="4" w:space="0" w:color="auto"/>
              <w:right w:val="single" w:sz="4" w:space="0" w:color="auto"/>
            </w:tcBorders>
            <w:shd w:val="clear" w:color="auto" w:fill="auto"/>
            <w:noWrap/>
            <w:vAlign w:val="center"/>
            <w:hideMark/>
          </w:tcPr>
          <w:p w14:paraId="3BD68B48" w14:textId="77777777" w:rsidR="00C81B11" w:rsidRPr="00C81B11" w:rsidRDefault="00C81B11" w:rsidP="00C81B11">
            <w:pPr>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Presale</w:t>
            </w:r>
          </w:p>
        </w:tc>
        <w:tc>
          <w:tcPr>
            <w:tcW w:w="1560" w:type="dxa"/>
            <w:tcBorders>
              <w:top w:val="nil"/>
              <w:left w:val="nil"/>
              <w:bottom w:val="single" w:sz="4" w:space="0" w:color="auto"/>
              <w:right w:val="single" w:sz="4" w:space="0" w:color="auto"/>
            </w:tcBorders>
            <w:shd w:val="clear" w:color="auto" w:fill="auto"/>
            <w:noWrap/>
            <w:vAlign w:val="center"/>
            <w:hideMark/>
          </w:tcPr>
          <w:p w14:paraId="30AA234C" w14:textId="77777777" w:rsidR="00C81B11" w:rsidRPr="00C81B11" w:rsidRDefault="00C81B11" w:rsidP="00C81B11">
            <w:pPr>
              <w:jc w:val="right"/>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1,500,000,000</w:t>
            </w:r>
          </w:p>
        </w:tc>
        <w:tc>
          <w:tcPr>
            <w:tcW w:w="1134" w:type="dxa"/>
            <w:tcBorders>
              <w:top w:val="nil"/>
              <w:left w:val="nil"/>
              <w:bottom w:val="single" w:sz="4" w:space="0" w:color="auto"/>
              <w:right w:val="single" w:sz="4" w:space="0" w:color="auto"/>
            </w:tcBorders>
            <w:shd w:val="clear" w:color="auto" w:fill="auto"/>
            <w:noWrap/>
            <w:vAlign w:val="center"/>
            <w:hideMark/>
          </w:tcPr>
          <w:p w14:paraId="0A18E1CB" w14:textId="77777777" w:rsidR="00C81B11" w:rsidRPr="00C81B11" w:rsidRDefault="00C81B11" w:rsidP="00C81B11">
            <w:pPr>
              <w:jc w:val="right"/>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1.500%</w:t>
            </w:r>
          </w:p>
        </w:tc>
        <w:tc>
          <w:tcPr>
            <w:tcW w:w="2703" w:type="dxa"/>
            <w:tcBorders>
              <w:top w:val="nil"/>
              <w:left w:val="nil"/>
              <w:bottom w:val="single" w:sz="4" w:space="0" w:color="auto"/>
            </w:tcBorders>
            <w:shd w:val="clear" w:color="auto" w:fill="auto"/>
            <w:noWrap/>
            <w:vAlign w:val="center"/>
            <w:hideMark/>
          </w:tcPr>
          <w:p w14:paraId="779AF1A6" w14:textId="09AD28AC" w:rsidR="00C81B11" w:rsidRPr="00C81B11" w:rsidRDefault="00316F8C" w:rsidP="00C81B11">
            <w:pPr>
              <w:rPr>
                <w:rFonts w:asciiTheme="majorHAnsi" w:eastAsia="Malgun Gothic" w:hAnsiTheme="majorHAnsi" w:cstheme="majorHAnsi"/>
                <w:color w:val="000000"/>
                <w:sz w:val="16"/>
                <w:szCs w:val="16"/>
              </w:rPr>
            </w:pPr>
            <w:r>
              <w:rPr>
                <w:rFonts w:asciiTheme="majorHAnsi" w:eastAsia="Malgun Gothic" w:hAnsiTheme="majorHAnsi" w:cstheme="majorHAnsi"/>
                <w:color w:val="000000"/>
                <w:sz w:val="16"/>
                <w:szCs w:val="16"/>
              </w:rPr>
              <w:t>3% Unlock per month from TGE</w:t>
            </w:r>
          </w:p>
        </w:tc>
      </w:tr>
      <w:tr w:rsidR="00C81B11" w:rsidRPr="00C81B11" w14:paraId="7ED91673" w14:textId="77777777" w:rsidTr="00316F8C">
        <w:trPr>
          <w:trHeight w:val="265"/>
          <w:jc w:val="center"/>
        </w:trPr>
        <w:tc>
          <w:tcPr>
            <w:tcW w:w="687" w:type="dxa"/>
            <w:vMerge/>
            <w:tcBorders>
              <w:top w:val="nil"/>
              <w:bottom w:val="single" w:sz="4" w:space="0" w:color="000000"/>
              <w:right w:val="single" w:sz="4" w:space="0" w:color="auto"/>
            </w:tcBorders>
            <w:vAlign w:val="center"/>
            <w:hideMark/>
          </w:tcPr>
          <w:p w14:paraId="3132D75C" w14:textId="77777777" w:rsidR="00C81B11" w:rsidRPr="00C81B11" w:rsidRDefault="00C81B11" w:rsidP="00C81B11">
            <w:pPr>
              <w:rPr>
                <w:rFonts w:asciiTheme="majorHAnsi" w:eastAsia="Malgun Gothic" w:hAnsiTheme="majorHAnsi" w:cstheme="majorHAnsi"/>
                <w:color w:val="000000"/>
                <w:sz w:val="16"/>
                <w:szCs w:val="16"/>
              </w:rPr>
            </w:pPr>
          </w:p>
        </w:tc>
        <w:tc>
          <w:tcPr>
            <w:tcW w:w="1726" w:type="dxa"/>
            <w:vMerge/>
            <w:tcBorders>
              <w:top w:val="nil"/>
              <w:left w:val="single" w:sz="4" w:space="0" w:color="auto"/>
              <w:bottom w:val="single" w:sz="4" w:space="0" w:color="auto"/>
              <w:right w:val="single" w:sz="4" w:space="0" w:color="auto"/>
            </w:tcBorders>
            <w:vAlign w:val="center"/>
            <w:hideMark/>
          </w:tcPr>
          <w:p w14:paraId="067CAAB5" w14:textId="77777777" w:rsidR="00C81B11" w:rsidRPr="00C81B11" w:rsidRDefault="00C81B11" w:rsidP="00C81B11">
            <w:pPr>
              <w:rPr>
                <w:rFonts w:asciiTheme="majorHAnsi" w:eastAsia="Malgun Gothic" w:hAnsiTheme="majorHAnsi" w:cstheme="majorHAnsi"/>
                <w:color w:val="000000"/>
                <w:sz w:val="16"/>
                <w:szCs w:val="16"/>
              </w:rPr>
            </w:pPr>
          </w:p>
        </w:tc>
        <w:tc>
          <w:tcPr>
            <w:tcW w:w="1556" w:type="dxa"/>
            <w:tcBorders>
              <w:top w:val="nil"/>
              <w:left w:val="nil"/>
              <w:bottom w:val="single" w:sz="4" w:space="0" w:color="auto"/>
              <w:right w:val="single" w:sz="4" w:space="0" w:color="auto"/>
            </w:tcBorders>
            <w:shd w:val="clear" w:color="auto" w:fill="auto"/>
            <w:noWrap/>
            <w:vAlign w:val="center"/>
            <w:hideMark/>
          </w:tcPr>
          <w:p w14:paraId="77ADA3C3" w14:textId="373116BF" w:rsidR="00C81B11" w:rsidRPr="00C81B11" w:rsidRDefault="00316F8C" w:rsidP="00C81B11">
            <w:pPr>
              <w:rPr>
                <w:rFonts w:asciiTheme="majorHAnsi" w:eastAsia="Malgun Gothic" w:hAnsiTheme="majorHAnsi" w:cstheme="majorHAnsi"/>
                <w:color w:val="000000"/>
                <w:sz w:val="16"/>
                <w:szCs w:val="16"/>
              </w:rPr>
            </w:pPr>
            <w:r>
              <w:rPr>
                <w:rFonts w:asciiTheme="majorHAnsi" w:eastAsia="Malgun Gothic" w:hAnsiTheme="majorHAnsi" w:cstheme="majorHAnsi"/>
                <w:color w:val="000000"/>
                <w:sz w:val="16"/>
                <w:szCs w:val="16"/>
              </w:rPr>
              <w:t>Liquidity</w:t>
            </w:r>
          </w:p>
        </w:tc>
        <w:tc>
          <w:tcPr>
            <w:tcW w:w="1560" w:type="dxa"/>
            <w:tcBorders>
              <w:top w:val="nil"/>
              <w:left w:val="nil"/>
              <w:bottom w:val="single" w:sz="4" w:space="0" w:color="auto"/>
              <w:right w:val="single" w:sz="4" w:space="0" w:color="auto"/>
            </w:tcBorders>
            <w:shd w:val="clear" w:color="auto" w:fill="auto"/>
            <w:noWrap/>
            <w:vAlign w:val="center"/>
            <w:hideMark/>
          </w:tcPr>
          <w:p w14:paraId="5B707104" w14:textId="77777777" w:rsidR="00C81B11" w:rsidRPr="00C81B11" w:rsidRDefault="00C81B11" w:rsidP="00C81B11">
            <w:pPr>
              <w:jc w:val="right"/>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3,000,000,000</w:t>
            </w:r>
          </w:p>
        </w:tc>
        <w:tc>
          <w:tcPr>
            <w:tcW w:w="1134" w:type="dxa"/>
            <w:tcBorders>
              <w:top w:val="nil"/>
              <w:left w:val="nil"/>
              <w:bottom w:val="single" w:sz="4" w:space="0" w:color="auto"/>
              <w:right w:val="single" w:sz="4" w:space="0" w:color="auto"/>
            </w:tcBorders>
            <w:shd w:val="clear" w:color="auto" w:fill="auto"/>
            <w:noWrap/>
            <w:vAlign w:val="center"/>
            <w:hideMark/>
          </w:tcPr>
          <w:p w14:paraId="03AC85FE" w14:textId="77777777" w:rsidR="00C81B11" w:rsidRPr="00C81B11" w:rsidRDefault="00C81B11" w:rsidP="00C81B11">
            <w:pPr>
              <w:jc w:val="right"/>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3.000%</w:t>
            </w:r>
          </w:p>
        </w:tc>
        <w:tc>
          <w:tcPr>
            <w:tcW w:w="2703" w:type="dxa"/>
            <w:tcBorders>
              <w:top w:val="nil"/>
              <w:left w:val="nil"/>
              <w:bottom w:val="single" w:sz="4" w:space="0" w:color="auto"/>
            </w:tcBorders>
            <w:shd w:val="clear" w:color="auto" w:fill="auto"/>
            <w:noWrap/>
            <w:vAlign w:val="center"/>
            <w:hideMark/>
          </w:tcPr>
          <w:p w14:paraId="0C9D0518" w14:textId="737EC47B" w:rsidR="00C81B11" w:rsidRPr="00C81B11" w:rsidRDefault="00316F8C" w:rsidP="00C81B11">
            <w:pPr>
              <w:rPr>
                <w:rFonts w:asciiTheme="majorHAnsi" w:eastAsia="Malgun Gothic" w:hAnsiTheme="majorHAnsi" w:cstheme="majorHAnsi"/>
                <w:color w:val="000000"/>
                <w:sz w:val="16"/>
                <w:szCs w:val="16"/>
              </w:rPr>
            </w:pPr>
            <w:r>
              <w:rPr>
                <w:rFonts w:asciiTheme="majorHAnsi" w:eastAsia="Malgun Gothic" w:hAnsiTheme="majorHAnsi" w:cstheme="majorHAnsi"/>
                <w:color w:val="000000"/>
                <w:sz w:val="16"/>
                <w:szCs w:val="16"/>
              </w:rPr>
              <w:t>Unlock</w:t>
            </w:r>
          </w:p>
        </w:tc>
      </w:tr>
      <w:tr w:rsidR="00C81B11" w:rsidRPr="00C81B11" w14:paraId="53D52EB7" w14:textId="77777777" w:rsidTr="00316F8C">
        <w:trPr>
          <w:trHeight w:val="265"/>
          <w:jc w:val="center"/>
        </w:trPr>
        <w:tc>
          <w:tcPr>
            <w:tcW w:w="3969" w:type="dxa"/>
            <w:gridSpan w:val="3"/>
            <w:tcBorders>
              <w:top w:val="single" w:sz="4" w:space="0" w:color="auto"/>
              <w:bottom w:val="single" w:sz="4" w:space="0" w:color="auto"/>
              <w:right w:val="single" w:sz="4" w:space="0" w:color="auto"/>
            </w:tcBorders>
            <w:shd w:val="clear" w:color="auto" w:fill="auto"/>
            <w:noWrap/>
            <w:vAlign w:val="center"/>
            <w:hideMark/>
          </w:tcPr>
          <w:p w14:paraId="693F2479" w14:textId="77777777" w:rsidR="00C81B11" w:rsidRPr="00C81B11" w:rsidRDefault="00C81B11" w:rsidP="00C81B11">
            <w:pPr>
              <w:jc w:val="center"/>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Total</w:t>
            </w:r>
          </w:p>
        </w:tc>
        <w:tc>
          <w:tcPr>
            <w:tcW w:w="1560" w:type="dxa"/>
            <w:tcBorders>
              <w:top w:val="nil"/>
              <w:left w:val="nil"/>
              <w:bottom w:val="single" w:sz="4" w:space="0" w:color="auto"/>
              <w:right w:val="single" w:sz="4" w:space="0" w:color="auto"/>
            </w:tcBorders>
            <w:shd w:val="clear" w:color="auto" w:fill="auto"/>
            <w:noWrap/>
            <w:vAlign w:val="center"/>
            <w:hideMark/>
          </w:tcPr>
          <w:p w14:paraId="366728F9" w14:textId="77777777" w:rsidR="00C81B11" w:rsidRPr="00C81B11" w:rsidRDefault="00C81B11" w:rsidP="00C81B11">
            <w:pPr>
              <w:jc w:val="right"/>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100,000,000,000</w:t>
            </w:r>
          </w:p>
        </w:tc>
        <w:tc>
          <w:tcPr>
            <w:tcW w:w="1134" w:type="dxa"/>
            <w:tcBorders>
              <w:top w:val="nil"/>
              <w:left w:val="nil"/>
              <w:bottom w:val="single" w:sz="4" w:space="0" w:color="auto"/>
              <w:right w:val="single" w:sz="4" w:space="0" w:color="auto"/>
            </w:tcBorders>
            <w:shd w:val="clear" w:color="auto" w:fill="auto"/>
            <w:noWrap/>
            <w:vAlign w:val="center"/>
            <w:hideMark/>
          </w:tcPr>
          <w:p w14:paraId="2E9BAB54" w14:textId="77777777" w:rsidR="00C81B11" w:rsidRPr="00C81B11" w:rsidRDefault="00C81B11" w:rsidP="00C81B11">
            <w:pPr>
              <w:jc w:val="right"/>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100.000%</w:t>
            </w:r>
          </w:p>
        </w:tc>
        <w:tc>
          <w:tcPr>
            <w:tcW w:w="2703" w:type="dxa"/>
            <w:tcBorders>
              <w:top w:val="nil"/>
              <w:left w:val="nil"/>
              <w:bottom w:val="single" w:sz="4" w:space="0" w:color="auto"/>
            </w:tcBorders>
            <w:shd w:val="clear" w:color="auto" w:fill="auto"/>
            <w:noWrap/>
            <w:vAlign w:val="center"/>
            <w:hideMark/>
          </w:tcPr>
          <w:p w14:paraId="25088B4F" w14:textId="77777777" w:rsidR="00C81B11" w:rsidRPr="00C81B11" w:rsidRDefault="00C81B11" w:rsidP="00C81B11">
            <w:pPr>
              <w:rPr>
                <w:rFonts w:asciiTheme="majorHAnsi" w:eastAsia="Malgun Gothic" w:hAnsiTheme="majorHAnsi" w:cstheme="majorHAnsi"/>
                <w:color w:val="000000"/>
                <w:sz w:val="16"/>
                <w:szCs w:val="16"/>
              </w:rPr>
            </w:pPr>
            <w:r w:rsidRPr="00C81B11">
              <w:rPr>
                <w:rFonts w:asciiTheme="majorHAnsi" w:eastAsia="Malgun Gothic" w:hAnsiTheme="majorHAnsi" w:cstheme="majorHAnsi"/>
                <w:color w:val="000000"/>
                <w:sz w:val="16"/>
                <w:szCs w:val="16"/>
              </w:rPr>
              <w:t xml:space="preserve">　</w:t>
            </w:r>
          </w:p>
        </w:tc>
      </w:tr>
    </w:tbl>
    <w:p w14:paraId="049C0232" w14:textId="77777777" w:rsidR="00C81B11" w:rsidRPr="00C81B11" w:rsidRDefault="00C81B11" w:rsidP="00C81B11">
      <w:pPr>
        <w:rPr>
          <w:rFonts w:asciiTheme="majorHAnsi" w:hAnsiTheme="majorHAnsi" w:cstheme="majorHAnsi"/>
          <w:lang w:val="en-US"/>
        </w:rPr>
      </w:pPr>
    </w:p>
    <w:p w14:paraId="700CF0BB" w14:textId="49D1DF35" w:rsidR="00C81B11" w:rsidRDefault="00C81B11" w:rsidP="0061794F">
      <w:pPr>
        <w:spacing w:after="160"/>
        <w:rPr>
          <w:rFonts w:asciiTheme="majorHAnsi" w:eastAsia="Batang" w:hAnsiTheme="majorHAnsi" w:cstheme="majorHAnsi"/>
          <w:sz w:val="16"/>
          <w:szCs w:val="16"/>
        </w:rPr>
      </w:pPr>
      <w:r w:rsidRPr="00C81B11">
        <w:rPr>
          <w:rFonts w:asciiTheme="majorHAnsi" w:eastAsia="Batang" w:hAnsiTheme="majorHAnsi" w:cstheme="majorHAnsi"/>
          <w:sz w:val="16"/>
          <w:szCs w:val="16"/>
        </w:rPr>
        <w:t xml:space="preserve">*Allocated as </w:t>
      </w:r>
      <w:r w:rsidR="007E4F22">
        <w:rPr>
          <w:rFonts w:asciiTheme="majorHAnsi" w:eastAsia="Batang" w:hAnsiTheme="majorHAnsi" w:cstheme="majorHAnsi"/>
          <w:sz w:val="16"/>
          <w:szCs w:val="16"/>
        </w:rPr>
        <w:t xml:space="preserve">Security </w:t>
      </w:r>
      <w:r w:rsidRPr="00C81B11">
        <w:rPr>
          <w:rFonts w:asciiTheme="majorHAnsi" w:eastAsia="Batang" w:hAnsiTheme="majorHAnsi" w:cstheme="majorHAnsi"/>
          <w:sz w:val="16"/>
          <w:szCs w:val="16"/>
        </w:rPr>
        <w:t xml:space="preserve">Deposits for businesses and dApps that want to use </w:t>
      </w:r>
      <w:r w:rsidR="00962CF4">
        <w:rPr>
          <w:rFonts w:asciiTheme="majorHAnsi" w:eastAsia="Batang" w:hAnsiTheme="majorHAnsi" w:cstheme="majorHAnsi"/>
          <w:sz w:val="16"/>
          <w:szCs w:val="16"/>
        </w:rPr>
        <w:t>GuruFin</w:t>
      </w:r>
      <w:r w:rsidR="00962CF4" w:rsidRPr="00C81B11">
        <w:rPr>
          <w:rFonts w:asciiTheme="majorHAnsi" w:eastAsia="Batang" w:hAnsiTheme="majorHAnsi" w:cstheme="majorHAnsi"/>
          <w:sz w:val="16"/>
          <w:szCs w:val="16"/>
        </w:rPr>
        <w:t xml:space="preserve"> </w:t>
      </w:r>
      <w:r w:rsidRPr="00C81B11">
        <w:rPr>
          <w:rFonts w:asciiTheme="majorHAnsi" w:eastAsia="Batang" w:hAnsiTheme="majorHAnsi" w:cstheme="majorHAnsi"/>
          <w:sz w:val="16"/>
          <w:szCs w:val="16"/>
        </w:rPr>
        <w:t>Project's real economy payment transa</w:t>
      </w:r>
      <w:r w:rsidR="00316F8C">
        <w:rPr>
          <w:rFonts w:asciiTheme="majorHAnsi" w:eastAsia="Batang" w:hAnsiTheme="majorHAnsi" w:cstheme="majorHAnsi"/>
          <w:sz w:val="16"/>
          <w:szCs w:val="16"/>
        </w:rPr>
        <w:t>c</w:t>
      </w:r>
      <w:r w:rsidRPr="00C81B11">
        <w:rPr>
          <w:rFonts w:asciiTheme="majorHAnsi" w:eastAsia="Batang" w:hAnsiTheme="majorHAnsi" w:cstheme="majorHAnsi"/>
          <w:sz w:val="16"/>
          <w:szCs w:val="16"/>
        </w:rPr>
        <w:t xml:space="preserve">tions such as credit card and carrier billing. Not to be </w:t>
      </w:r>
      <w:r w:rsidRPr="00BB51BF">
        <w:rPr>
          <w:rFonts w:ascii="Times New Roman" w:eastAsia="Batang" w:hAnsi="Times New Roman" w:cs="Times New Roman"/>
          <w:sz w:val="16"/>
          <w:szCs w:val="16"/>
        </w:rPr>
        <w:t>circulated</w:t>
      </w:r>
      <w:r w:rsidRPr="00C81B11">
        <w:rPr>
          <w:rFonts w:asciiTheme="majorHAnsi" w:eastAsia="Batang" w:hAnsiTheme="majorHAnsi" w:cstheme="majorHAnsi"/>
          <w:sz w:val="16"/>
          <w:szCs w:val="16"/>
        </w:rPr>
        <w:t xml:space="preserve"> in the market therefore not included in Total Market Circulating Supply.</w:t>
      </w:r>
    </w:p>
    <w:p w14:paraId="1C694290" w14:textId="77777777" w:rsidR="0061794F" w:rsidRPr="0061794F" w:rsidRDefault="0061794F" w:rsidP="0061794F">
      <w:pPr>
        <w:spacing w:after="160"/>
        <w:rPr>
          <w:rFonts w:asciiTheme="majorHAnsi" w:eastAsia="Batang" w:hAnsiTheme="majorHAnsi" w:cstheme="majorHAnsi"/>
          <w:sz w:val="16"/>
          <w:szCs w:val="16"/>
        </w:rPr>
      </w:pPr>
    </w:p>
    <w:p w14:paraId="3B7C3B75" w14:textId="71E46D5A" w:rsidR="00C81B11" w:rsidRDefault="00316F8C" w:rsidP="00C81B11">
      <w:pPr>
        <w:jc w:val="center"/>
        <w:rPr>
          <w:lang w:val="en-US"/>
        </w:rPr>
      </w:pPr>
      <w:r w:rsidRPr="00316F8C">
        <w:rPr>
          <w:noProof/>
          <w:lang w:val="en-US"/>
        </w:rPr>
        <w:drawing>
          <wp:inline distT="0" distB="0" distL="0" distR="0" wp14:anchorId="6343FA66" wp14:editId="5B455D4D">
            <wp:extent cx="5687146" cy="3790950"/>
            <wp:effectExtent l="0" t="0" r="8890" b="0"/>
            <wp:docPr id="3" name="차트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801C55B" w14:textId="77777777" w:rsidR="00C81B11" w:rsidRDefault="00C81B11" w:rsidP="00C81B11">
      <w:pPr>
        <w:rPr>
          <w:lang w:val="en-US"/>
        </w:rPr>
      </w:pPr>
    </w:p>
    <w:p w14:paraId="66FD0355" w14:textId="77777777" w:rsidR="00C81B11" w:rsidRDefault="00C81B11" w:rsidP="00C81B11">
      <w:pPr>
        <w:rPr>
          <w:lang w:val="en-US"/>
        </w:rPr>
      </w:pPr>
    </w:p>
    <w:p w14:paraId="1375B477" w14:textId="77777777" w:rsidR="00C81B11" w:rsidRDefault="00C81B11" w:rsidP="00C81B11">
      <w:pPr>
        <w:rPr>
          <w:lang w:val="en-US"/>
        </w:rPr>
      </w:pPr>
    </w:p>
    <w:p w14:paraId="1DB658E6" w14:textId="77777777" w:rsidR="00EB5733" w:rsidRDefault="00EB5733" w:rsidP="00C81B11">
      <w:pPr>
        <w:rPr>
          <w:lang w:val="en-US"/>
        </w:rPr>
      </w:pPr>
    </w:p>
    <w:p w14:paraId="51A000B0" w14:textId="68EC05ED" w:rsidR="00C81B11" w:rsidRDefault="00C81B11" w:rsidP="00C81B11">
      <w:pPr>
        <w:pStyle w:val="Heading1"/>
        <w:rPr>
          <w:rFonts w:asciiTheme="majorHAnsi" w:eastAsia="Batang" w:hAnsiTheme="majorHAnsi" w:cstheme="majorHAnsi"/>
          <w:sz w:val="26"/>
          <w:szCs w:val="26"/>
        </w:rPr>
      </w:pPr>
      <w:bookmarkStart w:id="47" w:name="_Toc140496446"/>
      <w:r>
        <w:rPr>
          <w:rFonts w:asciiTheme="majorHAnsi" w:eastAsia="Batang" w:hAnsiTheme="majorHAnsi" w:cstheme="majorHAnsi"/>
          <w:sz w:val="26"/>
          <w:szCs w:val="26"/>
        </w:rPr>
        <w:t>17. Roadmap</w:t>
      </w:r>
      <w:bookmarkEnd w:id="47"/>
    </w:p>
    <w:p w14:paraId="77840480" w14:textId="3FD0429F" w:rsidR="00C81B11" w:rsidRDefault="00C81B11" w:rsidP="00C81B11">
      <w:pPr>
        <w:jc w:val="center"/>
        <w:rPr>
          <w:lang w:val="en-US"/>
        </w:rPr>
      </w:pPr>
    </w:p>
    <w:p w14:paraId="01431D8E" w14:textId="64EB88B3" w:rsidR="004D0CB9" w:rsidRDefault="004D0CB9" w:rsidP="00C81B11">
      <w:pPr>
        <w:jc w:val="center"/>
        <w:rPr>
          <w:lang w:val="en-US"/>
        </w:rPr>
      </w:pPr>
      <w:r>
        <w:rPr>
          <w:noProof/>
          <w:lang w:val="en-US"/>
        </w:rPr>
        <w:drawing>
          <wp:inline distT="0" distB="0" distL="0" distR="0" wp14:anchorId="3AE83A1B" wp14:editId="513A8825">
            <wp:extent cx="5943600" cy="4126230"/>
            <wp:effectExtent l="0" t="0" r="0" b="1270"/>
            <wp:docPr id="1205288826" name="Picture 23" descr="A black and white cha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88826" name="Picture 23" descr="A black and white chart with white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4126230"/>
                    </a:xfrm>
                    <a:prstGeom prst="rect">
                      <a:avLst/>
                    </a:prstGeom>
                  </pic:spPr>
                </pic:pic>
              </a:graphicData>
            </a:graphic>
          </wp:inline>
        </w:drawing>
      </w:r>
    </w:p>
    <w:p w14:paraId="7B375013" w14:textId="77777777" w:rsidR="004D0CB9" w:rsidRDefault="004D0CB9" w:rsidP="00C81B11">
      <w:pPr>
        <w:jc w:val="center"/>
        <w:rPr>
          <w:lang w:val="en-US"/>
        </w:rPr>
      </w:pPr>
    </w:p>
    <w:p w14:paraId="104F8E12" w14:textId="77777777" w:rsidR="004D0CB9" w:rsidRDefault="004D0CB9" w:rsidP="00C81B11">
      <w:pPr>
        <w:jc w:val="center"/>
        <w:rPr>
          <w:lang w:val="en-US"/>
        </w:rPr>
      </w:pPr>
    </w:p>
    <w:p w14:paraId="36A58526" w14:textId="77777777" w:rsidR="004D0CB9" w:rsidRDefault="004D0CB9" w:rsidP="00C81B11">
      <w:pPr>
        <w:jc w:val="center"/>
        <w:rPr>
          <w:lang w:val="en-US"/>
        </w:rPr>
      </w:pPr>
    </w:p>
    <w:p w14:paraId="156488E0" w14:textId="77777777" w:rsidR="00AF2049" w:rsidRPr="00E41773" w:rsidRDefault="00AF2049" w:rsidP="00AF2049">
      <w:pPr>
        <w:spacing w:after="160"/>
        <w:rPr>
          <w:rFonts w:ascii="Times New Roman" w:eastAsia="Batang" w:hAnsi="Times New Roman" w:cs="Times New Roman"/>
          <w:color w:val="000000" w:themeColor="text1"/>
          <w:sz w:val="16"/>
          <w:szCs w:val="16"/>
        </w:rPr>
      </w:pPr>
      <w:r w:rsidRPr="00E41773">
        <w:rPr>
          <w:rFonts w:ascii="Times New Roman" w:eastAsia="Batang" w:hAnsi="Times New Roman" w:cs="Times New Roman"/>
          <w:color w:val="000000" w:themeColor="text1"/>
          <w:sz w:val="16"/>
          <w:szCs w:val="16"/>
        </w:rPr>
        <w:t xml:space="preserve">This white paper has been distributed for reference purposes only. Nothing in this document should be understood as an offer to sell, a solicitation to purchase, or interpreted as a guarantee of how the </w:t>
      </w:r>
      <w:proofErr w:type="spellStart"/>
      <w:r>
        <w:rPr>
          <w:rFonts w:ascii="Times New Roman" w:eastAsia="Batang" w:hAnsi="Times New Roman" w:cs="Times New Roman"/>
          <w:color w:val="000000" w:themeColor="text1"/>
          <w:sz w:val="16"/>
          <w:szCs w:val="16"/>
        </w:rPr>
        <w:t>GuruFin</w:t>
      </w:r>
      <w:proofErr w:type="spellEnd"/>
      <w:r w:rsidRPr="00E41773">
        <w:rPr>
          <w:rFonts w:ascii="Times New Roman" w:eastAsia="Batang" w:hAnsi="Times New Roman" w:cs="Times New Roman"/>
          <w:color w:val="000000" w:themeColor="text1"/>
          <w:sz w:val="16"/>
          <w:szCs w:val="16"/>
        </w:rPr>
        <w:t xml:space="preserve"> Blockchain will develop, be utilized, or accrue value. Possession of GURU coins shall not be acknowledged, interpreted, or treated as an opportunity to receive or participate in return, payment, or profit in relation to </w:t>
      </w:r>
      <w:proofErr w:type="spellStart"/>
      <w:r>
        <w:rPr>
          <w:rFonts w:ascii="Times New Roman" w:eastAsia="Batang" w:hAnsi="Times New Roman" w:cs="Times New Roman"/>
          <w:color w:val="000000" w:themeColor="text1"/>
          <w:sz w:val="16"/>
          <w:szCs w:val="16"/>
        </w:rPr>
        <w:t>GuruFin</w:t>
      </w:r>
      <w:proofErr w:type="spellEnd"/>
      <w:r w:rsidRPr="00E41773">
        <w:rPr>
          <w:rFonts w:ascii="Times New Roman" w:eastAsia="Batang" w:hAnsi="Times New Roman" w:cs="Times New Roman"/>
          <w:color w:val="000000" w:themeColor="text1"/>
          <w:sz w:val="16"/>
          <w:szCs w:val="16"/>
        </w:rPr>
        <w:t xml:space="preserve"> and its related projects and products.</w:t>
      </w:r>
    </w:p>
    <w:p w14:paraId="4CE3BE4F" w14:textId="77777777" w:rsidR="00AF2049" w:rsidRPr="004D0CB9" w:rsidRDefault="00AF2049" w:rsidP="00AF2049">
      <w:pPr>
        <w:spacing w:after="160"/>
        <w:rPr>
          <w:rFonts w:ascii="Times New Roman" w:eastAsia="Batang" w:hAnsi="Times New Roman" w:cs="Times New Roman"/>
          <w:color w:val="000000" w:themeColor="text1"/>
          <w:sz w:val="16"/>
          <w:szCs w:val="16"/>
        </w:rPr>
      </w:pPr>
      <w:proofErr w:type="spellStart"/>
      <w:r>
        <w:rPr>
          <w:rFonts w:ascii="Times New Roman" w:eastAsia="Batang" w:hAnsi="Times New Roman" w:cs="Times New Roman"/>
          <w:color w:val="000000" w:themeColor="text1"/>
          <w:sz w:val="16"/>
          <w:szCs w:val="16"/>
        </w:rPr>
        <w:t>GuruFin</w:t>
      </w:r>
      <w:proofErr w:type="spellEnd"/>
      <w:r w:rsidRPr="00E41773">
        <w:rPr>
          <w:rFonts w:ascii="Times New Roman" w:eastAsia="Batang" w:hAnsi="Times New Roman" w:cs="Times New Roman"/>
          <w:color w:val="000000" w:themeColor="text1"/>
          <w:sz w:val="16"/>
          <w:szCs w:val="16"/>
        </w:rPr>
        <w:t xml:space="preserve"> only outlines its current vision and mission, with the success of which will depend on various factors outside of its control. Forecasting statements do not guarantee future results, performances, or achievements. </w:t>
      </w:r>
      <w:proofErr w:type="spellStart"/>
      <w:r>
        <w:rPr>
          <w:rFonts w:ascii="Times New Roman" w:eastAsia="Batang" w:hAnsi="Times New Roman" w:cs="Times New Roman"/>
          <w:color w:val="000000" w:themeColor="text1"/>
          <w:sz w:val="16"/>
          <w:szCs w:val="16"/>
        </w:rPr>
        <w:t>GuruFin</w:t>
      </w:r>
      <w:proofErr w:type="spellEnd"/>
      <w:r w:rsidRPr="00E41773">
        <w:rPr>
          <w:rFonts w:ascii="Times New Roman" w:eastAsia="Batang" w:hAnsi="Times New Roman" w:cs="Times New Roman"/>
          <w:color w:val="000000" w:themeColor="text1"/>
          <w:sz w:val="16"/>
          <w:szCs w:val="16"/>
        </w:rPr>
        <w:t xml:space="preserve"> Foundation undertakes no obligations to update its plans. Information in this document is subject to change at the sole discretion of </w:t>
      </w:r>
      <w:proofErr w:type="spellStart"/>
      <w:r>
        <w:rPr>
          <w:rFonts w:ascii="Times New Roman" w:eastAsia="Batang" w:hAnsi="Times New Roman" w:cs="Times New Roman"/>
          <w:color w:val="000000" w:themeColor="text1"/>
          <w:sz w:val="16"/>
          <w:szCs w:val="16"/>
        </w:rPr>
        <w:t>GuruFin</w:t>
      </w:r>
      <w:proofErr w:type="spellEnd"/>
      <w:r w:rsidRPr="00E41773">
        <w:rPr>
          <w:rFonts w:ascii="Times New Roman" w:eastAsia="Batang" w:hAnsi="Times New Roman" w:cs="Times New Roman"/>
          <w:color w:val="000000" w:themeColor="text1"/>
          <w:sz w:val="16"/>
          <w:szCs w:val="16"/>
        </w:rPr>
        <w:t>.</w:t>
      </w:r>
    </w:p>
    <w:p w14:paraId="5808BABC" w14:textId="2A569065" w:rsidR="00AF2049" w:rsidRPr="002A2DC5" w:rsidRDefault="00AF2049" w:rsidP="00AF2049">
      <w:pPr>
        <w:spacing w:after="160" w:line="233" w:lineRule="auto"/>
        <w:rPr>
          <w:rFonts w:ascii="Times New Roman" w:eastAsia="Batang" w:hAnsi="Times New Roman" w:cs="Times New Roman"/>
          <w:b/>
          <w:sz w:val="16"/>
          <w:szCs w:val="16"/>
        </w:rPr>
      </w:pPr>
    </w:p>
    <w:p w14:paraId="24EF88FD" w14:textId="55EE444A" w:rsidR="004D0CB9" w:rsidRDefault="00AF2049" w:rsidP="00AA4F8C">
      <w:pPr>
        <w:spacing w:after="160" w:line="233" w:lineRule="auto"/>
        <w:rPr>
          <w:rFonts w:ascii="Times New Roman" w:eastAsia="Batang" w:hAnsi="Times New Roman" w:cs="Times New Roman"/>
          <w:b/>
          <w:sz w:val="16"/>
          <w:szCs w:val="16"/>
        </w:rPr>
      </w:pPr>
      <w:r w:rsidRPr="002A2DC5">
        <w:rPr>
          <w:rFonts w:ascii="Times New Roman" w:eastAsia="Batang" w:hAnsi="Times New Roman" w:cs="Times New Roman"/>
          <w:noProof/>
          <w:sz w:val="16"/>
          <w:szCs w:val="16"/>
          <w:lang w:val="en-US"/>
        </w:rPr>
        <w:drawing>
          <wp:anchor distT="114300" distB="114300" distL="114300" distR="114300" simplePos="0" relativeHeight="251693056" behindDoc="0" locked="0" layoutInCell="1" hidden="0" allowOverlap="1" wp14:anchorId="61F09690" wp14:editId="70592559">
            <wp:simplePos x="0" y="0"/>
            <wp:positionH relativeFrom="column">
              <wp:posOffset>1924840</wp:posOffset>
            </wp:positionH>
            <wp:positionV relativeFrom="paragraph">
              <wp:posOffset>186055</wp:posOffset>
            </wp:positionV>
            <wp:extent cx="2290319" cy="538163"/>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290319" cy="538163"/>
                    </a:xfrm>
                    <a:prstGeom prst="rect">
                      <a:avLst/>
                    </a:prstGeom>
                    <a:ln/>
                  </pic:spPr>
                </pic:pic>
              </a:graphicData>
            </a:graphic>
          </wp:anchor>
        </w:drawing>
      </w:r>
    </w:p>
    <w:p w14:paraId="5290B2BE" w14:textId="77777777" w:rsidR="004D0CB9" w:rsidRDefault="004D0CB9" w:rsidP="00AA4F8C">
      <w:pPr>
        <w:spacing w:after="160" w:line="233" w:lineRule="auto"/>
        <w:rPr>
          <w:rFonts w:ascii="Times New Roman" w:eastAsia="Batang" w:hAnsi="Times New Roman" w:cs="Times New Roman"/>
          <w:b/>
          <w:sz w:val="16"/>
          <w:szCs w:val="16"/>
        </w:rPr>
      </w:pPr>
    </w:p>
    <w:p w14:paraId="135679F3" w14:textId="77777777" w:rsidR="004D0CB9" w:rsidRDefault="004D0CB9" w:rsidP="00AA4F8C">
      <w:pPr>
        <w:spacing w:after="160" w:line="233" w:lineRule="auto"/>
        <w:rPr>
          <w:rFonts w:ascii="Times New Roman" w:eastAsia="Batang" w:hAnsi="Times New Roman" w:cs="Times New Roman"/>
          <w:b/>
          <w:sz w:val="16"/>
          <w:szCs w:val="16"/>
        </w:rPr>
      </w:pPr>
    </w:p>
    <w:p w14:paraId="1205393F" w14:textId="77777777" w:rsidR="004D0CB9" w:rsidRDefault="004D0CB9" w:rsidP="00AA4F8C">
      <w:pPr>
        <w:spacing w:after="160" w:line="233" w:lineRule="auto"/>
        <w:rPr>
          <w:rFonts w:ascii="Times New Roman" w:eastAsia="Batang" w:hAnsi="Times New Roman" w:cs="Times New Roman"/>
          <w:b/>
          <w:sz w:val="16"/>
          <w:szCs w:val="16"/>
        </w:rPr>
      </w:pPr>
    </w:p>
    <w:p w14:paraId="4680F5DE" w14:textId="77777777" w:rsidR="004D0CB9" w:rsidRDefault="004D0CB9" w:rsidP="00AA4F8C">
      <w:pPr>
        <w:spacing w:after="160" w:line="233" w:lineRule="auto"/>
        <w:rPr>
          <w:rFonts w:ascii="Times New Roman" w:eastAsia="Batang" w:hAnsi="Times New Roman" w:cs="Times New Roman"/>
          <w:b/>
          <w:sz w:val="16"/>
          <w:szCs w:val="16"/>
        </w:rPr>
      </w:pPr>
    </w:p>
    <w:p w14:paraId="058EB56F" w14:textId="77777777" w:rsidR="004D0CB9" w:rsidRDefault="004D0CB9" w:rsidP="00AA4F8C">
      <w:pPr>
        <w:spacing w:after="160" w:line="233" w:lineRule="auto"/>
        <w:rPr>
          <w:rFonts w:ascii="Times New Roman" w:eastAsia="Batang" w:hAnsi="Times New Roman" w:cs="Times New Roman"/>
          <w:b/>
          <w:sz w:val="16"/>
          <w:szCs w:val="16"/>
        </w:rPr>
      </w:pPr>
    </w:p>
    <w:p w14:paraId="1301C971" w14:textId="77777777" w:rsidR="004D0CB9" w:rsidRDefault="004D0CB9" w:rsidP="00AA4F8C">
      <w:pPr>
        <w:spacing w:after="160" w:line="233" w:lineRule="auto"/>
        <w:rPr>
          <w:rFonts w:ascii="Times New Roman" w:eastAsia="Batang" w:hAnsi="Times New Roman" w:cs="Times New Roman"/>
          <w:b/>
          <w:sz w:val="16"/>
          <w:szCs w:val="16"/>
        </w:rPr>
      </w:pPr>
    </w:p>
    <w:p w14:paraId="1018B394" w14:textId="1177322F" w:rsidR="004D0CB9" w:rsidRDefault="004D0CB9" w:rsidP="00AA4F8C">
      <w:pPr>
        <w:spacing w:after="160" w:line="233" w:lineRule="auto"/>
        <w:rPr>
          <w:rFonts w:ascii="Times New Roman" w:eastAsia="Batang" w:hAnsi="Times New Roman" w:cs="Times New Roman"/>
          <w:b/>
          <w:sz w:val="16"/>
          <w:szCs w:val="16"/>
        </w:rPr>
      </w:pPr>
    </w:p>
    <w:p w14:paraId="24CCDF56" w14:textId="5668656A" w:rsidR="00AF2049" w:rsidRDefault="00AF2049" w:rsidP="00AA4F8C">
      <w:pPr>
        <w:spacing w:after="160" w:line="233" w:lineRule="auto"/>
        <w:rPr>
          <w:rFonts w:ascii="Times New Roman" w:eastAsia="Batang" w:hAnsi="Times New Roman" w:cs="Times New Roman"/>
          <w:b/>
          <w:sz w:val="16"/>
          <w:szCs w:val="16"/>
        </w:rPr>
      </w:pPr>
    </w:p>
    <w:p w14:paraId="7E076A6C" w14:textId="77777777" w:rsidR="00AF2049" w:rsidRDefault="00AF2049" w:rsidP="00AA4F8C">
      <w:pPr>
        <w:spacing w:after="160" w:line="233" w:lineRule="auto"/>
        <w:rPr>
          <w:rFonts w:ascii="Times New Roman" w:eastAsia="Batang" w:hAnsi="Times New Roman" w:cs="Times New Roman"/>
          <w:b/>
          <w:sz w:val="16"/>
          <w:szCs w:val="16"/>
        </w:rPr>
      </w:pPr>
    </w:p>
    <w:p w14:paraId="2E02D542" w14:textId="77777777" w:rsidR="004D0CB9" w:rsidRDefault="004D0CB9" w:rsidP="00AA4F8C">
      <w:pPr>
        <w:spacing w:after="160" w:line="233" w:lineRule="auto"/>
        <w:rPr>
          <w:rFonts w:ascii="Times New Roman" w:eastAsia="Batang" w:hAnsi="Times New Roman" w:cs="Times New Roman"/>
          <w:b/>
          <w:sz w:val="16"/>
          <w:szCs w:val="16"/>
        </w:rPr>
      </w:pPr>
    </w:p>
    <w:p w14:paraId="2DCA25EF" w14:textId="77777777" w:rsidR="003039C2" w:rsidRPr="002A2DC5" w:rsidRDefault="003039C2">
      <w:pPr>
        <w:spacing w:after="160" w:line="233" w:lineRule="auto"/>
        <w:jc w:val="center"/>
        <w:rPr>
          <w:rFonts w:ascii="Times New Roman" w:eastAsia="Batang" w:hAnsi="Times New Roman" w:cs="Times New Roman"/>
          <w:b/>
          <w:sz w:val="16"/>
          <w:szCs w:val="16"/>
        </w:rPr>
      </w:pPr>
    </w:p>
    <w:p w14:paraId="3F1E149F" w14:textId="77777777" w:rsidR="003039C2" w:rsidRPr="002A2DC5" w:rsidRDefault="003039C2">
      <w:pPr>
        <w:spacing w:after="160" w:line="233" w:lineRule="auto"/>
        <w:jc w:val="center"/>
        <w:rPr>
          <w:rFonts w:ascii="Times New Roman" w:eastAsia="Batang" w:hAnsi="Times New Roman" w:cs="Times New Roman"/>
          <w:b/>
          <w:sz w:val="16"/>
          <w:szCs w:val="16"/>
        </w:rPr>
      </w:pPr>
    </w:p>
    <w:p w14:paraId="0009E697" w14:textId="77777777" w:rsidR="003039C2" w:rsidRPr="002A2DC5" w:rsidRDefault="003039C2">
      <w:pPr>
        <w:spacing w:after="160" w:line="233" w:lineRule="auto"/>
        <w:jc w:val="center"/>
        <w:rPr>
          <w:rFonts w:ascii="Times New Roman" w:eastAsia="Batang" w:hAnsi="Times New Roman" w:cs="Times New Roman"/>
          <w:b/>
          <w:sz w:val="16"/>
          <w:szCs w:val="16"/>
        </w:rPr>
      </w:pPr>
    </w:p>
    <w:p w14:paraId="16DFE5A2" w14:textId="77777777" w:rsidR="003039C2" w:rsidRPr="002A2DC5" w:rsidRDefault="003039C2">
      <w:pPr>
        <w:spacing w:after="160" w:line="233" w:lineRule="auto"/>
        <w:jc w:val="center"/>
        <w:rPr>
          <w:rFonts w:ascii="Times New Roman" w:eastAsia="Batang" w:hAnsi="Times New Roman" w:cs="Times New Roman"/>
          <w:b/>
          <w:sz w:val="16"/>
          <w:szCs w:val="16"/>
        </w:rPr>
      </w:pPr>
    </w:p>
    <w:p w14:paraId="1C712808" w14:textId="3C198B4E" w:rsidR="001E307F" w:rsidRPr="002A2DC5" w:rsidRDefault="001E307F" w:rsidP="001E307F">
      <w:pPr>
        <w:spacing w:after="160" w:line="233" w:lineRule="auto"/>
        <w:jc w:val="center"/>
        <w:rPr>
          <w:rFonts w:ascii="Times New Roman" w:eastAsia="Batang" w:hAnsi="Times New Roman" w:cs="Times New Roman"/>
          <w:b/>
          <w:sz w:val="16"/>
          <w:szCs w:val="16"/>
        </w:rPr>
      </w:pPr>
    </w:p>
    <w:p w14:paraId="739177EE" w14:textId="398450E8" w:rsidR="003039C2" w:rsidRDefault="003039C2" w:rsidP="009B584D">
      <w:pPr>
        <w:spacing w:after="160" w:line="233" w:lineRule="auto"/>
        <w:rPr>
          <w:rFonts w:ascii="Times New Roman" w:eastAsia="Batang" w:hAnsi="Times New Roman" w:cs="Times New Roman"/>
          <w:b/>
          <w:sz w:val="16"/>
          <w:szCs w:val="16"/>
        </w:rPr>
      </w:pPr>
    </w:p>
    <w:p w14:paraId="74EBC481" w14:textId="77777777" w:rsidR="00B71883" w:rsidRDefault="00B71883" w:rsidP="009B584D">
      <w:pPr>
        <w:spacing w:after="160" w:line="233" w:lineRule="auto"/>
        <w:rPr>
          <w:rFonts w:ascii="Times New Roman" w:eastAsia="Batang" w:hAnsi="Times New Roman" w:cs="Times New Roman"/>
          <w:b/>
          <w:sz w:val="16"/>
          <w:szCs w:val="16"/>
        </w:rPr>
      </w:pPr>
    </w:p>
    <w:p w14:paraId="13DE7F2E" w14:textId="77777777" w:rsidR="00B71883" w:rsidRDefault="00B71883" w:rsidP="009B584D">
      <w:pPr>
        <w:spacing w:after="160" w:line="233" w:lineRule="auto"/>
        <w:rPr>
          <w:rFonts w:ascii="Times New Roman" w:eastAsia="Batang" w:hAnsi="Times New Roman" w:cs="Times New Roman"/>
          <w:b/>
          <w:sz w:val="16"/>
          <w:szCs w:val="16"/>
        </w:rPr>
      </w:pPr>
    </w:p>
    <w:p w14:paraId="59C1B3FE" w14:textId="77777777" w:rsidR="00B71883" w:rsidRDefault="00B71883" w:rsidP="009B584D">
      <w:pPr>
        <w:spacing w:after="160" w:line="233" w:lineRule="auto"/>
        <w:rPr>
          <w:rFonts w:ascii="Times New Roman" w:eastAsia="Batang" w:hAnsi="Times New Roman" w:cs="Times New Roman"/>
          <w:b/>
          <w:sz w:val="16"/>
          <w:szCs w:val="16"/>
        </w:rPr>
      </w:pPr>
    </w:p>
    <w:p w14:paraId="7722FE86" w14:textId="77777777" w:rsidR="00B71883" w:rsidRPr="002A2DC5" w:rsidRDefault="00B71883" w:rsidP="009B584D">
      <w:pPr>
        <w:spacing w:after="160" w:line="233" w:lineRule="auto"/>
        <w:rPr>
          <w:rFonts w:ascii="Times New Roman" w:eastAsia="Batang" w:hAnsi="Times New Roman" w:cs="Times New Roman"/>
          <w:b/>
          <w:sz w:val="16"/>
          <w:szCs w:val="16"/>
        </w:rPr>
      </w:pPr>
    </w:p>
    <w:p w14:paraId="2420A85A" w14:textId="77777777" w:rsidR="009B584D" w:rsidRPr="002A2DC5" w:rsidRDefault="009B584D" w:rsidP="009B584D">
      <w:pPr>
        <w:spacing w:after="160" w:line="233" w:lineRule="auto"/>
        <w:rPr>
          <w:rFonts w:ascii="Times New Roman" w:eastAsia="Batang" w:hAnsi="Times New Roman" w:cs="Times New Roman"/>
          <w:b/>
          <w:sz w:val="16"/>
          <w:szCs w:val="16"/>
        </w:rPr>
      </w:pPr>
    </w:p>
    <w:p w14:paraId="742AFCAB" w14:textId="302C21C3" w:rsidR="00AB05D8" w:rsidRDefault="00AB05D8" w:rsidP="00BA1413">
      <w:pPr>
        <w:spacing w:after="160" w:line="233" w:lineRule="auto"/>
        <w:rPr>
          <w:rFonts w:ascii="Times New Roman" w:eastAsia="Batang" w:hAnsi="Times New Roman" w:cs="Times New Roman"/>
          <w:b/>
          <w:sz w:val="16"/>
          <w:szCs w:val="16"/>
        </w:rPr>
      </w:pPr>
    </w:p>
    <w:p w14:paraId="53B45AF3" w14:textId="77777777" w:rsidR="009E4A1F" w:rsidRDefault="009E4A1F" w:rsidP="00BA1413">
      <w:pPr>
        <w:spacing w:after="160" w:line="233" w:lineRule="auto"/>
        <w:rPr>
          <w:rFonts w:ascii="Times New Roman" w:eastAsia="Batang" w:hAnsi="Times New Roman" w:cs="Times New Roman"/>
          <w:b/>
          <w:sz w:val="16"/>
          <w:szCs w:val="16"/>
        </w:rPr>
      </w:pPr>
    </w:p>
    <w:p w14:paraId="542C6B43" w14:textId="77777777" w:rsidR="009E4A1F" w:rsidRDefault="009E4A1F" w:rsidP="00BA1413">
      <w:pPr>
        <w:spacing w:after="160" w:line="233" w:lineRule="auto"/>
        <w:rPr>
          <w:rFonts w:ascii="Times New Roman" w:eastAsia="Batang" w:hAnsi="Times New Roman" w:cs="Times New Roman"/>
          <w:b/>
          <w:sz w:val="16"/>
          <w:szCs w:val="16"/>
        </w:rPr>
      </w:pPr>
    </w:p>
    <w:p w14:paraId="12EA018B" w14:textId="77777777" w:rsidR="009E4A1F" w:rsidRPr="002A2DC5" w:rsidRDefault="009E4A1F" w:rsidP="00BA1413">
      <w:pPr>
        <w:spacing w:after="160" w:line="233" w:lineRule="auto"/>
        <w:rPr>
          <w:rFonts w:ascii="Times New Roman" w:eastAsia="Batang" w:hAnsi="Times New Roman" w:cs="Times New Roman"/>
          <w:b/>
          <w:sz w:val="16"/>
          <w:szCs w:val="16"/>
        </w:rPr>
      </w:pPr>
    </w:p>
    <w:p w14:paraId="2817F036" w14:textId="77777777" w:rsidR="00AB05D8" w:rsidRPr="002A2DC5" w:rsidRDefault="00AB05D8" w:rsidP="00BA1413">
      <w:pPr>
        <w:spacing w:after="160" w:line="233" w:lineRule="auto"/>
        <w:rPr>
          <w:rFonts w:ascii="Times New Roman" w:eastAsia="Batang" w:hAnsi="Times New Roman" w:cs="Times New Roman"/>
          <w:b/>
          <w:sz w:val="16"/>
          <w:szCs w:val="16"/>
        </w:rPr>
      </w:pPr>
    </w:p>
    <w:p w14:paraId="0C707080" w14:textId="77777777" w:rsidR="003039C2" w:rsidRPr="002A2DC5" w:rsidRDefault="003039C2">
      <w:pPr>
        <w:spacing w:after="160" w:line="233" w:lineRule="auto"/>
        <w:jc w:val="center"/>
        <w:rPr>
          <w:rFonts w:ascii="Times New Roman" w:eastAsia="Batang" w:hAnsi="Times New Roman" w:cs="Times New Roman"/>
          <w:b/>
          <w:sz w:val="16"/>
          <w:szCs w:val="16"/>
        </w:rPr>
      </w:pPr>
    </w:p>
    <w:p w14:paraId="50989FC3" w14:textId="715C6E2F" w:rsidR="003039C2" w:rsidRPr="002A2DC5" w:rsidRDefault="00AA4F8C">
      <w:pPr>
        <w:spacing w:after="160" w:line="233" w:lineRule="auto"/>
        <w:jc w:val="center"/>
        <w:rPr>
          <w:rFonts w:ascii="Times New Roman" w:eastAsia="Batang" w:hAnsi="Times New Roman" w:cs="Times New Roman"/>
          <w:b/>
          <w:sz w:val="80"/>
          <w:szCs w:val="80"/>
        </w:rPr>
      </w:pPr>
      <w:r>
        <w:rPr>
          <w:rFonts w:ascii="Times New Roman" w:eastAsia="Batang" w:hAnsi="Times New Roman" w:cs="Times New Roman"/>
          <w:b/>
          <w:sz w:val="80"/>
          <w:szCs w:val="80"/>
        </w:rPr>
        <w:t>CONTACT US</w:t>
      </w:r>
    </w:p>
    <w:p w14:paraId="0A35DDB3" w14:textId="77777777" w:rsidR="003039C2" w:rsidRPr="002A2DC5" w:rsidRDefault="00420659">
      <w:pPr>
        <w:spacing w:after="160" w:line="233" w:lineRule="auto"/>
        <w:jc w:val="center"/>
        <w:rPr>
          <w:rFonts w:ascii="Times New Roman" w:eastAsia="Batang" w:hAnsi="Times New Roman" w:cs="Times New Roman"/>
          <w:sz w:val="30"/>
          <w:szCs w:val="30"/>
        </w:rPr>
      </w:pPr>
      <w:r w:rsidRPr="002A2DC5">
        <w:rPr>
          <w:rFonts w:ascii="Times New Roman" w:eastAsia="Batang" w:hAnsi="Times New Roman" w:cs="Times New Roman"/>
          <w:sz w:val="30"/>
          <w:szCs w:val="30"/>
        </w:rPr>
        <w:t>info@gurufin.io</w:t>
      </w:r>
    </w:p>
    <w:p w14:paraId="4F86D80B" w14:textId="77777777" w:rsidR="003039C2" w:rsidRPr="002A2DC5" w:rsidRDefault="003039C2">
      <w:pPr>
        <w:spacing w:after="160" w:line="233" w:lineRule="auto"/>
        <w:jc w:val="both"/>
        <w:rPr>
          <w:rFonts w:ascii="Times New Roman" w:eastAsia="Batang" w:hAnsi="Times New Roman" w:cs="Times New Roman"/>
          <w:sz w:val="16"/>
          <w:szCs w:val="16"/>
        </w:rPr>
      </w:pPr>
    </w:p>
    <w:p w14:paraId="031B0ACC" w14:textId="5564B761" w:rsidR="003039C2" w:rsidRDefault="003039C2">
      <w:pPr>
        <w:rPr>
          <w:rFonts w:ascii="Times New Roman" w:eastAsia="Batang" w:hAnsi="Times New Roman" w:cs="Times New Roman"/>
          <w:sz w:val="16"/>
          <w:szCs w:val="16"/>
        </w:rPr>
      </w:pPr>
    </w:p>
    <w:p w14:paraId="59DFD539" w14:textId="77777777" w:rsidR="00C85183" w:rsidRPr="002A2DC5" w:rsidRDefault="00C85183">
      <w:pPr>
        <w:rPr>
          <w:rFonts w:ascii="Times New Roman" w:eastAsia="Batang" w:hAnsi="Times New Roman" w:cs="Times New Roman"/>
          <w:sz w:val="16"/>
          <w:szCs w:val="16"/>
        </w:rPr>
      </w:pPr>
    </w:p>
    <w:p w14:paraId="13DBE439" w14:textId="75CF2C54" w:rsidR="00207FE0" w:rsidRPr="002A2DC5" w:rsidRDefault="00207FE0">
      <w:pPr>
        <w:rPr>
          <w:rFonts w:ascii="Times New Roman" w:eastAsia="Batang" w:hAnsi="Times New Roman" w:cs="Times New Roman"/>
          <w:sz w:val="16"/>
          <w:szCs w:val="16"/>
        </w:rPr>
      </w:pPr>
    </w:p>
    <w:p w14:paraId="25CE2D55" w14:textId="71ADEF14" w:rsidR="00207FE0" w:rsidRPr="002A2DC5" w:rsidRDefault="00207FE0">
      <w:pPr>
        <w:rPr>
          <w:rFonts w:ascii="Times New Roman" w:eastAsia="Batang" w:hAnsi="Times New Roman" w:cs="Times New Roman"/>
          <w:sz w:val="16"/>
          <w:szCs w:val="16"/>
        </w:rPr>
      </w:pPr>
    </w:p>
    <w:p w14:paraId="38B9C89E" w14:textId="4A52184F" w:rsidR="00207FE0" w:rsidRPr="002A2DC5" w:rsidRDefault="00207FE0">
      <w:pPr>
        <w:rPr>
          <w:rFonts w:ascii="Times New Roman" w:eastAsia="Batang" w:hAnsi="Times New Roman" w:cs="Times New Roman"/>
          <w:sz w:val="16"/>
          <w:szCs w:val="16"/>
        </w:rPr>
      </w:pPr>
    </w:p>
    <w:p w14:paraId="4A7B7068" w14:textId="7C941A39" w:rsidR="00207FE0" w:rsidRDefault="00207FE0">
      <w:pPr>
        <w:rPr>
          <w:rFonts w:ascii="Times New Roman" w:eastAsia="Batang" w:hAnsi="Times New Roman" w:cs="Times New Roman"/>
          <w:sz w:val="16"/>
          <w:szCs w:val="16"/>
        </w:rPr>
      </w:pPr>
    </w:p>
    <w:p w14:paraId="0653BBA6" w14:textId="77777777" w:rsidR="00B94BD7" w:rsidRDefault="00B94BD7">
      <w:pPr>
        <w:rPr>
          <w:rFonts w:ascii="Times New Roman" w:eastAsia="Batang" w:hAnsi="Times New Roman" w:cs="Times New Roman"/>
          <w:sz w:val="16"/>
          <w:szCs w:val="16"/>
        </w:rPr>
      </w:pPr>
    </w:p>
    <w:p w14:paraId="55529463" w14:textId="77777777" w:rsidR="00B94BD7" w:rsidRDefault="00B94BD7">
      <w:pPr>
        <w:rPr>
          <w:rFonts w:ascii="Times New Roman" w:eastAsia="Batang" w:hAnsi="Times New Roman" w:cs="Times New Roman"/>
          <w:sz w:val="16"/>
          <w:szCs w:val="16"/>
        </w:rPr>
      </w:pPr>
    </w:p>
    <w:p w14:paraId="5C1385EF" w14:textId="77777777" w:rsidR="00B94BD7" w:rsidRPr="002A2DC5" w:rsidRDefault="00B94BD7">
      <w:pPr>
        <w:rPr>
          <w:rFonts w:ascii="Times New Roman" w:eastAsia="Batang" w:hAnsi="Times New Roman" w:cs="Times New Roman"/>
          <w:sz w:val="16"/>
          <w:szCs w:val="16"/>
        </w:rPr>
      </w:pPr>
    </w:p>
    <w:p w14:paraId="58BEF1BE" w14:textId="304CFBBD" w:rsidR="00207FE0" w:rsidRDefault="00207FE0">
      <w:pPr>
        <w:rPr>
          <w:rFonts w:ascii="Times New Roman" w:eastAsia="Batang" w:hAnsi="Times New Roman" w:cs="Times New Roman"/>
          <w:sz w:val="16"/>
          <w:szCs w:val="16"/>
        </w:rPr>
      </w:pPr>
    </w:p>
    <w:p w14:paraId="55DAE322" w14:textId="77777777" w:rsidR="003306DA" w:rsidRDefault="003306DA">
      <w:pPr>
        <w:rPr>
          <w:rFonts w:ascii="Times New Roman" w:eastAsia="Batang" w:hAnsi="Times New Roman" w:cs="Times New Roman"/>
          <w:sz w:val="16"/>
          <w:szCs w:val="16"/>
        </w:rPr>
      </w:pPr>
    </w:p>
    <w:p w14:paraId="49486DFC" w14:textId="77777777" w:rsidR="003306DA" w:rsidRPr="002A2DC5" w:rsidRDefault="003306DA">
      <w:pPr>
        <w:rPr>
          <w:rFonts w:ascii="Times New Roman" w:eastAsia="Batang" w:hAnsi="Times New Roman" w:cs="Times New Roman"/>
          <w:sz w:val="16"/>
          <w:szCs w:val="16"/>
        </w:rPr>
      </w:pPr>
    </w:p>
    <w:p w14:paraId="146242DA" w14:textId="18AB59B9" w:rsidR="00207FE0" w:rsidRPr="002A2DC5" w:rsidRDefault="00207FE0">
      <w:pPr>
        <w:rPr>
          <w:rFonts w:ascii="Times New Roman" w:eastAsia="Batang" w:hAnsi="Times New Roman" w:cs="Times New Roman"/>
          <w:sz w:val="16"/>
          <w:szCs w:val="16"/>
        </w:rPr>
      </w:pPr>
    </w:p>
    <w:p w14:paraId="009DCE5A" w14:textId="74B7D812" w:rsidR="00207FE0" w:rsidRDefault="00207FE0">
      <w:pPr>
        <w:rPr>
          <w:rFonts w:ascii="Times New Roman" w:eastAsia="Batang" w:hAnsi="Times New Roman" w:cs="Times New Roman"/>
          <w:sz w:val="16"/>
          <w:szCs w:val="16"/>
        </w:rPr>
      </w:pPr>
    </w:p>
    <w:p w14:paraId="30C08424" w14:textId="0937F563" w:rsidR="00207FE0" w:rsidRPr="00AA4F8C" w:rsidRDefault="00207FE0" w:rsidP="00207FE0">
      <w:pPr>
        <w:spacing w:after="160"/>
        <w:rPr>
          <w:rFonts w:ascii="Times New Roman" w:eastAsia="Batang" w:hAnsi="Times New Roman" w:cs="Times New Roman"/>
          <w:color w:val="000000" w:themeColor="text1"/>
          <w:sz w:val="16"/>
          <w:szCs w:val="16"/>
        </w:rPr>
      </w:pPr>
    </w:p>
    <w:sectPr w:rsidR="00207FE0" w:rsidRPr="00AA4F8C">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58918" w14:textId="77777777" w:rsidR="00D00B66" w:rsidRDefault="00D00B66" w:rsidP="002F3840">
      <w:pPr>
        <w:spacing w:line="240" w:lineRule="auto"/>
      </w:pPr>
      <w:r>
        <w:separator/>
      </w:r>
    </w:p>
  </w:endnote>
  <w:endnote w:type="continuationSeparator" w:id="0">
    <w:p w14:paraId="5875F310" w14:textId="77777777" w:rsidR="00D00B66" w:rsidRDefault="00D00B66" w:rsidP="002F38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moder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에스코어 드림 3 Light">
    <w:altName w:val="맑은 고딕"/>
    <w:panose1 w:val="020B0604020202020204"/>
    <w:charset w:val="81"/>
    <w:family w:val="roman"/>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5469047"/>
      <w:docPartObj>
        <w:docPartGallery w:val="Page Numbers (Bottom of Page)"/>
        <w:docPartUnique/>
      </w:docPartObj>
    </w:sdtPr>
    <w:sdtEndPr>
      <w:rPr>
        <w:sz w:val="12"/>
        <w:szCs w:val="12"/>
      </w:rPr>
    </w:sdtEndPr>
    <w:sdtContent>
      <w:p w14:paraId="6124D877" w14:textId="297716F5" w:rsidR="00BB51BF" w:rsidRPr="008B1608" w:rsidRDefault="00BB51BF">
        <w:pPr>
          <w:pStyle w:val="Footer"/>
          <w:jc w:val="right"/>
          <w:rPr>
            <w:sz w:val="12"/>
            <w:szCs w:val="12"/>
          </w:rPr>
        </w:pPr>
        <w:r w:rsidRPr="008B1608">
          <w:rPr>
            <w:sz w:val="12"/>
            <w:szCs w:val="12"/>
          </w:rPr>
          <w:fldChar w:fldCharType="begin"/>
        </w:r>
        <w:r w:rsidRPr="008B1608">
          <w:rPr>
            <w:sz w:val="12"/>
            <w:szCs w:val="12"/>
          </w:rPr>
          <w:instrText>PAGE   \* MERGEFORMAT</w:instrText>
        </w:r>
        <w:r w:rsidRPr="008B1608">
          <w:rPr>
            <w:sz w:val="12"/>
            <w:szCs w:val="12"/>
          </w:rPr>
          <w:fldChar w:fldCharType="separate"/>
        </w:r>
        <w:r w:rsidR="00D2338E" w:rsidRPr="00D2338E">
          <w:rPr>
            <w:noProof/>
            <w:sz w:val="12"/>
            <w:szCs w:val="12"/>
            <w:lang w:val="ko-KR"/>
          </w:rPr>
          <w:t>20</w:t>
        </w:r>
        <w:r w:rsidRPr="008B1608">
          <w:rPr>
            <w:sz w:val="12"/>
            <w:szCs w:val="12"/>
          </w:rPr>
          <w:fldChar w:fldCharType="end"/>
        </w:r>
      </w:p>
    </w:sdtContent>
  </w:sdt>
  <w:p w14:paraId="789141CC" w14:textId="77777777" w:rsidR="00BB51BF" w:rsidRDefault="00BB51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6D9ED" w14:textId="77777777" w:rsidR="00D00B66" w:rsidRDefault="00D00B66" w:rsidP="002F3840">
      <w:pPr>
        <w:spacing w:line="240" w:lineRule="auto"/>
      </w:pPr>
      <w:r>
        <w:separator/>
      </w:r>
    </w:p>
  </w:footnote>
  <w:footnote w:type="continuationSeparator" w:id="0">
    <w:p w14:paraId="76DE2AE5" w14:textId="77777777" w:rsidR="00D00B66" w:rsidRDefault="00D00B66" w:rsidP="002F384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6245D"/>
    <w:multiLevelType w:val="multilevel"/>
    <w:tmpl w:val="8D7C7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DA3015"/>
    <w:multiLevelType w:val="hybridMultilevel"/>
    <w:tmpl w:val="67D034C6"/>
    <w:lvl w:ilvl="0" w:tplc="380EFB96">
      <w:start w:val="1"/>
      <w:numFmt w:val="bullet"/>
      <w:lvlText w:val="§"/>
      <w:lvlJc w:val="left"/>
      <w:pPr>
        <w:ind w:left="800" w:hanging="400"/>
      </w:pPr>
      <w:rPr>
        <w:rFonts w:ascii="Wingdings" w:hAnsi="Wingdings" w:hint="default"/>
      </w:rPr>
    </w:lvl>
    <w:lvl w:ilvl="1" w:tplc="E26AAE2C">
      <w:numFmt w:val="bullet"/>
      <w:lvlText w:val="-"/>
      <w:lvlJc w:val="left"/>
      <w:pPr>
        <w:ind w:left="1160" w:hanging="360"/>
      </w:pPr>
      <w:rPr>
        <w:rFonts w:ascii="Gulim" w:eastAsia="Gulim" w:hAnsi="Gulim" w:cstheme="minorBidi" w:hint="eastAsia"/>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170B3E87"/>
    <w:multiLevelType w:val="hybridMultilevel"/>
    <w:tmpl w:val="E99CCCC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1877134"/>
    <w:multiLevelType w:val="hybridMultilevel"/>
    <w:tmpl w:val="C0F87E3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415B7"/>
    <w:multiLevelType w:val="hybridMultilevel"/>
    <w:tmpl w:val="E5267506"/>
    <w:lvl w:ilvl="0" w:tplc="380EFB96">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B175C5E"/>
    <w:multiLevelType w:val="hybridMultilevel"/>
    <w:tmpl w:val="22D47692"/>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960" w:hanging="360"/>
      </w:pPr>
    </w:lvl>
    <w:lvl w:ilvl="2" w:tplc="FFFFFFFF" w:tentative="1">
      <w:start w:val="1"/>
      <w:numFmt w:val="lowerRoman"/>
      <w:lvlText w:val="%3."/>
      <w:lvlJc w:val="right"/>
      <w:pPr>
        <w:ind w:left="3680" w:hanging="180"/>
      </w:pPr>
    </w:lvl>
    <w:lvl w:ilvl="3" w:tplc="FFFFFFFF" w:tentative="1">
      <w:start w:val="1"/>
      <w:numFmt w:val="decimal"/>
      <w:lvlText w:val="%4."/>
      <w:lvlJc w:val="left"/>
      <w:pPr>
        <w:ind w:left="4400" w:hanging="360"/>
      </w:pPr>
    </w:lvl>
    <w:lvl w:ilvl="4" w:tplc="FFFFFFFF" w:tentative="1">
      <w:start w:val="1"/>
      <w:numFmt w:val="lowerLetter"/>
      <w:lvlText w:val="%5."/>
      <w:lvlJc w:val="left"/>
      <w:pPr>
        <w:ind w:left="5120" w:hanging="360"/>
      </w:pPr>
    </w:lvl>
    <w:lvl w:ilvl="5" w:tplc="FFFFFFFF" w:tentative="1">
      <w:start w:val="1"/>
      <w:numFmt w:val="lowerRoman"/>
      <w:lvlText w:val="%6."/>
      <w:lvlJc w:val="right"/>
      <w:pPr>
        <w:ind w:left="5840" w:hanging="180"/>
      </w:pPr>
    </w:lvl>
    <w:lvl w:ilvl="6" w:tplc="FFFFFFFF" w:tentative="1">
      <w:start w:val="1"/>
      <w:numFmt w:val="decimal"/>
      <w:lvlText w:val="%7."/>
      <w:lvlJc w:val="left"/>
      <w:pPr>
        <w:ind w:left="6560" w:hanging="360"/>
      </w:pPr>
    </w:lvl>
    <w:lvl w:ilvl="7" w:tplc="FFFFFFFF" w:tentative="1">
      <w:start w:val="1"/>
      <w:numFmt w:val="lowerLetter"/>
      <w:lvlText w:val="%8."/>
      <w:lvlJc w:val="left"/>
      <w:pPr>
        <w:ind w:left="7280" w:hanging="360"/>
      </w:pPr>
    </w:lvl>
    <w:lvl w:ilvl="8" w:tplc="FFFFFFFF" w:tentative="1">
      <w:start w:val="1"/>
      <w:numFmt w:val="lowerRoman"/>
      <w:lvlText w:val="%9."/>
      <w:lvlJc w:val="right"/>
      <w:pPr>
        <w:ind w:left="8000" w:hanging="180"/>
      </w:pPr>
    </w:lvl>
  </w:abstractNum>
  <w:abstractNum w:abstractNumId="6" w15:restartNumberingAfterBreak="0">
    <w:nsid w:val="2C3407DD"/>
    <w:multiLevelType w:val="hybridMultilevel"/>
    <w:tmpl w:val="5C5CA216"/>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75873FF"/>
    <w:multiLevelType w:val="multilevel"/>
    <w:tmpl w:val="99A01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234C1C"/>
    <w:multiLevelType w:val="hybridMultilevel"/>
    <w:tmpl w:val="AAD8AEF4"/>
    <w:lvl w:ilvl="0" w:tplc="09EE4530">
      <w:start w:val="1"/>
      <w:numFmt w:val="decimal"/>
      <w:lvlText w:val="%1."/>
      <w:lvlJc w:val="left"/>
      <w:pPr>
        <w:ind w:left="720" w:hanging="360"/>
      </w:pPr>
      <w:rPr>
        <w:rFonts w:ascii="Arial" w:eastAsiaTheme="minorEastAsia" w:hAnsi="Arial" w:cs="Arial" w:hint="default"/>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1147BD"/>
    <w:multiLevelType w:val="hybridMultilevel"/>
    <w:tmpl w:val="B148B4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1F93B1B"/>
    <w:multiLevelType w:val="hybridMultilevel"/>
    <w:tmpl w:val="24D42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602479"/>
    <w:multiLevelType w:val="hybridMultilevel"/>
    <w:tmpl w:val="D3982C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6D75DB"/>
    <w:multiLevelType w:val="hybridMultilevel"/>
    <w:tmpl w:val="8C02A74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0D5D07"/>
    <w:multiLevelType w:val="hybridMultilevel"/>
    <w:tmpl w:val="2E84082A"/>
    <w:lvl w:ilvl="0" w:tplc="6AB89F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4A7104AE"/>
    <w:multiLevelType w:val="hybridMultilevel"/>
    <w:tmpl w:val="7618F87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AB7080F"/>
    <w:multiLevelType w:val="hybridMultilevel"/>
    <w:tmpl w:val="DAFEC29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4E5A24"/>
    <w:multiLevelType w:val="hybridMultilevel"/>
    <w:tmpl w:val="DAB84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7C1C2E"/>
    <w:multiLevelType w:val="hybridMultilevel"/>
    <w:tmpl w:val="A1DE59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FE1D30"/>
    <w:multiLevelType w:val="hybridMultilevel"/>
    <w:tmpl w:val="583C8CE0"/>
    <w:lvl w:ilvl="0" w:tplc="04090005">
      <w:start w:val="1"/>
      <w:numFmt w:val="bullet"/>
      <w:lvlText w:val=""/>
      <w:lvlJc w:val="left"/>
      <w:pPr>
        <w:ind w:left="760" w:hanging="360"/>
      </w:pPr>
      <w:rPr>
        <w:rFonts w:ascii="Wingdings" w:hAnsi="Wingdings" w:hint="default"/>
      </w:rPr>
    </w:lvl>
    <w:lvl w:ilvl="1" w:tplc="FFFFFFFF">
      <w:start w:val="1"/>
      <w:numFmt w:val="bullet"/>
      <w:lvlText w:val=""/>
      <w:lvlJc w:val="left"/>
      <w:pPr>
        <w:ind w:left="1200" w:hanging="400"/>
      </w:pPr>
      <w:rPr>
        <w:rFonts w:ascii="Wingdings" w:hAnsi="Wingdings"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tentative="1">
      <w:start w:val="1"/>
      <w:numFmt w:val="bullet"/>
      <w:lvlText w:val=""/>
      <w:lvlJc w:val="left"/>
      <w:pPr>
        <w:ind w:left="2400" w:hanging="400"/>
      </w:pPr>
      <w:rPr>
        <w:rFonts w:ascii="Wingdings" w:hAnsi="Wingdings" w:hint="default"/>
      </w:rPr>
    </w:lvl>
    <w:lvl w:ilvl="5" w:tplc="FFFFFFFF" w:tentative="1">
      <w:start w:val="1"/>
      <w:numFmt w:val="bullet"/>
      <w:lvlText w:val=""/>
      <w:lvlJc w:val="left"/>
      <w:pPr>
        <w:ind w:left="2800" w:hanging="400"/>
      </w:pPr>
      <w:rPr>
        <w:rFonts w:ascii="Wingdings" w:hAnsi="Wingdings" w:hint="default"/>
      </w:rPr>
    </w:lvl>
    <w:lvl w:ilvl="6" w:tplc="FFFFFFFF" w:tentative="1">
      <w:start w:val="1"/>
      <w:numFmt w:val="bullet"/>
      <w:lvlText w:val=""/>
      <w:lvlJc w:val="left"/>
      <w:pPr>
        <w:ind w:left="3200" w:hanging="400"/>
      </w:pPr>
      <w:rPr>
        <w:rFonts w:ascii="Wingdings" w:hAnsi="Wingdings" w:hint="default"/>
      </w:rPr>
    </w:lvl>
    <w:lvl w:ilvl="7" w:tplc="FFFFFFFF" w:tentative="1">
      <w:start w:val="1"/>
      <w:numFmt w:val="bullet"/>
      <w:lvlText w:val=""/>
      <w:lvlJc w:val="left"/>
      <w:pPr>
        <w:ind w:left="3600" w:hanging="400"/>
      </w:pPr>
      <w:rPr>
        <w:rFonts w:ascii="Wingdings" w:hAnsi="Wingdings" w:hint="default"/>
      </w:rPr>
    </w:lvl>
    <w:lvl w:ilvl="8" w:tplc="FFFFFFFF" w:tentative="1">
      <w:start w:val="1"/>
      <w:numFmt w:val="bullet"/>
      <w:lvlText w:val=""/>
      <w:lvlJc w:val="left"/>
      <w:pPr>
        <w:ind w:left="4000" w:hanging="400"/>
      </w:pPr>
      <w:rPr>
        <w:rFonts w:ascii="Wingdings" w:hAnsi="Wingdings" w:hint="default"/>
      </w:rPr>
    </w:lvl>
  </w:abstractNum>
  <w:abstractNum w:abstractNumId="19" w15:restartNumberingAfterBreak="0">
    <w:nsid w:val="641A78BD"/>
    <w:multiLevelType w:val="hybridMultilevel"/>
    <w:tmpl w:val="8E329B4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B30AF6"/>
    <w:multiLevelType w:val="hybridMultilevel"/>
    <w:tmpl w:val="5218B49E"/>
    <w:lvl w:ilvl="0" w:tplc="380EFB96">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6BE32F0D"/>
    <w:multiLevelType w:val="hybridMultilevel"/>
    <w:tmpl w:val="73BC66F2"/>
    <w:lvl w:ilvl="0" w:tplc="380EFB9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B63EBA"/>
    <w:multiLevelType w:val="hybridMultilevel"/>
    <w:tmpl w:val="930CCCC0"/>
    <w:lvl w:ilvl="0" w:tplc="2D3CDF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B723D7"/>
    <w:multiLevelType w:val="hybridMultilevel"/>
    <w:tmpl w:val="C74E76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B30B16"/>
    <w:multiLevelType w:val="hybridMultilevel"/>
    <w:tmpl w:val="8460E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F408FD"/>
    <w:multiLevelType w:val="hybridMultilevel"/>
    <w:tmpl w:val="2708AF28"/>
    <w:lvl w:ilvl="0" w:tplc="04090005">
      <w:start w:val="1"/>
      <w:numFmt w:val="bullet"/>
      <w:lvlText w:val=""/>
      <w:lvlJc w:val="left"/>
      <w:pPr>
        <w:ind w:left="1520" w:hanging="360"/>
      </w:pPr>
      <w:rPr>
        <w:rFonts w:ascii="Wingdings" w:hAnsi="Wingdings"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26" w15:restartNumberingAfterBreak="0">
    <w:nsid w:val="79A04D84"/>
    <w:multiLevelType w:val="hybridMultilevel"/>
    <w:tmpl w:val="5CDCE11C"/>
    <w:lvl w:ilvl="0" w:tplc="04090005">
      <w:start w:val="1"/>
      <w:numFmt w:val="bullet"/>
      <w:lvlText w:val=""/>
      <w:lvlJc w:val="left"/>
      <w:pPr>
        <w:ind w:left="760" w:hanging="360"/>
      </w:pPr>
      <w:rPr>
        <w:rFonts w:ascii="Wingdings" w:hAnsi="Wingdings" w:hint="default"/>
      </w:rPr>
    </w:lvl>
    <w:lvl w:ilvl="1" w:tplc="FFFFFFFF">
      <w:start w:val="1"/>
      <w:numFmt w:val="bullet"/>
      <w:lvlText w:val=""/>
      <w:lvlJc w:val="left"/>
      <w:pPr>
        <w:ind w:left="1200" w:hanging="400"/>
      </w:pPr>
      <w:rPr>
        <w:rFonts w:ascii="Wingdings" w:hAnsi="Wingdings"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tentative="1">
      <w:start w:val="1"/>
      <w:numFmt w:val="bullet"/>
      <w:lvlText w:val=""/>
      <w:lvlJc w:val="left"/>
      <w:pPr>
        <w:ind w:left="2400" w:hanging="400"/>
      </w:pPr>
      <w:rPr>
        <w:rFonts w:ascii="Wingdings" w:hAnsi="Wingdings" w:hint="default"/>
      </w:rPr>
    </w:lvl>
    <w:lvl w:ilvl="5" w:tplc="FFFFFFFF" w:tentative="1">
      <w:start w:val="1"/>
      <w:numFmt w:val="bullet"/>
      <w:lvlText w:val=""/>
      <w:lvlJc w:val="left"/>
      <w:pPr>
        <w:ind w:left="2800" w:hanging="400"/>
      </w:pPr>
      <w:rPr>
        <w:rFonts w:ascii="Wingdings" w:hAnsi="Wingdings" w:hint="default"/>
      </w:rPr>
    </w:lvl>
    <w:lvl w:ilvl="6" w:tplc="FFFFFFFF" w:tentative="1">
      <w:start w:val="1"/>
      <w:numFmt w:val="bullet"/>
      <w:lvlText w:val=""/>
      <w:lvlJc w:val="left"/>
      <w:pPr>
        <w:ind w:left="3200" w:hanging="400"/>
      </w:pPr>
      <w:rPr>
        <w:rFonts w:ascii="Wingdings" w:hAnsi="Wingdings" w:hint="default"/>
      </w:rPr>
    </w:lvl>
    <w:lvl w:ilvl="7" w:tplc="FFFFFFFF" w:tentative="1">
      <w:start w:val="1"/>
      <w:numFmt w:val="bullet"/>
      <w:lvlText w:val=""/>
      <w:lvlJc w:val="left"/>
      <w:pPr>
        <w:ind w:left="3600" w:hanging="400"/>
      </w:pPr>
      <w:rPr>
        <w:rFonts w:ascii="Wingdings" w:hAnsi="Wingdings" w:hint="default"/>
      </w:rPr>
    </w:lvl>
    <w:lvl w:ilvl="8" w:tplc="FFFFFFFF" w:tentative="1">
      <w:start w:val="1"/>
      <w:numFmt w:val="bullet"/>
      <w:lvlText w:val=""/>
      <w:lvlJc w:val="left"/>
      <w:pPr>
        <w:ind w:left="4000" w:hanging="400"/>
      </w:pPr>
      <w:rPr>
        <w:rFonts w:ascii="Wingdings" w:hAnsi="Wingdings" w:hint="default"/>
      </w:rPr>
    </w:lvl>
  </w:abstractNum>
  <w:num w:numId="1" w16cid:durableId="702245324">
    <w:abstractNumId w:val="23"/>
  </w:num>
  <w:num w:numId="2" w16cid:durableId="1930893593">
    <w:abstractNumId w:val="20"/>
  </w:num>
  <w:num w:numId="3" w16cid:durableId="457533388">
    <w:abstractNumId w:val="1"/>
  </w:num>
  <w:num w:numId="4" w16cid:durableId="1069114013">
    <w:abstractNumId w:val="4"/>
  </w:num>
  <w:num w:numId="5" w16cid:durableId="2136898511">
    <w:abstractNumId w:val="14"/>
  </w:num>
  <w:num w:numId="6" w16cid:durableId="1477451216">
    <w:abstractNumId w:val="25"/>
  </w:num>
  <w:num w:numId="7" w16cid:durableId="333454393">
    <w:abstractNumId w:val="8"/>
  </w:num>
  <w:num w:numId="8" w16cid:durableId="1719431659">
    <w:abstractNumId w:val="21"/>
  </w:num>
  <w:num w:numId="9" w16cid:durableId="504248519">
    <w:abstractNumId w:val="22"/>
  </w:num>
  <w:num w:numId="10" w16cid:durableId="35551618">
    <w:abstractNumId w:val="12"/>
  </w:num>
  <w:num w:numId="11" w16cid:durableId="1898201372">
    <w:abstractNumId w:val="3"/>
  </w:num>
  <w:num w:numId="12" w16cid:durableId="1460608127">
    <w:abstractNumId w:val="5"/>
  </w:num>
  <w:num w:numId="13" w16cid:durableId="585503597">
    <w:abstractNumId w:val="6"/>
  </w:num>
  <w:num w:numId="14" w16cid:durableId="1737050800">
    <w:abstractNumId w:val="9"/>
  </w:num>
  <w:num w:numId="15" w16cid:durableId="674846680">
    <w:abstractNumId w:val="0"/>
  </w:num>
  <w:num w:numId="16" w16cid:durableId="1279605969">
    <w:abstractNumId w:val="16"/>
  </w:num>
  <w:num w:numId="17" w16cid:durableId="802620426">
    <w:abstractNumId w:val="15"/>
  </w:num>
  <w:num w:numId="18" w16cid:durableId="1678993259">
    <w:abstractNumId w:val="19"/>
  </w:num>
  <w:num w:numId="19" w16cid:durableId="577402930">
    <w:abstractNumId w:val="11"/>
  </w:num>
  <w:num w:numId="20" w16cid:durableId="1266187100">
    <w:abstractNumId w:val="2"/>
  </w:num>
  <w:num w:numId="21" w16cid:durableId="627932469">
    <w:abstractNumId w:val="24"/>
  </w:num>
  <w:num w:numId="22" w16cid:durableId="1812283202">
    <w:abstractNumId w:val="10"/>
  </w:num>
  <w:num w:numId="23" w16cid:durableId="877670169">
    <w:abstractNumId w:val="7"/>
  </w:num>
  <w:num w:numId="24" w16cid:durableId="2093967102">
    <w:abstractNumId w:val="18"/>
  </w:num>
  <w:num w:numId="25" w16cid:durableId="326983494">
    <w:abstractNumId w:val="26"/>
  </w:num>
  <w:num w:numId="26" w16cid:durableId="1118992800">
    <w:abstractNumId w:val="17"/>
  </w:num>
  <w:num w:numId="27" w16cid:durableId="1815945787">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9C2"/>
    <w:rsid w:val="00013D00"/>
    <w:rsid w:val="00014131"/>
    <w:rsid w:val="000221F6"/>
    <w:rsid w:val="00033901"/>
    <w:rsid w:val="000467CE"/>
    <w:rsid w:val="000472CA"/>
    <w:rsid w:val="00072CED"/>
    <w:rsid w:val="00081CA0"/>
    <w:rsid w:val="00084CC0"/>
    <w:rsid w:val="000864C0"/>
    <w:rsid w:val="00094B35"/>
    <w:rsid w:val="000A52B6"/>
    <w:rsid w:val="000A784B"/>
    <w:rsid w:val="000B24F2"/>
    <w:rsid w:val="000B3AA5"/>
    <w:rsid w:val="000C33A9"/>
    <w:rsid w:val="000C426C"/>
    <w:rsid w:val="000C4C02"/>
    <w:rsid w:val="000C655B"/>
    <w:rsid w:val="000C6AF1"/>
    <w:rsid w:val="000C6CA4"/>
    <w:rsid w:val="000D426E"/>
    <w:rsid w:val="000E0242"/>
    <w:rsid w:val="000E0BC8"/>
    <w:rsid w:val="000E2494"/>
    <w:rsid w:val="001017B2"/>
    <w:rsid w:val="00114BE4"/>
    <w:rsid w:val="00130E82"/>
    <w:rsid w:val="0014031B"/>
    <w:rsid w:val="00146976"/>
    <w:rsid w:val="00152BAC"/>
    <w:rsid w:val="001577D5"/>
    <w:rsid w:val="00157E05"/>
    <w:rsid w:val="001629BA"/>
    <w:rsid w:val="001840DE"/>
    <w:rsid w:val="001958EB"/>
    <w:rsid w:val="00197D2C"/>
    <w:rsid w:val="001A07E3"/>
    <w:rsid w:val="001A3359"/>
    <w:rsid w:val="001A60B6"/>
    <w:rsid w:val="001A7E56"/>
    <w:rsid w:val="001B3192"/>
    <w:rsid w:val="001B78EC"/>
    <w:rsid w:val="001C44B4"/>
    <w:rsid w:val="001C621A"/>
    <w:rsid w:val="001D14A7"/>
    <w:rsid w:val="001D600C"/>
    <w:rsid w:val="001E227A"/>
    <w:rsid w:val="001E307F"/>
    <w:rsid w:val="001E6DB8"/>
    <w:rsid w:val="001F47AB"/>
    <w:rsid w:val="001F5E7F"/>
    <w:rsid w:val="002034BC"/>
    <w:rsid w:val="00207FE0"/>
    <w:rsid w:val="00233F7C"/>
    <w:rsid w:val="00237A7D"/>
    <w:rsid w:val="002441CD"/>
    <w:rsid w:val="002471CA"/>
    <w:rsid w:val="00253311"/>
    <w:rsid w:val="0025479D"/>
    <w:rsid w:val="00270DEB"/>
    <w:rsid w:val="0027495D"/>
    <w:rsid w:val="0028067A"/>
    <w:rsid w:val="00285D86"/>
    <w:rsid w:val="00286093"/>
    <w:rsid w:val="00291340"/>
    <w:rsid w:val="00292A75"/>
    <w:rsid w:val="002962D0"/>
    <w:rsid w:val="00296FF4"/>
    <w:rsid w:val="00297B03"/>
    <w:rsid w:val="002A2DC5"/>
    <w:rsid w:val="002A3C24"/>
    <w:rsid w:val="002C0EC9"/>
    <w:rsid w:val="002C472D"/>
    <w:rsid w:val="002E4F40"/>
    <w:rsid w:val="002F3840"/>
    <w:rsid w:val="00301CFE"/>
    <w:rsid w:val="003039C2"/>
    <w:rsid w:val="00305E3F"/>
    <w:rsid w:val="003068F6"/>
    <w:rsid w:val="003071A5"/>
    <w:rsid w:val="003074E3"/>
    <w:rsid w:val="00312639"/>
    <w:rsid w:val="00313089"/>
    <w:rsid w:val="00314BB7"/>
    <w:rsid w:val="00316F8C"/>
    <w:rsid w:val="00317397"/>
    <w:rsid w:val="00320603"/>
    <w:rsid w:val="003236C5"/>
    <w:rsid w:val="00323909"/>
    <w:rsid w:val="00326CFA"/>
    <w:rsid w:val="003306DA"/>
    <w:rsid w:val="0033509E"/>
    <w:rsid w:val="0034363F"/>
    <w:rsid w:val="00346A1A"/>
    <w:rsid w:val="003476B4"/>
    <w:rsid w:val="00347A9E"/>
    <w:rsid w:val="00352E72"/>
    <w:rsid w:val="0036387B"/>
    <w:rsid w:val="0036487D"/>
    <w:rsid w:val="00376FEE"/>
    <w:rsid w:val="00382460"/>
    <w:rsid w:val="0038628B"/>
    <w:rsid w:val="00386B24"/>
    <w:rsid w:val="00391B2E"/>
    <w:rsid w:val="00392E5F"/>
    <w:rsid w:val="003A1255"/>
    <w:rsid w:val="003A52B7"/>
    <w:rsid w:val="003B04E8"/>
    <w:rsid w:val="003B1144"/>
    <w:rsid w:val="003B3D80"/>
    <w:rsid w:val="003C7DEE"/>
    <w:rsid w:val="003D67E5"/>
    <w:rsid w:val="003E21D4"/>
    <w:rsid w:val="004157F9"/>
    <w:rsid w:val="00420659"/>
    <w:rsid w:val="00426151"/>
    <w:rsid w:val="00434B25"/>
    <w:rsid w:val="00434E7C"/>
    <w:rsid w:val="00437DC6"/>
    <w:rsid w:val="00441FF2"/>
    <w:rsid w:val="00443C98"/>
    <w:rsid w:val="00457EB2"/>
    <w:rsid w:val="00457EF0"/>
    <w:rsid w:val="00467001"/>
    <w:rsid w:val="0048409A"/>
    <w:rsid w:val="0049375F"/>
    <w:rsid w:val="00496031"/>
    <w:rsid w:val="004A02EF"/>
    <w:rsid w:val="004A4C27"/>
    <w:rsid w:val="004A4F1E"/>
    <w:rsid w:val="004B622B"/>
    <w:rsid w:val="004C18FF"/>
    <w:rsid w:val="004D0CB9"/>
    <w:rsid w:val="004D238B"/>
    <w:rsid w:val="005011A1"/>
    <w:rsid w:val="005022AE"/>
    <w:rsid w:val="00503BDD"/>
    <w:rsid w:val="005042D8"/>
    <w:rsid w:val="005078E4"/>
    <w:rsid w:val="00510492"/>
    <w:rsid w:val="0051144A"/>
    <w:rsid w:val="00512C1D"/>
    <w:rsid w:val="00514B5B"/>
    <w:rsid w:val="005244D6"/>
    <w:rsid w:val="0053077F"/>
    <w:rsid w:val="005420F1"/>
    <w:rsid w:val="0054424B"/>
    <w:rsid w:val="00554F42"/>
    <w:rsid w:val="005703A3"/>
    <w:rsid w:val="0057272B"/>
    <w:rsid w:val="00573CEF"/>
    <w:rsid w:val="00574AB5"/>
    <w:rsid w:val="005752EC"/>
    <w:rsid w:val="00577B1E"/>
    <w:rsid w:val="00586232"/>
    <w:rsid w:val="00587D74"/>
    <w:rsid w:val="005A0061"/>
    <w:rsid w:val="005A0377"/>
    <w:rsid w:val="005B1C3E"/>
    <w:rsid w:val="005C6D02"/>
    <w:rsid w:val="005C7DC8"/>
    <w:rsid w:val="005E003B"/>
    <w:rsid w:val="005F066A"/>
    <w:rsid w:val="005F1E19"/>
    <w:rsid w:val="005F6187"/>
    <w:rsid w:val="005F64CD"/>
    <w:rsid w:val="00607D04"/>
    <w:rsid w:val="006128AF"/>
    <w:rsid w:val="00613486"/>
    <w:rsid w:val="0061794F"/>
    <w:rsid w:val="00617EF9"/>
    <w:rsid w:val="006224F3"/>
    <w:rsid w:val="00626FB6"/>
    <w:rsid w:val="00631120"/>
    <w:rsid w:val="006321AF"/>
    <w:rsid w:val="00634210"/>
    <w:rsid w:val="00640EE8"/>
    <w:rsid w:val="00643F52"/>
    <w:rsid w:val="0064681C"/>
    <w:rsid w:val="0065153B"/>
    <w:rsid w:val="00651A03"/>
    <w:rsid w:val="006549C2"/>
    <w:rsid w:val="0065678A"/>
    <w:rsid w:val="006605C5"/>
    <w:rsid w:val="0066150D"/>
    <w:rsid w:val="00661B65"/>
    <w:rsid w:val="0066564A"/>
    <w:rsid w:val="00670829"/>
    <w:rsid w:val="006741D9"/>
    <w:rsid w:val="0067689B"/>
    <w:rsid w:val="00677321"/>
    <w:rsid w:val="0067770C"/>
    <w:rsid w:val="00677E83"/>
    <w:rsid w:val="00681C91"/>
    <w:rsid w:val="0068738E"/>
    <w:rsid w:val="0069793C"/>
    <w:rsid w:val="006A0E06"/>
    <w:rsid w:val="006A28DA"/>
    <w:rsid w:val="006A5191"/>
    <w:rsid w:val="006A628E"/>
    <w:rsid w:val="006B7E95"/>
    <w:rsid w:val="006C6257"/>
    <w:rsid w:val="006D084A"/>
    <w:rsid w:val="006D5B37"/>
    <w:rsid w:val="006F3CF1"/>
    <w:rsid w:val="006F7985"/>
    <w:rsid w:val="0070467B"/>
    <w:rsid w:val="00704EC9"/>
    <w:rsid w:val="007133F4"/>
    <w:rsid w:val="007214D3"/>
    <w:rsid w:val="00726E1E"/>
    <w:rsid w:val="00727B3D"/>
    <w:rsid w:val="007322E8"/>
    <w:rsid w:val="00733566"/>
    <w:rsid w:val="007428B9"/>
    <w:rsid w:val="00750B1D"/>
    <w:rsid w:val="00751DE3"/>
    <w:rsid w:val="007525C5"/>
    <w:rsid w:val="00753E6C"/>
    <w:rsid w:val="00761F62"/>
    <w:rsid w:val="0076403D"/>
    <w:rsid w:val="007701B4"/>
    <w:rsid w:val="00774997"/>
    <w:rsid w:val="00780AE9"/>
    <w:rsid w:val="0078755E"/>
    <w:rsid w:val="007A79AD"/>
    <w:rsid w:val="007B028C"/>
    <w:rsid w:val="007B4C03"/>
    <w:rsid w:val="007C35A6"/>
    <w:rsid w:val="007D2954"/>
    <w:rsid w:val="007D7495"/>
    <w:rsid w:val="007D7EF7"/>
    <w:rsid w:val="007E4F22"/>
    <w:rsid w:val="007E545A"/>
    <w:rsid w:val="007F17F1"/>
    <w:rsid w:val="007F65E9"/>
    <w:rsid w:val="007F684C"/>
    <w:rsid w:val="00800643"/>
    <w:rsid w:val="00803DE0"/>
    <w:rsid w:val="00811B73"/>
    <w:rsid w:val="00826493"/>
    <w:rsid w:val="00834E50"/>
    <w:rsid w:val="00840B6B"/>
    <w:rsid w:val="00841A6E"/>
    <w:rsid w:val="008440E0"/>
    <w:rsid w:val="0084525F"/>
    <w:rsid w:val="008526C6"/>
    <w:rsid w:val="008530D0"/>
    <w:rsid w:val="00857B57"/>
    <w:rsid w:val="008612E7"/>
    <w:rsid w:val="008614FA"/>
    <w:rsid w:val="008621C8"/>
    <w:rsid w:val="008634D8"/>
    <w:rsid w:val="00867F8A"/>
    <w:rsid w:val="008718CA"/>
    <w:rsid w:val="00876617"/>
    <w:rsid w:val="00876875"/>
    <w:rsid w:val="008852B5"/>
    <w:rsid w:val="00891483"/>
    <w:rsid w:val="008964AE"/>
    <w:rsid w:val="008A59D2"/>
    <w:rsid w:val="008B0278"/>
    <w:rsid w:val="008B1608"/>
    <w:rsid w:val="008B2F87"/>
    <w:rsid w:val="008B3D6A"/>
    <w:rsid w:val="008D2543"/>
    <w:rsid w:val="008D2D3E"/>
    <w:rsid w:val="008D5ACE"/>
    <w:rsid w:val="008F2461"/>
    <w:rsid w:val="009131B4"/>
    <w:rsid w:val="009136B9"/>
    <w:rsid w:val="00927BDF"/>
    <w:rsid w:val="00940372"/>
    <w:rsid w:val="00940962"/>
    <w:rsid w:val="009416D6"/>
    <w:rsid w:val="00960175"/>
    <w:rsid w:val="00961C61"/>
    <w:rsid w:val="00962CF4"/>
    <w:rsid w:val="00963D39"/>
    <w:rsid w:val="009671A0"/>
    <w:rsid w:val="00980345"/>
    <w:rsid w:val="0098060B"/>
    <w:rsid w:val="00983218"/>
    <w:rsid w:val="00986F9F"/>
    <w:rsid w:val="009A01A3"/>
    <w:rsid w:val="009A0CE9"/>
    <w:rsid w:val="009A68DA"/>
    <w:rsid w:val="009B4324"/>
    <w:rsid w:val="009B584D"/>
    <w:rsid w:val="009B7ABF"/>
    <w:rsid w:val="009C571F"/>
    <w:rsid w:val="009C59CB"/>
    <w:rsid w:val="009C59F4"/>
    <w:rsid w:val="009D26A7"/>
    <w:rsid w:val="009E4A1F"/>
    <w:rsid w:val="009F1DBF"/>
    <w:rsid w:val="009F6859"/>
    <w:rsid w:val="00A2525D"/>
    <w:rsid w:val="00A264C6"/>
    <w:rsid w:val="00A36B79"/>
    <w:rsid w:val="00A40010"/>
    <w:rsid w:val="00A427AD"/>
    <w:rsid w:val="00A43B5E"/>
    <w:rsid w:val="00A52A4A"/>
    <w:rsid w:val="00A56C1F"/>
    <w:rsid w:val="00A57475"/>
    <w:rsid w:val="00A57640"/>
    <w:rsid w:val="00A60BF3"/>
    <w:rsid w:val="00A62354"/>
    <w:rsid w:val="00A6590E"/>
    <w:rsid w:val="00A93CAB"/>
    <w:rsid w:val="00A94B5D"/>
    <w:rsid w:val="00A95075"/>
    <w:rsid w:val="00AA3561"/>
    <w:rsid w:val="00AA4F8C"/>
    <w:rsid w:val="00AA5648"/>
    <w:rsid w:val="00AA78DC"/>
    <w:rsid w:val="00AB05D8"/>
    <w:rsid w:val="00AB6561"/>
    <w:rsid w:val="00AC4EA5"/>
    <w:rsid w:val="00AC5567"/>
    <w:rsid w:val="00AD5EE4"/>
    <w:rsid w:val="00AE73CB"/>
    <w:rsid w:val="00AE7BB4"/>
    <w:rsid w:val="00AF0796"/>
    <w:rsid w:val="00AF203B"/>
    <w:rsid w:val="00AF2049"/>
    <w:rsid w:val="00B069E4"/>
    <w:rsid w:val="00B1076B"/>
    <w:rsid w:val="00B10C8C"/>
    <w:rsid w:val="00B136D5"/>
    <w:rsid w:val="00B168F1"/>
    <w:rsid w:val="00B2290D"/>
    <w:rsid w:val="00B22A77"/>
    <w:rsid w:val="00B26FEB"/>
    <w:rsid w:val="00B3354C"/>
    <w:rsid w:val="00B37353"/>
    <w:rsid w:val="00B435CC"/>
    <w:rsid w:val="00B4511A"/>
    <w:rsid w:val="00B47F76"/>
    <w:rsid w:val="00B551D2"/>
    <w:rsid w:val="00B71883"/>
    <w:rsid w:val="00B730F2"/>
    <w:rsid w:val="00B76016"/>
    <w:rsid w:val="00B76F79"/>
    <w:rsid w:val="00B81038"/>
    <w:rsid w:val="00B9108D"/>
    <w:rsid w:val="00B94BD7"/>
    <w:rsid w:val="00BA1413"/>
    <w:rsid w:val="00BB51BF"/>
    <w:rsid w:val="00BC5352"/>
    <w:rsid w:val="00BC728E"/>
    <w:rsid w:val="00BD26CD"/>
    <w:rsid w:val="00C044E2"/>
    <w:rsid w:val="00C071EA"/>
    <w:rsid w:val="00C15A49"/>
    <w:rsid w:val="00C17157"/>
    <w:rsid w:val="00C22E85"/>
    <w:rsid w:val="00C25300"/>
    <w:rsid w:val="00C356EA"/>
    <w:rsid w:val="00C60C30"/>
    <w:rsid w:val="00C61D9E"/>
    <w:rsid w:val="00C64C50"/>
    <w:rsid w:val="00C67831"/>
    <w:rsid w:val="00C81B11"/>
    <w:rsid w:val="00C81C1A"/>
    <w:rsid w:val="00C82106"/>
    <w:rsid w:val="00C83C82"/>
    <w:rsid w:val="00C85183"/>
    <w:rsid w:val="00C94662"/>
    <w:rsid w:val="00C955EA"/>
    <w:rsid w:val="00C96EE1"/>
    <w:rsid w:val="00CA5890"/>
    <w:rsid w:val="00CB160B"/>
    <w:rsid w:val="00CB253E"/>
    <w:rsid w:val="00CB6E81"/>
    <w:rsid w:val="00CC11CB"/>
    <w:rsid w:val="00CC12F6"/>
    <w:rsid w:val="00CC674A"/>
    <w:rsid w:val="00CF0264"/>
    <w:rsid w:val="00CF45E4"/>
    <w:rsid w:val="00D00B3E"/>
    <w:rsid w:val="00D00B66"/>
    <w:rsid w:val="00D0114A"/>
    <w:rsid w:val="00D03725"/>
    <w:rsid w:val="00D03CA6"/>
    <w:rsid w:val="00D061DD"/>
    <w:rsid w:val="00D22FCA"/>
    <w:rsid w:val="00D2338E"/>
    <w:rsid w:val="00D24B37"/>
    <w:rsid w:val="00D25635"/>
    <w:rsid w:val="00D43532"/>
    <w:rsid w:val="00D46D2F"/>
    <w:rsid w:val="00D4743B"/>
    <w:rsid w:val="00D552DC"/>
    <w:rsid w:val="00D554CD"/>
    <w:rsid w:val="00D5666A"/>
    <w:rsid w:val="00D63F36"/>
    <w:rsid w:val="00D72CA1"/>
    <w:rsid w:val="00D73EB2"/>
    <w:rsid w:val="00D83879"/>
    <w:rsid w:val="00D83E6B"/>
    <w:rsid w:val="00D84647"/>
    <w:rsid w:val="00D86FD1"/>
    <w:rsid w:val="00D87C0C"/>
    <w:rsid w:val="00D90FAD"/>
    <w:rsid w:val="00D91D47"/>
    <w:rsid w:val="00D920CC"/>
    <w:rsid w:val="00D92340"/>
    <w:rsid w:val="00D9504A"/>
    <w:rsid w:val="00D9550E"/>
    <w:rsid w:val="00D965B1"/>
    <w:rsid w:val="00DA5BAB"/>
    <w:rsid w:val="00DA5F80"/>
    <w:rsid w:val="00DB1925"/>
    <w:rsid w:val="00DB19AE"/>
    <w:rsid w:val="00DB7CF7"/>
    <w:rsid w:val="00DC0952"/>
    <w:rsid w:val="00DD095B"/>
    <w:rsid w:val="00DF637F"/>
    <w:rsid w:val="00DF67E7"/>
    <w:rsid w:val="00E02557"/>
    <w:rsid w:val="00E15DAF"/>
    <w:rsid w:val="00E16A30"/>
    <w:rsid w:val="00E21572"/>
    <w:rsid w:val="00E232E5"/>
    <w:rsid w:val="00E26BDE"/>
    <w:rsid w:val="00E33709"/>
    <w:rsid w:val="00E34A5A"/>
    <w:rsid w:val="00E4083F"/>
    <w:rsid w:val="00E43A4E"/>
    <w:rsid w:val="00E47151"/>
    <w:rsid w:val="00E60D55"/>
    <w:rsid w:val="00E62551"/>
    <w:rsid w:val="00E70DB9"/>
    <w:rsid w:val="00E812EA"/>
    <w:rsid w:val="00E835E4"/>
    <w:rsid w:val="00E8421E"/>
    <w:rsid w:val="00E85FA9"/>
    <w:rsid w:val="00E90AB7"/>
    <w:rsid w:val="00E91232"/>
    <w:rsid w:val="00EA6964"/>
    <w:rsid w:val="00EA71F5"/>
    <w:rsid w:val="00EB1AC1"/>
    <w:rsid w:val="00EB1E72"/>
    <w:rsid w:val="00EB5733"/>
    <w:rsid w:val="00EC3407"/>
    <w:rsid w:val="00EC5816"/>
    <w:rsid w:val="00ED2500"/>
    <w:rsid w:val="00ED2F4C"/>
    <w:rsid w:val="00ED324B"/>
    <w:rsid w:val="00EF1086"/>
    <w:rsid w:val="00EF5111"/>
    <w:rsid w:val="00F10440"/>
    <w:rsid w:val="00F16EC3"/>
    <w:rsid w:val="00F227B4"/>
    <w:rsid w:val="00F330DF"/>
    <w:rsid w:val="00F54FD9"/>
    <w:rsid w:val="00F61652"/>
    <w:rsid w:val="00F628BF"/>
    <w:rsid w:val="00F66337"/>
    <w:rsid w:val="00F747CF"/>
    <w:rsid w:val="00F76089"/>
    <w:rsid w:val="00F91ED5"/>
    <w:rsid w:val="00F93231"/>
    <w:rsid w:val="00F9370E"/>
    <w:rsid w:val="00FA1AAE"/>
    <w:rsid w:val="00FA657A"/>
    <w:rsid w:val="00FA6695"/>
    <w:rsid w:val="00FA6B41"/>
    <w:rsid w:val="00FC0C07"/>
    <w:rsid w:val="00FC7AF6"/>
    <w:rsid w:val="00FD04DF"/>
    <w:rsid w:val="00FD6EF6"/>
    <w:rsid w:val="00FE66A1"/>
    <w:rsid w:val="00FF00A0"/>
    <w:rsid w:val="00FF324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4588E"/>
  <w15:docId w15:val="{73252B01-93B0-274E-9203-9254F58DD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475"/>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2">
    <w:name w:val="toc 2"/>
    <w:basedOn w:val="Normal"/>
    <w:next w:val="Normal"/>
    <w:autoRedefine/>
    <w:uiPriority w:val="39"/>
    <w:unhideWhenUsed/>
    <w:rsid w:val="00D46D2F"/>
    <w:pPr>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rsid w:val="00B1076B"/>
    <w:pPr>
      <w:tabs>
        <w:tab w:val="right" w:leader="dot" w:pos="9350"/>
      </w:tabs>
      <w:spacing w:before="120" w:after="120"/>
    </w:pPr>
    <w:rPr>
      <w:rFonts w:asciiTheme="minorHAnsi" w:hAnsiTheme="minorHAnsi" w:cstheme="minorHAnsi"/>
      <w:b/>
      <w:bCs/>
      <w:caps/>
      <w:sz w:val="20"/>
      <w:szCs w:val="20"/>
    </w:rPr>
  </w:style>
  <w:style w:type="character" w:styleId="Hyperlink">
    <w:name w:val="Hyperlink"/>
    <w:basedOn w:val="DefaultParagraphFont"/>
    <w:uiPriority w:val="99"/>
    <w:unhideWhenUsed/>
    <w:rsid w:val="00C60C30"/>
    <w:rPr>
      <w:color w:val="0000FF" w:themeColor="hyperlink"/>
      <w:u w:val="single"/>
    </w:rPr>
  </w:style>
  <w:style w:type="paragraph" w:styleId="ListParagraph">
    <w:name w:val="List Paragraph"/>
    <w:basedOn w:val="Normal"/>
    <w:uiPriority w:val="34"/>
    <w:qFormat/>
    <w:rsid w:val="00C60C30"/>
    <w:pPr>
      <w:ind w:left="720"/>
      <w:contextualSpacing/>
    </w:pPr>
  </w:style>
  <w:style w:type="paragraph" w:styleId="TOCHeading">
    <w:name w:val="TOC Heading"/>
    <w:basedOn w:val="Heading1"/>
    <w:next w:val="Normal"/>
    <w:uiPriority w:val="39"/>
    <w:unhideWhenUsed/>
    <w:qFormat/>
    <w:rsid w:val="00CB160B"/>
    <w:pPr>
      <w:spacing w:before="480" w:after="0"/>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3">
    <w:name w:val="toc 3"/>
    <w:basedOn w:val="Normal"/>
    <w:next w:val="Normal"/>
    <w:autoRedefine/>
    <w:uiPriority w:val="39"/>
    <w:unhideWhenUsed/>
    <w:rsid w:val="001017B2"/>
    <w:pPr>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CB160B"/>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CB160B"/>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CB160B"/>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CB160B"/>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CB160B"/>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CB160B"/>
    <w:pPr>
      <w:ind w:left="1760"/>
    </w:pPr>
    <w:rPr>
      <w:rFonts w:asciiTheme="minorHAnsi" w:hAnsiTheme="minorHAnsi" w:cstheme="minorHAnsi"/>
      <w:sz w:val="18"/>
      <w:szCs w:val="18"/>
    </w:rPr>
  </w:style>
  <w:style w:type="paragraph" w:styleId="CommentSubject">
    <w:name w:val="annotation subject"/>
    <w:basedOn w:val="CommentText"/>
    <w:next w:val="CommentText"/>
    <w:link w:val="CommentSubjectChar"/>
    <w:uiPriority w:val="99"/>
    <w:semiHidden/>
    <w:unhideWhenUsed/>
    <w:rsid w:val="00297B03"/>
    <w:rPr>
      <w:b/>
      <w:bCs/>
    </w:rPr>
  </w:style>
  <w:style w:type="character" w:customStyle="1" w:styleId="CommentSubjectChar">
    <w:name w:val="Comment Subject Char"/>
    <w:basedOn w:val="CommentTextChar"/>
    <w:link w:val="CommentSubject"/>
    <w:uiPriority w:val="99"/>
    <w:semiHidden/>
    <w:rsid w:val="00297B03"/>
    <w:rPr>
      <w:b/>
      <w:bCs/>
      <w:sz w:val="20"/>
      <w:szCs w:val="20"/>
    </w:rPr>
  </w:style>
  <w:style w:type="paragraph" w:styleId="NormalWeb">
    <w:name w:val="Normal (Web)"/>
    <w:basedOn w:val="Normal"/>
    <w:uiPriority w:val="99"/>
    <w:unhideWhenUsed/>
    <w:rsid w:val="00FC7A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441FF2"/>
    <w:rPr>
      <w:color w:val="605E5C"/>
      <w:shd w:val="clear" w:color="auto" w:fill="E1DFDD"/>
    </w:rPr>
  </w:style>
  <w:style w:type="table" w:styleId="TableGrid">
    <w:name w:val="Table Grid"/>
    <w:basedOn w:val="TableNormal"/>
    <w:uiPriority w:val="39"/>
    <w:rsid w:val="007525C5"/>
    <w:pPr>
      <w:spacing w:line="240" w:lineRule="auto"/>
      <w:jc w:val="both"/>
    </w:pPr>
    <w:rPr>
      <w:rFonts w:asciiTheme="minorHAnsi" w:hAnsiTheme="minorHAnsi" w:cstheme="minorBidi"/>
      <w:kern w:val="2"/>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9B4324"/>
  </w:style>
  <w:style w:type="character" w:styleId="FollowedHyperlink">
    <w:name w:val="FollowedHyperlink"/>
    <w:basedOn w:val="DefaultParagraphFont"/>
    <w:uiPriority w:val="99"/>
    <w:semiHidden/>
    <w:unhideWhenUsed/>
    <w:rsid w:val="00B37353"/>
    <w:rPr>
      <w:color w:val="800080" w:themeColor="followedHyperlink"/>
      <w:u w:val="single"/>
    </w:rPr>
  </w:style>
  <w:style w:type="character" w:styleId="PlaceholderText">
    <w:name w:val="Placeholder Text"/>
    <w:basedOn w:val="DefaultParagraphFont"/>
    <w:uiPriority w:val="99"/>
    <w:semiHidden/>
    <w:rsid w:val="00A57475"/>
    <w:rPr>
      <w:color w:val="808080"/>
    </w:rPr>
  </w:style>
  <w:style w:type="paragraph" w:styleId="Caption">
    <w:name w:val="caption"/>
    <w:basedOn w:val="Normal"/>
    <w:next w:val="Normal"/>
    <w:uiPriority w:val="35"/>
    <w:unhideWhenUsed/>
    <w:qFormat/>
    <w:rsid w:val="00A57475"/>
    <w:pPr>
      <w:spacing w:after="200" w:line="240" w:lineRule="auto"/>
    </w:pPr>
    <w:rPr>
      <w:i/>
      <w:iCs/>
      <w:color w:val="1F497D" w:themeColor="text2"/>
      <w:sz w:val="18"/>
      <w:szCs w:val="18"/>
    </w:rPr>
  </w:style>
  <w:style w:type="character" w:styleId="SubtleEmphasis">
    <w:name w:val="Subtle Emphasis"/>
    <w:basedOn w:val="DefaultParagraphFont"/>
    <w:uiPriority w:val="19"/>
    <w:qFormat/>
    <w:rsid w:val="00253311"/>
    <w:rPr>
      <w:i/>
      <w:iCs/>
      <w:color w:val="404040" w:themeColor="text1" w:themeTint="BF"/>
    </w:rPr>
  </w:style>
  <w:style w:type="character" w:styleId="Emphasis">
    <w:name w:val="Emphasis"/>
    <w:basedOn w:val="DefaultParagraphFont"/>
    <w:uiPriority w:val="20"/>
    <w:qFormat/>
    <w:rsid w:val="00253311"/>
    <w:rPr>
      <w:i/>
      <w:iCs/>
    </w:rPr>
  </w:style>
  <w:style w:type="character" w:styleId="IntenseEmphasis">
    <w:name w:val="Intense Emphasis"/>
    <w:basedOn w:val="DefaultParagraphFont"/>
    <w:uiPriority w:val="21"/>
    <w:qFormat/>
    <w:rsid w:val="00253311"/>
    <w:rPr>
      <w:i/>
      <w:iCs/>
      <w:color w:val="4F81BD" w:themeColor="accent1"/>
    </w:rPr>
  </w:style>
  <w:style w:type="paragraph" w:styleId="NoSpacing">
    <w:name w:val="No Spacing"/>
    <w:uiPriority w:val="1"/>
    <w:qFormat/>
    <w:rsid w:val="00253311"/>
    <w:pPr>
      <w:spacing w:line="240" w:lineRule="auto"/>
    </w:pPr>
  </w:style>
  <w:style w:type="paragraph" w:styleId="IntenseQuote">
    <w:name w:val="Intense Quote"/>
    <w:basedOn w:val="Normal"/>
    <w:next w:val="Normal"/>
    <w:link w:val="IntenseQuoteChar"/>
    <w:uiPriority w:val="30"/>
    <w:qFormat/>
    <w:rsid w:val="0025331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53311"/>
    <w:rPr>
      <w:i/>
      <w:iCs/>
      <w:color w:val="4F81BD" w:themeColor="accent1"/>
    </w:rPr>
  </w:style>
  <w:style w:type="paragraph" w:styleId="Revision">
    <w:name w:val="Revision"/>
    <w:hidden/>
    <w:uiPriority w:val="99"/>
    <w:semiHidden/>
    <w:rsid w:val="002034BC"/>
    <w:pPr>
      <w:spacing w:line="240" w:lineRule="auto"/>
    </w:pPr>
  </w:style>
  <w:style w:type="paragraph" w:styleId="Header">
    <w:name w:val="header"/>
    <w:basedOn w:val="Normal"/>
    <w:link w:val="HeaderChar"/>
    <w:uiPriority w:val="99"/>
    <w:unhideWhenUsed/>
    <w:rsid w:val="002F3840"/>
    <w:pPr>
      <w:tabs>
        <w:tab w:val="center" w:pos="4513"/>
        <w:tab w:val="right" w:pos="9026"/>
      </w:tabs>
      <w:snapToGrid w:val="0"/>
    </w:pPr>
  </w:style>
  <w:style w:type="character" w:customStyle="1" w:styleId="HeaderChar">
    <w:name w:val="Header Char"/>
    <w:basedOn w:val="DefaultParagraphFont"/>
    <w:link w:val="Header"/>
    <w:uiPriority w:val="99"/>
    <w:rsid w:val="002F3840"/>
  </w:style>
  <w:style w:type="paragraph" w:styleId="Footer">
    <w:name w:val="footer"/>
    <w:basedOn w:val="Normal"/>
    <w:link w:val="FooterChar"/>
    <w:uiPriority w:val="99"/>
    <w:unhideWhenUsed/>
    <w:rsid w:val="002F3840"/>
    <w:pPr>
      <w:tabs>
        <w:tab w:val="center" w:pos="4513"/>
        <w:tab w:val="right" w:pos="9026"/>
      </w:tabs>
      <w:snapToGrid w:val="0"/>
    </w:pPr>
  </w:style>
  <w:style w:type="character" w:customStyle="1" w:styleId="FooterChar">
    <w:name w:val="Footer Char"/>
    <w:basedOn w:val="DefaultParagraphFont"/>
    <w:link w:val="Footer"/>
    <w:uiPriority w:val="99"/>
    <w:rsid w:val="002F3840"/>
  </w:style>
  <w:style w:type="paragraph" w:styleId="BalloonText">
    <w:name w:val="Balloon Text"/>
    <w:basedOn w:val="Normal"/>
    <w:link w:val="BalloonTextChar"/>
    <w:uiPriority w:val="99"/>
    <w:semiHidden/>
    <w:unhideWhenUsed/>
    <w:rsid w:val="00C81B11"/>
    <w:pPr>
      <w:spacing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81B1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3156">
      <w:bodyDiv w:val="1"/>
      <w:marLeft w:val="0"/>
      <w:marRight w:val="0"/>
      <w:marTop w:val="0"/>
      <w:marBottom w:val="0"/>
      <w:divBdr>
        <w:top w:val="none" w:sz="0" w:space="0" w:color="auto"/>
        <w:left w:val="none" w:sz="0" w:space="0" w:color="auto"/>
        <w:bottom w:val="none" w:sz="0" w:space="0" w:color="auto"/>
        <w:right w:val="none" w:sz="0" w:space="0" w:color="auto"/>
      </w:divBdr>
    </w:div>
    <w:div w:id="41559723">
      <w:bodyDiv w:val="1"/>
      <w:marLeft w:val="0"/>
      <w:marRight w:val="0"/>
      <w:marTop w:val="0"/>
      <w:marBottom w:val="0"/>
      <w:divBdr>
        <w:top w:val="none" w:sz="0" w:space="0" w:color="auto"/>
        <w:left w:val="none" w:sz="0" w:space="0" w:color="auto"/>
        <w:bottom w:val="none" w:sz="0" w:space="0" w:color="auto"/>
        <w:right w:val="none" w:sz="0" w:space="0" w:color="auto"/>
      </w:divBdr>
    </w:div>
    <w:div w:id="106825343">
      <w:bodyDiv w:val="1"/>
      <w:marLeft w:val="0"/>
      <w:marRight w:val="0"/>
      <w:marTop w:val="0"/>
      <w:marBottom w:val="0"/>
      <w:divBdr>
        <w:top w:val="none" w:sz="0" w:space="0" w:color="auto"/>
        <w:left w:val="none" w:sz="0" w:space="0" w:color="auto"/>
        <w:bottom w:val="none" w:sz="0" w:space="0" w:color="auto"/>
        <w:right w:val="none" w:sz="0" w:space="0" w:color="auto"/>
      </w:divBdr>
    </w:div>
    <w:div w:id="155196548">
      <w:bodyDiv w:val="1"/>
      <w:marLeft w:val="0"/>
      <w:marRight w:val="0"/>
      <w:marTop w:val="0"/>
      <w:marBottom w:val="0"/>
      <w:divBdr>
        <w:top w:val="none" w:sz="0" w:space="0" w:color="auto"/>
        <w:left w:val="none" w:sz="0" w:space="0" w:color="auto"/>
        <w:bottom w:val="none" w:sz="0" w:space="0" w:color="auto"/>
        <w:right w:val="none" w:sz="0" w:space="0" w:color="auto"/>
      </w:divBdr>
    </w:div>
    <w:div w:id="176576295">
      <w:bodyDiv w:val="1"/>
      <w:marLeft w:val="0"/>
      <w:marRight w:val="0"/>
      <w:marTop w:val="0"/>
      <w:marBottom w:val="0"/>
      <w:divBdr>
        <w:top w:val="none" w:sz="0" w:space="0" w:color="auto"/>
        <w:left w:val="none" w:sz="0" w:space="0" w:color="auto"/>
        <w:bottom w:val="none" w:sz="0" w:space="0" w:color="auto"/>
        <w:right w:val="none" w:sz="0" w:space="0" w:color="auto"/>
      </w:divBdr>
    </w:div>
    <w:div w:id="436675156">
      <w:bodyDiv w:val="1"/>
      <w:marLeft w:val="0"/>
      <w:marRight w:val="0"/>
      <w:marTop w:val="0"/>
      <w:marBottom w:val="0"/>
      <w:divBdr>
        <w:top w:val="none" w:sz="0" w:space="0" w:color="auto"/>
        <w:left w:val="none" w:sz="0" w:space="0" w:color="auto"/>
        <w:bottom w:val="none" w:sz="0" w:space="0" w:color="auto"/>
        <w:right w:val="none" w:sz="0" w:space="0" w:color="auto"/>
      </w:divBdr>
    </w:div>
    <w:div w:id="484320912">
      <w:bodyDiv w:val="1"/>
      <w:marLeft w:val="0"/>
      <w:marRight w:val="0"/>
      <w:marTop w:val="0"/>
      <w:marBottom w:val="0"/>
      <w:divBdr>
        <w:top w:val="none" w:sz="0" w:space="0" w:color="auto"/>
        <w:left w:val="none" w:sz="0" w:space="0" w:color="auto"/>
        <w:bottom w:val="none" w:sz="0" w:space="0" w:color="auto"/>
        <w:right w:val="none" w:sz="0" w:space="0" w:color="auto"/>
      </w:divBdr>
    </w:div>
    <w:div w:id="508644725">
      <w:bodyDiv w:val="1"/>
      <w:marLeft w:val="0"/>
      <w:marRight w:val="0"/>
      <w:marTop w:val="0"/>
      <w:marBottom w:val="0"/>
      <w:divBdr>
        <w:top w:val="none" w:sz="0" w:space="0" w:color="auto"/>
        <w:left w:val="none" w:sz="0" w:space="0" w:color="auto"/>
        <w:bottom w:val="none" w:sz="0" w:space="0" w:color="auto"/>
        <w:right w:val="none" w:sz="0" w:space="0" w:color="auto"/>
      </w:divBdr>
    </w:div>
    <w:div w:id="559906415">
      <w:bodyDiv w:val="1"/>
      <w:marLeft w:val="0"/>
      <w:marRight w:val="0"/>
      <w:marTop w:val="0"/>
      <w:marBottom w:val="0"/>
      <w:divBdr>
        <w:top w:val="none" w:sz="0" w:space="0" w:color="auto"/>
        <w:left w:val="none" w:sz="0" w:space="0" w:color="auto"/>
        <w:bottom w:val="none" w:sz="0" w:space="0" w:color="auto"/>
        <w:right w:val="none" w:sz="0" w:space="0" w:color="auto"/>
      </w:divBdr>
    </w:div>
    <w:div w:id="589778100">
      <w:bodyDiv w:val="1"/>
      <w:marLeft w:val="0"/>
      <w:marRight w:val="0"/>
      <w:marTop w:val="0"/>
      <w:marBottom w:val="0"/>
      <w:divBdr>
        <w:top w:val="none" w:sz="0" w:space="0" w:color="auto"/>
        <w:left w:val="none" w:sz="0" w:space="0" w:color="auto"/>
        <w:bottom w:val="none" w:sz="0" w:space="0" w:color="auto"/>
        <w:right w:val="none" w:sz="0" w:space="0" w:color="auto"/>
      </w:divBdr>
    </w:div>
    <w:div w:id="639265212">
      <w:bodyDiv w:val="1"/>
      <w:marLeft w:val="0"/>
      <w:marRight w:val="0"/>
      <w:marTop w:val="0"/>
      <w:marBottom w:val="0"/>
      <w:divBdr>
        <w:top w:val="none" w:sz="0" w:space="0" w:color="auto"/>
        <w:left w:val="none" w:sz="0" w:space="0" w:color="auto"/>
        <w:bottom w:val="none" w:sz="0" w:space="0" w:color="auto"/>
        <w:right w:val="none" w:sz="0" w:space="0" w:color="auto"/>
      </w:divBdr>
    </w:div>
    <w:div w:id="649792479">
      <w:bodyDiv w:val="1"/>
      <w:marLeft w:val="0"/>
      <w:marRight w:val="0"/>
      <w:marTop w:val="0"/>
      <w:marBottom w:val="0"/>
      <w:divBdr>
        <w:top w:val="none" w:sz="0" w:space="0" w:color="auto"/>
        <w:left w:val="none" w:sz="0" w:space="0" w:color="auto"/>
        <w:bottom w:val="none" w:sz="0" w:space="0" w:color="auto"/>
        <w:right w:val="none" w:sz="0" w:space="0" w:color="auto"/>
      </w:divBdr>
    </w:div>
    <w:div w:id="665016527">
      <w:bodyDiv w:val="1"/>
      <w:marLeft w:val="0"/>
      <w:marRight w:val="0"/>
      <w:marTop w:val="0"/>
      <w:marBottom w:val="0"/>
      <w:divBdr>
        <w:top w:val="none" w:sz="0" w:space="0" w:color="auto"/>
        <w:left w:val="none" w:sz="0" w:space="0" w:color="auto"/>
        <w:bottom w:val="none" w:sz="0" w:space="0" w:color="auto"/>
        <w:right w:val="none" w:sz="0" w:space="0" w:color="auto"/>
      </w:divBdr>
    </w:div>
    <w:div w:id="684794665">
      <w:bodyDiv w:val="1"/>
      <w:marLeft w:val="0"/>
      <w:marRight w:val="0"/>
      <w:marTop w:val="0"/>
      <w:marBottom w:val="0"/>
      <w:divBdr>
        <w:top w:val="none" w:sz="0" w:space="0" w:color="auto"/>
        <w:left w:val="none" w:sz="0" w:space="0" w:color="auto"/>
        <w:bottom w:val="none" w:sz="0" w:space="0" w:color="auto"/>
        <w:right w:val="none" w:sz="0" w:space="0" w:color="auto"/>
      </w:divBdr>
    </w:div>
    <w:div w:id="723601144">
      <w:bodyDiv w:val="1"/>
      <w:marLeft w:val="0"/>
      <w:marRight w:val="0"/>
      <w:marTop w:val="0"/>
      <w:marBottom w:val="0"/>
      <w:divBdr>
        <w:top w:val="none" w:sz="0" w:space="0" w:color="auto"/>
        <w:left w:val="none" w:sz="0" w:space="0" w:color="auto"/>
        <w:bottom w:val="none" w:sz="0" w:space="0" w:color="auto"/>
        <w:right w:val="none" w:sz="0" w:space="0" w:color="auto"/>
      </w:divBdr>
    </w:div>
    <w:div w:id="747072982">
      <w:bodyDiv w:val="1"/>
      <w:marLeft w:val="0"/>
      <w:marRight w:val="0"/>
      <w:marTop w:val="0"/>
      <w:marBottom w:val="0"/>
      <w:divBdr>
        <w:top w:val="none" w:sz="0" w:space="0" w:color="auto"/>
        <w:left w:val="none" w:sz="0" w:space="0" w:color="auto"/>
        <w:bottom w:val="none" w:sz="0" w:space="0" w:color="auto"/>
        <w:right w:val="none" w:sz="0" w:space="0" w:color="auto"/>
      </w:divBdr>
    </w:div>
    <w:div w:id="781994722">
      <w:bodyDiv w:val="1"/>
      <w:marLeft w:val="0"/>
      <w:marRight w:val="0"/>
      <w:marTop w:val="0"/>
      <w:marBottom w:val="0"/>
      <w:divBdr>
        <w:top w:val="none" w:sz="0" w:space="0" w:color="auto"/>
        <w:left w:val="none" w:sz="0" w:space="0" w:color="auto"/>
        <w:bottom w:val="none" w:sz="0" w:space="0" w:color="auto"/>
        <w:right w:val="none" w:sz="0" w:space="0" w:color="auto"/>
      </w:divBdr>
    </w:div>
    <w:div w:id="803238207">
      <w:bodyDiv w:val="1"/>
      <w:marLeft w:val="0"/>
      <w:marRight w:val="0"/>
      <w:marTop w:val="0"/>
      <w:marBottom w:val="0"/>
      <w:divBdr>
        <w:top w:val="none" w:sz="0" w:space="0" w:color="auto"/>
        <w:left w:val="none" w:sz="0" w:space="0" w:color="auto"/>
        <w:bottom w:val="none" w:sz="0" w:space="0" w:color="auto"/>
        <w:right w:val="none" w:sz="0" w:space="0" w:color="auto"/>
      </w:divBdr>
    </w:div>
    <w:div w:id="804128602">
      <w:bodyDiv w:val="1"/>
      <w:marLeft w:val="0"/>
      <w:marRight w:val="0"/>
      <w:marTop w:val="0"/>
      <w:marBottom w:val="0"/>
      <w:divBdr>
        <w:top w:val="none" w:sz="0" w:space="0" w:color="auto"/>
        <w:left w:val="none" w:sz="0" w:space="0" w:color="auto"/>
        <w:bottom w:val="none" w:sz="0" w:space="0" w:color="auto"/>
        <w:right w:val="none" w:sz="0" w:space="0" w:color="auto"/>
      </w:divBdr>
    </w:div>
    <w:div w:id="818152688">
      <w:bodyDiv w:val="1"/>
      <w:marLeft w:val="0"/>
      <w:marRight w:val="0"/>
      <w:marTop w:val="0"/>
      <w:marBottom w:val="0"/>
      <w:divBdr>
        <w:top w:val="none" w:sz="0" w:space="0" w:color="auto"/>
        <w:left w:val="none" w:sz="0" w:space="0" w:color="auto"/>
        <w:bottom w:val="none" w:sz="0" w:space="0" w:color="auto"/>
        <w:right w:val="none" w:sz="0" w:space="0" w:color="auto"/>
      </w:divBdr>
    </w:div>
    <w:div w:id="826170343">
      <w:bodyDiv w:val="1"/>
      <w:marLeft w:val="0"/>
      <w:marRight w:val="0"/>
      <w:marTop w:val="0"/>
      <w:marBottom w:val="0"/>
      <w:divBdr>
        <w:top w:val="none" w:sz="0" w:space="0" w:color="auto"/>
        <w:left w:val="none" w:sz="0" w:space="0" w:color="auto"/>
        <w:bottom w:val="none" w:sz="0" w:space="0" w:color="auto"/>
        <w:right w:val="none" w:sz="0" w:space="0" w:color="auto"/>
      </w:divBdr>
    </w:div>
    <w:div w:id="874849985">
      <w:bodyDiv w:val="1"/>
      <w:marLeft w:val="0"/>
      <w:marRight w:val="0"/>
      <w:marTop w:val="0"/>
      <w:marBottom w:val="0"/>
      <w:divBdr>
        <w:top w:val="none" w:sz="0" w:space="0" w:color="auto"/>
        <w:left w:val="none" w:sz="0" w:space="0" w:color="auto"/>
        <w:bottom w:val="none" w:sz="0" w:space="0" w:color="auto"/>
        <w:right w:val="none" w:sz="0" w:space="0" w:color="auto"/>
      </w:divBdr>
    </w:div>
    <w:div w:id="938561128">
      <w:bodyDiv w:val="1"/>
      <w:marLeft w:val="0"/>
      <w:marRight w:val="0"/>
      <w:marTop w:val="0"/>
      <w:marBottom w:val="0"/>
      <w:divBdr>
        <w:top w:val="none" w:sz="0" w:space="0" w:color="auto"/>
        <w:left w:val="none" w:sz="0" w:space="0" w:color="auto"/>
        <w:bottom w:val="none" w:sz="0" w:space="0" w:color="auto"/>
        <w:right w:val="none" w:sz="0" w:space="0" w:color="auto"/>
      </w:divBdr>
    </w:div>
    <w:div w:id="943151737">
      <w:bodyDiv w:val="1"/>
      <w:marLeft w:val="0"/>
      <w:marRight w:val="0"/>
      <w:marTop w:val="0"/>
      <w:marBottom w:val="0"/>
      <w:divBdr>
        <w:top w:val="none" w:sz="0" w:space="0" w:color="auto"/>
        <w:left w:val="none" w:sz="0" w:space="0" w:color="auto"/>
        <w:bottom w:val="none" w:sz="0" w:space="0" w:color="auto"/>
        <w:right w:val="none" w:sz="0" w:space="0" w:color="auto"/>
      </w:divBdr>
    </w:div>
    <w:div w:id="954629782">
      <w:bodyDiv w:val="1"/>
      <w:marLeft w:val="0"/>
      <w:marRight w:val="0"/>
      <w:marTop w:val="0"/>
      <w:marBottom w:val="0"/>
      <w:divBdr>
        <w:top w:val="none" w:sz="0" w:space="0" w:color="auto"/>
        <w:left w:val="none" w:sz="0" w:space="0" w:color="auto"/>
        <w:bottom w:val="none" w:sz="0" w:space="0" w:color="auto"/>
        <w:right w:val="none" w:sz="0" w:space="0" w:color="auto"/>
      </w:divBdr>
    </w:div>
    <w:div w:id="1057511083">
      <w:bodyDiv w:val="1"/>
      <w:marLeft w:val="0"/>
      <w:marRight w:val="0"/>
      <w:marTop w:val="0"/>
      <w:marBottom w:val="0"/>
      <w:divBdr>
        <w:top w:val="none" w:sz="0" w:space="0" w:color="auto"/>
        <w:left w:val="none" w:sz="0" w:space="0" w:color="auto"/>
        <w:bottom w:val="none" w:sz="0" w:space="0" w:color="auto"/>
        <w:right w:val="none" w:sz="0" w:space="0" w:color="auto"/>
      </w:divBdr>
    </w:div>
    <w:div w:id="1105003710">
      <w:bodyDiv w:val="1"/>
      <w:marLeft w:val="0"/>
      <w:marRight w:val="0"/>
      <w:marTop w:val="0"/>
      <w:marBottom w:val="0"/>
      <w:divBdr>
        <w:top w:val="none" w:sz="0" w:space="0" w:color="auto"/>
        <w:left w:val="none" w:sz="0" w:space="0" w:color="auto"/>
        <w:bottom w:val="none" w:sz="0" w:space="0" w:color="auto"/>
        <w:right w:val="none" w:sz="0" w:space="0" w:color="auto"/>
      </w:divBdr>
    </w:div>
    <w:div w:id="1196314517">
      <w:bodyDiv w:val="1"/>
      <w:marLeft w:val="0"/>
      <w:marRight w:val="0"/>
      <w:marTop w:val="0"/>
      <w:marBottom w:val="0"/>
      <w:divBdr>
        <w:top w:val="none" w:sz="0" w:space="0" w:color="auto"/>
        <w:left w:val="none" w:sz="0" w:space="0" w:color="auto"/>
        <w:bottom w:val="none" w:sz="0" w:space="0" w:color="auto"/>
        <w:right w:val="none" w:sz="0" w:space="0" w:color="auto"/>
      </w:divBdr>
    </w:div>
    <w:div w:id="1206260486">
      <w:bodyDiv w:val="1"/>
      <w:marLeft w:val="0"/>
      <w:marRight w:val="0"/>
      <w:marTop w:val="0"/>
      <w:marBottom w:val="0"/>
      <w:divBdr>
        <w:top w:val="none" w:sz="0" w:space="0" w:color="auto"/>
        <w:left w:val="none" w:sz="0" w:space="0" w:color="auto"/>
        <w:bottom w:val="none" w:sz="0" w:space="0" w:color="auto"/>
        <w:right w:val="none" w:sz="0" w:space="0" w:color="auto"/>
      </w:divBdr>
      <w:divsChild>
        <w:div w:id="1885407101">
          <w:marLeft w:val="0"/>
          <w:marRight w:val="0"/>
          <w:marTop w:val="0"/>
          <w:marBottom w:val="0"/>
          <w:divBdr>
            <w:top w:val="none" w:sz="0" w:space="0" w:color="auto"/>
            <w:left w:val="none" w:sz="0" w:space="0" w:color="auto"/>
            <w:bottom w:val="none" w:sz="0" w:space="0" w:color="auto"/>
            <w:right w:val="none" w:sz="0" w:space="0" w:color="auto"/>
          </w:divBdr>
          <w:divsChild>
            <w:div w:id="577862644">
              <w:marLeft w:val="0"/>
              <w:marRight w:val="0"/>
              <w:marTop w:val="0"/>
              <w:marBottom w:val="0"/>
              <w:divBdr>
                <w:top w:val="none" w:sz="0" w:space="0" w:color="auto"/>
                <w:left w:val="none" w:sz="0" w:space="0" w:color="auto"/>
                <w:bottom w:val="none" w:sz="0" w:space="0" w:color="auto"/>
                <w:right w:val="none" w:sz="0" w:space="0" w:color="auto"/>
              </w:divBdr>
              <w:divsChild>
                <w:div w:id="474026850">
                  <w:marLeft w:val="0"/>
                  <w:marRight w:val="0"/>
                  <w:marTop w:val="0"/>
                  <w:marBottom w:val="0"/>
                  <w:divBdr>
                    <w:top w:val="none" w:sz="0" w:space="0" w:color="auto"/>
                    <w:left w:val="none" w:sz="0" w:space="0" w:color="auto"/>
                    <w:bottom w:val="none" w:sz="0" w:space="0" w:color="auto"/>
                    <w:right w:val="none" w:sz="0" w:space="0" w:color="auto"/>
                  </w:divBdr>
                  <w:divsChild>
                    <w:div w:id="2228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694204">
      <w:bodyDiv w:val="1"/>
      <w:marLeft w:val="0"/>
      <w:marRight w:val="0"/>
      <w:marTop w:val="0"/>
      <w:marBottom w:val="0"/>
      <w:divBdr>
        <w:top w:val="none" w:sz="0" w:space="0" w:color="auto"/>
        <w:left w:val="none" w:sz="0" w:space="0" w:color="auto"/>
        <w:bottom w:val="none" w:sz="0" w:space="0" w:color="auto"/>
        <w:right w:val="none" w:sz="0" w:space="0" w:color="auto"/>
      </w:divBdr>
    </w:div>
    <w:div w:id="1285111935">
      <w:bodyDiv w:val="1"/>
      <w:marLeft w:val="0"/>
      <w:marRight w:val="0"/>
      <w:marTop w:val="0"/>
      <w:marBottom w:val="0"/>
      <w:divBdr>
        <w:top w:val="none" w:sz="0" w:space="0" w:color="auto"/>
        <w:left w:val="none" w:sz="0" w:space="0" w:color="auto"/>
        <w:bottom w:val="none" w:sz="0" w:space="0" w:color="auto"/>
        <w:right w:val="none" w:sz="0" w:space="0" w:color="auto"/>
      </w:divBdr>
    </w:div>
    <w:div w:id="1323435516">
      <w:bodyDiv w:val="1"/>
      <w:marLeft w:val="0"/>
      <w:marRight w:val="0"/>
      <w:marTop w:val="0"/>
      <w:marBottom w:val="0"/>
      <w:divBdr>
        <w:top w:val="none" w:sz="0" w:space="0" w:color="auto"/>
        <w:left w:val="none" w:sz="0" w:space="0" w:color="auto"/>
        <w:bottom w:val="none" w:sz="0" w:space="0" w:color="auto"/>
        <w:right w:val="none" w:sz="0" w:space="0" w:color="auto"/>
      </w:divBdr>
    </w:div>
    <w:div w:id="1345522422">
      <w:bodyDiv w:val="1"/>
      <w:marLeft w:val="0"/>
      <w:marRight w:val="0"/>
      <w:marTop w:val="0"/>
      <w:marBottom w:val="0"/>
      <w:divBdr>
        <w:top w:val="none" w:sz="0" w:space="0" w:color="auto"/>
        <w:left w:val="none" w:sz="0" w:space="0" w:color="auto"/>
        <w:bottom w:val="none" w:sz="0" w:space="0" w:color="auto"/>
        <w:right w:val="none" w:sz="0" w:space="0" w:color="auto"/>
      </w:divBdr>
    </w:div>
    <w:div w:id="1367757056">
      <w:bodyDiv w:val="1"/>
      <w:marLeft w:val="0"/>
      <w:marRight w:val="0"/>
      <w:marTop w:val="0"/>
      <w:marBottom w:val="0"/>
      <w:divBdr>
        <w:top w:val="none" w:sz="0" w:space="0" w:color="auto"/>
        <w:left w:val="none" w:sz="0" w:space="0" w:color="auto"/>
        <w:bottom w:val="none" w:sz="0" w:space="0" w:color="auto"/>
        <w:right w:val="none" w:sz="0" w:space="0" w:color="auto"/>
      </w:divBdr>
    </w:div>
    <w:div w:id="1434325775">
      <w:bodyDiv w:val="1"/>
      <w:marLeft w:val="0"/>
      <w:marRight w:val="0"/>
      <w:marTop w:val="0"/>
      <w:marBottom w:val="0"/>
      <w:divBdr>
        <w:top w:val="none" w:sz="0" w:space="0" w:color="auto"/>
        <w:left w:val="none" w:sz="0" w:space="0" w:color="auto"/>
        <w:bottom w:val="none" w:sz="0" w:space="0" w:color="auto"/>
        <w:right w:val="none" w:sz="0" w:space="0" w:color="auto"/>
      </w:divBdr>
    </w:div>
    <w:div w:id="1439179315">
      <w:bodyDiv w:val="1"/>
      <w:marLeft w:val="0"/>
      <w:marRight w:val="0"/>
      <w:marTop w:val="0"/>
      <w:marBottom w:val="0"/>
      <w:divBdr>
        <w:top w:val="none" w:sz="0" w:space="0" w:color="auto"/>
        <w:left w:val="none" w:sz="0" w:space="0" w:color="auto"/>
        <w:bottom w:val="none" w:sz="0" w:space="0" w:color="auto"/>
        <w:right w:val="none" w:sz="0" w:space="0" w:color="auto"/>
      </w:divBdr>
    </w:div>
    <w:div w:id="1441608214">
      <w:bodyDiv w:val="1"/>
      <w:marLeft w:val="0"/>
      <w:marRight w:val="0"/>
      <w:marTop w:val="0"/>
      <w:marBottom w:val="0"/>
      <w:divBdr>
        <w:top w:val="none" w:sz="0" w:space="0" w:color="auto"/>
        <w:left w:val="none" w:sz="0" w:space="0" w:color="auto"/>
        <w:bottom w:val="none" w:sz="0" w:space="0" w:color="auto"/>
        <w:right w:val="none" w:sz="0" w:space="0" w:color="auto"/>
      </w:divBdr>
    </w:div>
    <w:div w:id="1444686042">
      <w:bodyDiv w:val="1"/>
      <w:marLeft w:val="0"/>
      <w:marRight w:val="0"/>
      <w:marTop w:val="0"/>
      <w:marBottom w:val="0"/>
      <w:divBdr>
        <w:top w:val="none" w:sz="0" w:space="0" w:color="auto"/>
        <w:left w:val="none" w:sz="0" w:space="0" w:color="auto"/>
        <w:bottom w:val="none" w:sz="0" w:space="0" w:color="auto"/>
        <w:right w:val="none" w:sz="0" w:space="0" w:color="auto"/>
      </w:divBdr>
    </w:div>
    <w:div w:id="1452089253">
      <w:bodyDiv w:val="1"/>
      <w:marLeft w:val="0"/>
      <w:marRight w:val="0"/>
      <w:marTop w:val="0"/>
      <w:marBottom w:val="0"/>
      <w:divBdr>
        <w:top w:val="none" w:sz="0" w:space="0" w:color="auto"/>
        <w:left w:val="none" w:sz="0" w:space="0" w:color="auto"/>
        <w:bottom w:val="none" w:sz="0" w:space="0" w:color="auto"/>
        <w:right w:val="none" w:sz="0" w:space="0" w:color="auto"/>
      </w:divBdr>
    </w:div>
    <w:div w:id="1500730260">
      <w:bodyDiv w:val="1"/>
      <w:marLeft w:val="0"/>
      <w:marRight w:val="0"/>
      <w:marTop w:val="0"/>
      <w:marBottom w:val="0"/>
      <w:divBdr>
        <w:top w:val="none" w:sz="0" w:space="0" w:color="auto"/>
        <w:left w:val="none" w:sz="0" w:space="0" w:color="auto"/>
        <w:bottom w:val="none" w:sz="0" w:space="0" w:color="auto"/>
        <w:right w:val="none" w:sz="0" w:space="0" w:color="auto"/>
      </w:divBdr>
    </w:div>
    <w:div w:id="1530221774">
      <w:bodyDiv w:val="1"/>
      <w:marLeft w:val="0"/>
      <w:marRight w:val="0"/>
      <w:marTop w:val="0"/>
      <w:marBottom w:val="0"/>
      <w:divBdr>
        <w:top w:val="none" w:sz="0" w:space="0" w:color="auto"/>
        <w:left w:val="none" w:sz="0" w:space="0" w:color="auto"/>
        <w:bottom w:val="none" w:sz="0" w:space="0" w:color="auto"/>
        <w:right w:val="none" w:sz="0" w:space="0" w:color="auto"/>
      </w:divBdr>
    </w:div>
    <w:div w:id="1540586759">
      <w:bodyDiv w:val="1"/>
      <w:marLeft w:val="0"/>
      <w:marRight w:val="0"/>
      <w:marTop w:val="0"/>
      <w:marBottom w:val="0"/>
      <w:divBdr>
        <w:top w:val="none" w:sz="0" w:space="0" w:color="auto"/>
        <w:left w:val="none" w:sz="0" w:space="0" w:color="auto"/>
        <w:bottom w:val="none" w:sz="0" w:space="0" w:color="auto"/>
        <w:right w:val="none" w:sz="0" w:space="0" w:color="auto"/>
      </w:divBdr>
    </w:div>
    <w:div w:id="1561088614">
      <w:bodyDiv w:val="1"/>
      <w:marLeft w:val="0"/>
      <w:marRight w:val="0"/>
      <w:marTop w:val="0"/>
      <w:marBottom w:val="0"/>
      <w:divBdr>
        <w:top w:val="none" w:sz="0" w:space="0" w:color="auto"/>
        <w:left w:val="none" w:sz="0" w:space="0" w:color="auto"/>
        <w:bottom w:val="none" w:sz="0" w:space="0" w:color="auto"/>
        <w:right w:val="none" w:sz="0" w:space="0" w:color="auto"/>
      </w:divBdr>
    </w:div>
    <w:div w:id="1570263351">
      <w:bodyDiv w:val="1"/>
      <w:marLeft w:val="0"/>
      <w:marRight w:val="0"/>
      <w:marTop w:val="0"/>
      <w:marBottom w:val="0"/>
      <w:divBdr>
        <w:top w:val="none" w:sz="0" w:space="0" w:color="auto"/>
        <w:left w:val="none" w:sz="0" w:space="0" w:color="auto"/>
        <w:bottom w:val="none" w:sz="0" w:space="0" w:color="auto"/>
        <w:right w:val="none" w:sz="0" w:space="0" w:color="auto"/>
      </w:divBdr>
    </w:div>
    <w:div w:id="1572695117">
      <w:bodyDiv w:val="1"/>
      <w:marLeft w:val="0"/>
      <w:marRight w:val="0"/>
      <w:marTop w:val="0"/>
      <w:marBottom w:val="0"/>
      <w:divBdr>
        <w:top w:val="none" w:sz="0" w:space="0" w:color="auto"/>
        <w:left w:val="none" w:sz="0" w:space="0" w:color="auto"/>
        <w:bottom w:val="none" w:sz="0" w:space="0" w:color="auto"/>
        <w:right w:val="none" w:sz="0" w:space="0" w:color="auto"/>
      </w:divBdr>
    </w:div>
    <w:div w:id="1575817670">
      <w:bodyDiv w:val="1"/>
      <w:marLeft w:val="0"/>
      <w:marRight w:val="0"/>
      <w:marTop w:val="0"/>
      <w:marBottom w:val="0"/>
      <w:divBdr>
        <w:top w:val="none" w:sz="0" w:space="0" w:color="auto"/>
        <w:left w:val="none" w:sz="0" w:space="0" w:color="auto"/>
        <w:bottom w:val="none" w:sz="0" w:space="0" w:color="auto"/>
        <w:right w:val="none" w:sz="0" w:space="0" w:color="auto"/>
      </w:divBdr>
    </w:div>
    <w:div w:id="1584026500">
      <w:bodyDiv w:val="1"/>
      <w:marLeft w:val="0"/>
      <w:marRight w:val="0"/>
      <w:marTop w:val="0"/>
      <w:marBottom w:val="0"/>
      <w:divBdr>
        <w:top w:val="none" w:sz="0" w:space="0" w:color="auto"/>
        <w:left w:val="none" w:sz="0" w:space="0" w:color="auto"/>
        <w:bottom w:val="none" w:sz="0" w:space="0" w:color="auto"/>
        <w:right w:val="none" w:sz="0" w:space="0" w:color="auto"/>
      </w:divBdr>
    </w:div>
    <w:div w:id="1596555226">
      <w:bodyDiv w:val="1"/>
      <w:marLeft w:val="0"/>
      <w:marRight w:val="0"/>
      <w:marTop w:val="0"/>
      <w:marBottom w:val="0"/>
      <w:divBdr>
        <w:top w:val="none" w:sz="0" w:space="0" w:color="auto"/>
        <w:left w:val="none" w:sz="0" w:space="0" w:color="auto"/>
        <w:bottom w:val="none" w:sz="0" w:space="0" w:color="auto"/>
        <w:right w:val="none" w:sz="0" w:space="0" w:color="auto"/>
      </w:divBdr>
    </w:div>
    <w:div w:id="1635333024">
      <w:bodyDiv w:val="1"/>
      <w:marLeft w:val="0"/>
      <w:marRight w:val="0"/>
      <w:marTop w:val="0"/>
      <w:marBottom w:val="0"/>
      <w:divBdr>
        <w:top w:val="none" w:sz="0" w:space="0" w:color="auto"/>
        <w:left w:val="none" w:sz="0" w:space="0" w:color="auto"/>
        <w:bottom w:val="none" w:sz="0" w:space="0" w:color="auto"/>
        <w:right w:val="none" w:sz="0" w:space="0" w:color="auto"/>
      </w:divBdr>
    </w:div>
    <w:div w:id="1656450803">
      <w:bodyDiv w:val="1"/>
      <w:marLeft w:val="0"/>
      <w:marRight w:val="0"/>
      <w:marTop w:val="0"/>
      <w:marBottom w:val="0"/>
      <w:divBdr>
        <w:top w:val="none" w:sz="0" w:space="0" w:color="auto"/>
        <w:left w:val="none" w:sz="0" w:space="0" w:color="auto"/>
        <w:bottom w:val="none" w:sz="0" w:space="0" w:color="auto"/>
        <w:right w:val="none" w:sz="0" w:space="0" w:color="auto"/>
      </w:divBdr>
      <w:divsChild>
        <w:div w:id="1443451909">
          <w:marLeft w:val="0"/>
          <w:marRight w:val="0"/>
          <w:marTop w:val="0"/>
          <w:marBottom w:val="0"/>
          <w:divBdr>
            <w:top w:val="none" w:sz="0" w:space="0" w:color="auto"/>
            <w:left w:val="none" w:sz="0" w:space="0" w:color="auto"/>
            <w:bottom w:val="none" w:sz="0" w:space="0" w:color="auto"/>
            <w:right w:val="none" w:sz="0" w:space="0" w:color="auto"/>
          </w:divBdr>
          <w:divsChild>
            <w:div w:id="76748840">
              <w:marLeft w:val="0"/>
              <w:marRight w:val="0"/>
              <w:marTop w:val="0"/>
              <w:marBottom w:val="0"/>
              <w:divBdr>
                <w:top w:val="none" w:sz="0" w:space="0" w:color="auto"/>
                <w:left w:val="none" w:sz="0" w:space="0" w:color="auto"/>
                <w:bottom w:val="none" w:sz="0" w:space="0" w:color="auto"/>
                <w:right w:val="none" w:sz="0" w:space="0" w:color="auto"/>
              </w:divBdr>
            </w:div>
          </w:divsChild>
        </w:div>
        <w:div w:id="2146845747">
          <w:marLeft w:val="0"/>
          <w:marRight w:val="0"/>
          <w:marTop w:val="0"/>
          <w:marBottom w:val="0"/>
          <w:divBdr>
            <w:top w:val="none" w:sz="0" w:space="0" w:color="auto"/>
            <w:left w:val="none" w:sz="0" w:space="0" w:color="auto"/>
            <w:bottom w:val="none" w:sz="0" w:space="0" w:color="auto"/>
            <w:right w:val="none" w:sz="0" w:space="0" w:color="auto"/>
          </w:divBdr>
          <w:divsChild>
            <w:div w:id="1405882165">
              <w:marLeft w:val="0"/>
              <w:marRight w:val="0"/>
              <w:marTop w:val="0"/>
              <w:marBottom w:val="0"/>
              <w:divBdr>
                <w:top w:val="none" w:sz="0" w:space="0" w:color="auto"/>
                <w:left w:val="none" w:sz="0" w:space="0" w:color="auto"/>
                <w:bottom w:val="none" w:sz="0" w:space="0" w:color="auto"/>
                <w:right w:val="none" w:sz="0" w:space="0" w:color="auto"/>
              </w:divBdr>
              <w:divsChild>
                <w:div w:id="1387217887">
                  <w:marLeft w:val="0"/>
                  <w:marRight w:val="0"/>
                  <w:marTop w:val="0"/>
                  <w:marBottom w:val="0"/>
                  <w:divBdr>
                    <w:top w:val="none" w:sz="0" w:space="0" w:color="auto"/>
                    <w:left w:val="none" w:sz="0" w:space="0" w:color="auto"/>
                    <w:bottom w:val="none" w:sz="0" w:space="0" w:color="auto"/>
                    <w:right w:val="none" w:sz="0" w:space="0" w:color="auto"/>
                  </w:divBdr>
                  <w:divsChild>
                    <w:div w:id="112021421">
                      <w:marLeft w:val="0"/>
                      <w:marRight w:val="0"/>
                      <w:marTop w:val="0"/>
                      <w:marBottom w:val="0"/>
                      <w:divBdr>
                        <w:top w:val="none" w:sz="0" w:space="0" w:color="auto"/>
                        <w:left w:val="none" w:sz="0" w:space="0" w:color="auto"/>
                        <w:bottom w:val="none" w:sz="0" w:space="0" w:color="auto"/>
                        <w:right w:val="none" w:sz="0" w:space="0" w:color="auto"/>
                      </w:divBdr>
                      <w:divsChild>
                        <w:div w:id="1083603957">
                          <w:marLeft w:val="0"/>
                          <w:marRight w:val="0"/>
                          <w:marTop w:val="0"/>
                          <w:marBottom w:val="0"/>
                          <w:divBdr>
                            <w:top w:val="none" w:sz="0" w:space="0" w:color="auto"/>
                            <w:left w:val="none" w:sz="0" w:space="0" w:color="auto"/>
                            <w:bottom w:val="none" w:sz="0" w:space="0" w:color="auto"/>
                            <w:right w:val="none" w:sz="0" w:space="0" w:color="auto"/>
                          </w:divBdr>
                          <w:divsChild>
                            <w:div w:id="1051928143">
                              <w:marLeft w:val="300"/>
                              <w:marRight w:val="0"/>
                              <w:marTop w:val="0"/>
                              <w:marBottom w:val="0"/>
                              <w:divBdr>
                                <w:top w:val="none" w:sz="0" w:space="0" w:color="auto"/>
                                <w:left w:val="none" w:sz="0" w:space="0" w:color="auto"/>
                                <w:bottom w:val="none" w:sz="0" w:space="0" w:color="auto"/>
                                <w:right w:val="none" w:sz="0" w:space="0" w:color="auto"/>
                              </w:divBdr>
                              <w:divsChild>
                                <w:div w:id="998271645">
                                  <w:marLeft w:val="0"/>
                                  <w:marRight w:val="0"/>
                                  <w:marTop w:val="0"/>
                                  <w:marBottom w:val="0"/>
                                  <w:divBdr>
                                    <w:top w:val="none" w:sz="0" w:space="0" w:color="auto"/>
                                    <w:left w:val="none" w:sz="0" w:space="0" w:color="auto"/>
                                    <w:bottom w:val="none" w:sz="0" w:space="0" w:color="auto"/>
                                    <w:right w:val="none" w:sz="0" w:space="0" w:color="auto"/>
                                  </w:divBdr>
                                  <w:divsChild>
                                    <w:div w:id="364791978">
                                      <w:marLeft w:val="0"/>
                                      <w:marRight w:val="0"/>
                                      <w:marTop w:val="0"/>
                                      <w:marBottom w:val="0"/>
                                      <w:divBdr>
                                        <w:top w:val="none" w:sz="0" w:space="0" w:color="auto"/>
                                        <w:left w:val="none" w:sz="0" w:space="0" w:color="auto"/>
                                        <w:bottom w:val="none" w:sz="0" w:space="0" w:color="auto"/>
                                        <w:right w:val="none" w:sz="0" w:space="0" w:color="auto"/>
                                      </w:divBdr>
                                      <w:divsChild>
                                        <w:div w:id="182284470">
                                          <w:marLeft w:val="0"/>
                                          <w:marRight w:val="0"/>
                                          <w:marTop w:val="0"/>
                                          <w:marBottom w:val="0"/>
                                          <w:divBdr>
                                            <w:top w:val="none" w:sz="0" w:space="0" w:color="auto"/>
                                            <w:left w:val="none" w:sz="0" w:space="0" w:color="auto"/>
                                            <w:bottom w:val="none" w:sz="0" w:space="0" w:color="auto"/>
                                            <w:right w:val="none" w:sz="0" w:space="0" w:color="auto"/>
                                          </w:divBdr>
                                          <w:divsChild>
                                            <w:div w:id="701906985">
                                              <w:marLeft w:val="0"/>
                                              <w:marRight w:val="0"/>
                                              <w:marTop w:val="0"/>
                                              <w:marBottom w:val="0"/>
                                              <w:divBdr>
                                                <w:top w:val="none" w:sz="0" w:space="0" w:color="auto"/>
                                                <w:left w:val="none" w:sz="0" w:space="0" w:color="auto"/>
                                                <w:bottom w:val="none" w:sz="0" w:space="0" w:color="auto"/>
                                                <w:right w:val="none" w:sz="0" w:space="0" w:color="auto"/>
                                              </w:divBdr>
                                              <w:divsChild>
                                                <w:div w:id="1491561450">
                                                  <w:marLeft w:val="0"/>
                                                  <w:marRight w:val="0"/>
                                                  <w:marTop w:val="0"/>
                                                  <w:marBottom w:val="0"/>
                                                  <w:divBdr>
                                                    <w:top w:val="none" w:sz="0" w:space="0" w:color="auto"/>
                                                    <w:left w:val="none" w:sz="0" w:space="0" w:color="auto"/>
                                                    <w:bottom w:val="none" w:sz="0" w:space="0" w:color="auto"/>
                                                    <w:right w:val="none" w:sz="0" w:space="0" w:color="auto"/>
                                                  </w:divBdr>
                                                  <w:divsChild>
                                                    <w:div w:id="1259218098">
                                                      <w:marLeft w:val="0"/>
                                                      <w:marRight w:val="0"/>
                                                      <w:marTop w:val="0"/>
                                                      <w:marBottom w:val="0"/>
                                                      <w:divBdr>
                                                        <w:top w:val="none" w:sz="0" w:space="0" w:color="auto"/>
                                                        <w:left w:val="none" w:sz="0" w:space="0" w:color="auto"/>
                                                        <w:bottom w:val="none" w:sz="0" w:space="0" w:color="auto"/>
                                                        <w:right w:val="none" w:sz="0" w:space="0" w:color="auto"/>
                                                      </w:divBdr>
                                                      <w:divsChild>
                                                        <w:div w:id="1860467519">
                                                          <w:marLeft w:val="0"/>
                                                          <w:marRight w:val="0"/>
                                                          <w:marTop w:val="0"/>
                                                          <w:marBottom w:val="0"/>
                                                          <w:divBdr>
                                                            <w:top w:val="none" w:sz="0" w:space="0" w:color="auto"/>
                                                            <w:left w:val="none" w:sz="0" w:space="0" w:color="auto"/>
                                                            <w:bottom w:val="none" w:sz="0" w:space="0" w:color="auto"/>
                                                            <w:right w:val="none" w:sz="0" w:space="0" w:color="auto"/>
                                                          </w:divBdr>
                                                          <w:divsChild>
                                                            <w:div w:id="564948018">
                                                              <w:marLeft w:val="0"/>
                                                              <w:marRight w:val="0"/>
                                                              <w:marTop w:val="0"/>
                                                              <w:marBottom w:val="0"/>
                                                              <w:divBdr>
                                                                <w:top w:val="none" w:sz="0" w:space="0" w:color="auto"/>
                                                                <w:left w:val="none" w:sz="0" w:space="0" w:color="auto"/>
                                                                <w:bottom w:val="none" w:sz="0" w:space="0" w:color="auto"/>
                                                                <w:right w:val="none" w:sz="0" w:space="0" w:color="auto"/>
                                                              </w:divBdr>
                                                              <w:divsChild>
                                                                <w:div w:id="873349612">
                                                                  <w:marLeft w:val="0"/>
                                                                  <w:marRight w:val="0"/>
                                                                  <w:marTop w:val="0"/>
                                                                  <w:marBottom w:val="0"/>
                                                                  <w:divBdr>
                                                                    <w:top w:val="none" w:sz="0" w:space="0" w:color="auto"/>
                                                                    <w:left w:val="none" w:sz="0" w:space="0" w:color="auto"/>
                                                                    <w:bottom w:val="none" w:sz="0" w:space="0" w:color="auto"/>
                                                                    <w:right w:val="none" w:sz="0" w:space="0" w:color="auto"/>
                                                                  </w:divBdr>
                                                                  <w:divsChild>
                                                                    <w:div w:id="164758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5443370">
                      <w:marLeft w:val="0"/>
                      <w:marRight w:val="0"/>
                      <w:marTop w:val="0"/>
                      <w:marBottom w:val="0"/>
                      <w:divBdr>
                        <w:top w:val="none" w:sz="0" w:space="0" w:color="auto"/>
                        <w:left w:val="none" w:sz="0" w:space="0" w:color="auto"/>
                        <w:bottom w:val="none" w:sz="0" w:space="0" w:color="auto"/>
                        <w:right w:val="none" w:sz="0" w:space="0" w:color="auto"/>
                      </w:divBdr>
                      <w:divsChild>
                        <w:div w:id="1877430082">
                          <w:marLeft w:val="0"/>
                          <w:marRight w:val="0"/>
                          <w:marTop w:val="0"/>
                          <w:marBottom w:val="0"/>
                          <w:divBdr>
                            <w:top w:val="none" w:sz="0" w:space="0" w:color="auto"/>
                            <w:left w:val="none" w:sz="0" w:space="0" w:color="auto"/>
                            <w:bottom w:val="none" w:sz="0" w:space="0" w:color="auto"/>
                            <w:right w:val="none" w:sz="0" w:space="0" w:color="auto"/>
                          </w:divBdr>
                          <w:divsChild>
                            <w:div w:id="10658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956051">
      <w:bodyDiv w:val="1"/>
      <w:marLeft w:val="0"/>
      <w:marRight w:val="0"/>
      <w:marTop w:val="0"/>
      <w:marBottom w:val="0"/>
      <w:divBdr>
        <w:top w:val="none" w:sz="0" w:space="0" w:color="auto"/>
        <w:left w:val="none" w:sz="0" w:space="0" w:color="auto"/>
        <w:bottom w:val="none" w:sz="0" w:space="0" w:color="auto"/>
        <w:right w:val="none" w:sz="0" w:space="0" w:color="auto"/>
      </w:divBdr>
    </w:div>
    <w:div w:id="1714841789">
      <w:bodyDiv w:val="1"/>
      <w:marLeft w:val="0"/>
      <w:marRight w:val="0"/>
      <w:marTop w:val="0"/>
      <w:marBottom w:val="0"/>
      <w:divBdr>
        <w:top w:val="none" w:sz="0" w:space="0" w:color="auto"/>
        <w:left w:val="none" w:sz="0" w:space="0" w:color="auto"/>
        <w:bottom w:val="none" w:sz="0" w:space="0" w:color="auto"/>
        <w:right w:val="none" w:sz="0" w:space="0" w:color="auto"/>
      </w:divBdr>
    </w:div>
    <w:div w:id="1717195730">
      <w:bodyDiv w:val="1"/>
      <w:marLeft w:val="0"/>
      <w:marRight w:val="0"/>
      <w:marTop w:val="0"/>
      <w:marBottom w:val="0"/>
      <w:divBdr>
        <w:top w:val="none" w:sz="0" w:space="0" w:color="auto"/>
        <w:left w:val="none" w:sz="0" w:space="0" w:color="auto"/>
        <w:bottom w:val="none" w:sz="0" w:space="0" w:color="auto"/>
        <w:right w:val="none" w:sz="0" w:space="0" w:color="auto"/>
      </w:divBdr>
    </w:div>
    <w:div w:id="1738629607">
      <w:bodyDiv w:val="1"/>
      <w:marLeft w:val="0"/>
      <w:marRight w:val="0"/>
      <w:marTop w:val="0"/>
      <w:marBottom w:val="0"/>
      <w:divBdr>
        <w:top w:val="none" w:sz="0" w:space="0" w:color="auto"/>
        <w:left w:val="none" w:sz="0" w:space="0" w:color="auto"/>
        <w:bottom w:val="none" w:sz="0" w:space="0" w:color="auto"/>
        <w:right w:val="none" w:sz="0" w:space="0" w:color="auto"/>
      </w:divBdr>
    </w:div>
    <w:div w:id="1888951510">
      <w:bodyDiv w:val="1"/>
      <w:marLeft w:val="0"/>
      <w:marRight w:val="0"/>
      <w:marTop w:val="0"/>
      <w:marBottom w:val="0"/>
      <w:divBdr>
        <w:top w:val="none" w:sz="0" w:space="0" w:color="auto"/>
        <w:left w:val="none" w:sz="0" w:space="0" w:color="auto"/>
        <w:bottom w:val="none" w:sz="0" w:space="0" w:color="auto"/>
        <w:right w:val="none" w:sz="0" w:space="0" w:color="auto"/>
      </w:divBdr>
    </w:div>
    <w:div w:id="1952205391">
      <w:bodyDiv w:val="1"/>
      <w:marLeft w:val="0"/>
      <w:marRight w:val="0"/>
      <w:marTop w:val="0"/>
      <w:marBottom w:val="0"/>
      <w:divBdr>
        <w:top w:val="none" w:sz="0" w:space="0" w:color="auto"/>
        <w:left w:val="none" w:sz="0" w:space="0" w:color="auto"/>
        <w:bottom w:val="none" w:sz="0" w:space="0" w:color="auto"/>
        <w:right w:val="none" w:sz="0" w:space="0" w:color="auto"/>
      </w:divBdr>
    </w:div>
    <w:div w:id="1999268584">
      <w:bodyDiv w:val="1"/>
      <w:marLeft w:val="0"/>
      <w:marRight w:val="0"/>
      <w:marTop w:val="0"/>
      <w:marBottom w:val="0"/>
      <w:divBdr>
        <w:top w:val="none" w:sz="0" w:space="0" w:color="auto"/>
        <w:left w:val="none" w:sz="0" w:space="0" w:color="auto"/>
        <w:bottom w:val="none" w:sz="0" w:space="0" w:color="auto"/>
        <w:right w:val="none" w:sz="0" w:space="0" w:color="auto"/>
      </w:divBdr>
    </w:div>
    <w:div w:id="2025401431">
      <w:bodyDiv w:val="1"/>
      <w:marLeft w:val="0"/>
      <w:marRight w:val="0"/>
      <w:marTop w:val="0"/>
      <w:marBottom w:val="0"/>
      <w:divBdr>
        <w:top w:val="none" w:sz="0" w:space="0" w:color="auto"/>
        <w:left w:val="none" w:sz="0" w:space="0" w:color="auto"/>
        <w:bottom w:val="none" w:sz="0" w:space="0" w:color="auto"/>
        <w:right w:val="none" w:sz="0" w:space="0" w:color="auto"/>
      </w:divBdr>
    </w:div>
    <w:div w:id="2043047343">
      <w:bodyDiv w:val="1"/>
      <w:marLeft w:val="0"/>
      <w:marRight w:val="0"/>
      <w:marTop w:val="0"/>
      <w:marBottom w:val="0"/>
      <w:divBdr>
        <w:top w:val="none" w:sz="0" w:space="0" w:color="auto"/>
        <w:left w:val="none" w:sz="0" w:space="0" w:color="auto"/>
        <w:bottom w:val="none" w:sz="0" w:space="0" w:color="auto"/>
        <w:right w:val="none" w:sz="0" w:space="0" w:color="auto"/>
      </w:divBdr>
    </w:div>
    <w:div w:id="2086299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p@gurufin.com"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footer" Target="footer1.xml"/><Relationship Id="rId34" Type="http://schemas.openxmlformats.org/officeDocument/2006/relationships/image" Target="media/image20.png"/><Relationship Id="rId42" Type="http://schemas.openxmlformats.org/officeDocument/2006/relationships/image" Target="media/image2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help@gurufin.com" TargetMode="External"/><Relationship Id="rId20" Type="http://schemas.openxmlformats.org/officeDocument/2006/relationships/chart" Target="charts/chart1.xml"/><Relationship Id="rId29" Type="http://schemas.openxmlformats.org/officeDocument/2006/relationships/image" Target="media/image15.png"/><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5827342622281"/>
          <c:y val="6.7651163778873841E-2"/>
          <c:w val="0.87739782751974849"/>
          <c:h val="0.82994058634459922"/>
        </c:manualLayout>
      </c:layout>
      <c:lineChart>
        <c:grouping val="standard"/>
        <c:varyColors val="0"/>
        <c:ser>
          <c:idx val="0"/>
          <c:order val="0"/>
          <c:tx>
            <c:strRef>
              <c:f>Sheet1!$B$1</c:f>
              <c:strCache>
                <c:ptCount val="1"/>
                <c:pt idx="0">
                  <c:v>계열 1</c:v>
                </c:pt>
              </c:strCache>
            </c:strRef>
          </c:tx>
          <c:spPr>
            <a:ln w="28575" cap="rnd">
              <a:solidFill>
                <a:schemeClr val="tx1">
                  <a:lumMod val="50000"/>
                  <a:lumOff val="50000"/>
                </a:schemeClr>
              </a:solidFill>
              <a:round/>
            </a:ln>
            <a:effectLst/>
          </c:spPr>
          <c:marker>
            <c:symbol val="circle"/>
            <c:size val="5"/>
            <c:spPr>
              <a:solidFill>
                <a:schemeClr val="tx1">
                  <a:lumMod val="50000"/>
                  <a:lumOff val="50000"/>
                </a:schemeClr>
              </a:solidFill>
              <a:ln w="9525">
                <a:solidFill>
                  <a:schemeClr val="tx1">
                    <a:lumMod val="50000"/>
                    <a:lumOff val="50000"/>
                  </a:schemeClr>
                </a:solidFill>
              </a:ln>
              <a:effectLst/>
            </c:spPr>
          </c:marker>
          <c:dLbls>
            <c:spPr>
              <a:noFill/>
              <a:ln>
                <a:noFill/>
              </a:ln>
              <a:effectLst/>
            </c:spPr>
            <c:txPr>
              <a:bodyPr rot="0" spcFirstLastPara="1" vertOverflow="ellipsis" vert="horz" wrap="square" lIns="38100" tIns="19050" rIns="38100" bIns="19050" anchor="t" anchorCtr="0">
                <a:spAutoFit/>
              </a:bodyPr>
              <a:lstStyle/>
              <a:p>
                <a:pPr>
                  <a:defRPr sz="5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0</c:v>
                </c:pt>
                <c:pt idx="1">
                  <c:v>2.5</c:v>
                </c:pt>
                <c:pt idx="2">
                  <c:v>5</c:v>
                </c:pt>
                <c:pt idx="3">
                  <c:v>7.5</c:v>
                </c:pt>
                <c:pt idx="4">
                  <c:v>10</c:v>
                </c:pt>
                <c:pt idx="5">
                  <c:v>12.5</c:v>
                </c:pt>
                <c:pt idx="6">
                  <c:v>15</c:v>
                </c:pt>
                <c:pt idx="7">
                  <c:v>17.5</c:v>
                </c:pt>
                <c:pt idx="8">
                  <c:v>20</c:v>
                </c:pt>
                <c:pt idx="9">
                  <c:v>22.5</c:v>
                </c:pt>
                <c:pt idx="10">
                  <c:v>25</c:v>
                </c:pt>
              </c:numCache>
            </c:numRef>
          </c:cat>
          <c:val>
            <c:numRef>
              <c:f>Sheet1!$B$2:$B$12</c:f>
              <c:numCache>
                <c:formatCode>General</c:formatCode>
                <c:ptCount val="11"/>
                <c:pt idx="0">
                  <c:v>0</c:v>
                </c:pt>
                <c:pt idx="1">
                  <c:v>300</c:v>
                </c:pt>
                <c:pt idx="2">
                  <c:v>700</c:v>
                </c:pt>
                <c:pt idx="3">
                  <c:v>1100</c:v>
                </c:pt>
                <c:pt idx="4">
                  <c:v>2000</c:v>
                </c:pt>
                <c:pt idx="5">
                  <c:v>3700</c:v>
                </c:pt>
                <c:pt idx="6">
                  <c:v>6100</c:v>
                </c:pt>
                <c:pt idx="7">
                  <c:v>9000</c:v>
                </c:pt>
                <c:pt idx="8">
                  <c:v>10400</c:v>
                </c:pt>
                <c:pt idx="9">
                  <c:v>11000</c:v>
                </c:pt>
                <c:pt idx="10">
                  <c:v>11200</c:v>
                </c:pt>
              </c:numCache>
            </c:numRef>
          </c:val>
          <c:smooth val="0"/>
          <c:extLst>
            <c:ext xmlns:c16="http://schemas.microsoft.com/office/drawing/2014/chart" uri="{C3380CC4-5D6E-409C-BE32-E72D297353CC}">
              <c16:uniqueId val="{00000000-2F48-FF4B-A218-61AD917B8838}"/>
            </c:ext>
          </c:extLst>
        </c:ser>
        <c:dLbls>
          <c:showLegendKey val="0"/>
          <c:showVal val="0"/>
          <c:showCatName val="0"/>
          <c:showSerName val="0"/>
          <c:showPercent val="0"/>
          <c:showBubbleSize val="0"/>
        </c:dLbls>
        <c:marker val="1"/>
        <c:smooth val="0"/>
        <c:axId val="947481936"/>
        <c:axId val="947484680"/>
      </c:lineChart>
      <c:catAx>
        <c:axId val="94748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947484680"/>
        <c:crosses val="autoZero"/>
        <c:auto val="1"/>
        <c:lblAlgn val="ctr"/>
        <c:lblOffset val="100"/>
        <c:noMultiLvlLbl val="0"/>
      </c:catAx>
      <c:valAx>
        <c:axId val="947484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94748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판매</c:v>
                </c:pt>
              </c:strCache>
            </c:strRef>
          </c:tx>
          <c:spPr>
            <a:solidFill>
              <a:schemeClr val="tx1"/>
            </a:solidFill>
          </c:spPr>
          <c:dPt>
            <c:idx val="0"/>
            <c:bubble3D val="0"/>
            <c:spPr>
              <a:solidFill>
                <a:srgbClr val="323232"/>
              </a:solidFill>
              <a:ln w="19050">
                <a:solidFill>
                  <a:schemeClr val="lt1"/>
                </a:solidFill>
              </a:ln>
              <a:effectLst/>
            </c:spPr>
            <c:extLst>
              <c:ext xmlns:c16="http://schemas.microsoft.com/office/drawing/2014/chart" uri="{C3380CC4-5D6E-409C-BE32-E72D297353CC}">
                <c16:uniqueId val="{00000001-0E3C-534D-A4E7-B0E87A8C3E7B}"/>
              </c:ext>
            </c:extLst>
          </c:dPt>
          <c:dPt>
            <c:idx val="1"/>
            <c:bubble3D val="0"/>
            <c:spPr>
              <a:solidFill>
                <a:srgbClr val="525252"/>
              </a:solidFill>
              <a:ln w="19050">
                <a:solidFill>
                  <a:schemeClr val="lt1"/>
                </a:solidFill>
              </a:ln>
              <a:effectLst/>
            </c:spPr>
            <c:extLst>
              <c:ext xmlns:c16="http://schemas.microsoft.com/office/drawing/2014/chart" uri="{C3380CC4-5D6E-409C-BE32-E72D297353CC}">
                <c16:uniqueId val="{00000003-0E3C-534D-A4E7-B0E87A8C3E7B}"/>
              </c:ext>
            </c:extLst>
          </c:dPt>
          <c:dPt>
            <c:idx val="2"/>
            <c:bubble3D val="0"/>
            <c:spPr>
              <a:solidFill>
                <a:srgbClr val="757575"/>
              </a:solidFill>
              <a:ln w="19050">
                <a:solidFill>
                  <a:schemeClr val="lt1"/>
                </a:solidFill>
              </a:ln>
              <a:effectLst/>
            </c:spPr>
            <c:extLst>
              <c:ext xmlns:c16="http://schemas.microsoft.com/office/drawing/2014/chart" uri="{C3380CC4-5D6E-409C-BE32-E72D297353CC}">
                <c16:uniqueId val="{00000005-0E3C-534D-A4E7-B0E87A8C3E7B}"/>
              </c:ext>
            </c:extLst>
          </c:dPt>
          <c:dPt>
            <c:idx val="3"/>
            <c:bubble3D val="0"/>
            <c:spPr>
              <a:solidFill>
                <a:srgbClr val="8A8A8A"/>
              </a:solidFill>
              <a:ln w="19050">
                <a:solidFill>
                  <a:schemeClr val="lt1"/>
                </a:solidFill>
              </a:ln>
              <a:effectLst/>
            </c:spPr>
            <c:extLst>
              <c:ext xmlns:c16="http://schemas.microsoft.com/office/drawing/2014/chart" uri="{C3380CC4-5D6E-409C-BE32-E72D297353CC}">
                <c16:uniqueId val="{00000007-0E3C-534D-A4E7-B0E87A8C3E7B}"/>
              </c:ext>
            </c:extLst>
          </c:dPt>
          <c:dPt>
            <c:idx val="4"/>
            <c:bubble3D val="0"/>
            <c:spPr>
              <a:solidFill>
                <a:srgbClr val="B2B2B2"/>
              </a:solidFill>
              <a:ln w="19050">
                <a:solidFill>
                  <a:schemeClr val="lt1"/>
                </a:solidFill>
              </a:ln>
              <a:effectLst/>
            </c:spPr>
            <c:extLst>
              <c:ext xmlns:c16="http://schemas.microsoft.com/office/drawing/2014/chart" uri="{C3380CC4-5D6E-409C-BE32-E72D297353CC}">
                <c16:uniqueId val="{00000009-0E3C-534D-A4E7-B0E87A8C3E7B}"/>
              </c:ext>
            </c:extLst>
          </c:dPt>
          <c:dPt>
            <c:idx val="5"/>
            <c:bubble3D val="0"/>
            <c:spPr>
              <a:solidFill>
                <a:srgbClr val="CBCBCB"/>
              </a:solidFill>
              <a:ln w="19050">
                <a:solidFill>
                  <a:schemeClr val="lt1"/>
                </a:solidFill>
              </a:ln>
              <a:effectLst/>
            </c:spPr>
            <c:extLst>
              <c:ext xmlns:c16="http://schemas.microsoft.com/office/drawing/2014/chart" uri="{C3380CC4-5D6E-409C-BE32-E72D297353CC}">
                <c16:uniqueId val="{0000000B-0E3C-534D-A4E7-B0E87A8C3E7B}"/>
              </c:ext>
            </c:extLst>
          </c:dPt>
          <c:dPt>
            <c:idx val="6"/>
            <c:bubble3D val="0"/>
            <c:spPr>
              <a:solidFill>
                <a:srgbClr val="E0E0E0"/>
              </a:solidFill>
              <a:ln w="19050">
                <a:solidFill>
                  <a:schemeClr val="lt1"/>
                </a:solidFill>
              </a:ln>
              <a:effectLst/>
            </c:spPr>
            <c:extLst>
              <c:ext xmlns:c16="http://schemas.microsoft.com/office/drawing/2014/chart" uri="{C3380CC4-5D6E-409C-BE32-E72D297353CC}">
                <c16:uniqueId val="{0000000D-0E3C-534D-A4E7-B0E87A8C3E7B}"/>
              </c:ext>
            </c:extLst>
          </c:dPt>
          <c:dLbls>
            <c:dLbl>
              <c:idx val="0"/>
              <c:layout>
                <c:manualLayout>
                  <c:x val="0.18281249999999999"/>
                  <c:y val="0.1124999930794787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3C-534D-A4E7-B0E87A8C3E7B}"/>
                </c:ext>
              </c:extLst>
            </c:dLbl>
            <c:dLbl>
              <c:idx val="1"/>
              <c:layout>
                <c:manualLayout>
                  <c:x val="-0.19062499999999999"/>
                  <c:y val="4.921874697227187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3C-534D-A4E7-B0E87A8C3E7B}"/>
                </c:ext>
              </c:extLst>
            </c:dLbl>
            <c:dLbl>
              <c:idx val="2"/>
              <c:layout>
                <c:manualLayout>
                  <c:x val="-0.17812500000000001"/>
                  <c:y val="-7.0312495674674661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3C-534D-A4E7-B0E87A8C3E7B}"/>
                </c:ext>
              </c:extLst>
            </c:dLbl>
            <c:dLbl>
              <c:idx val="3"/>
              <c:layout>
                <c:manualLayout>
                  <c:x val="-0.18593750000000001"/>
                  <c:y val="-3.04687481256922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3C-534D-A4E7-B0E87A8C3E7B}"/>
                </c:ext>
              </c:extLst>
            </c:dLbl>
            <c:dLbl>
              <c:idx val="4"/>
              <c:layout>
                <c:manualLayout>
                  <c:x val="-0.15625"/>
                  <c:y val="-9.374999423289899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3C-534D-A4E7-B0E87A8C3E7B}"/>
                </c:ext>
              </c:extLst>
            </c:dLbl>
            <c:dLbl>
              <c:idx val="5"/>
              <c:layout>
                <c:manualLayout>
                  <c:x val="-0.10156250000000003"/>
                  <c:y val="-0.1453124910609934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E3C-534D-A4E7-B0E87A8C3E7B}"/>
                </c:ext>
              </c:extLst>
            </c:dLbl>
            <c:dLbl>
              <c:idx val="6"/>
              <c:layout>
                <c:manualLayout>
                  <c:x val="1.5624999999999426E-3"/>
                  <c:y val="-0.1195312426469462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E3C-534D-A4E7-B0E87A8C3E7B}"/>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lt"/>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Allocated as Deposits Only*</c:v>
                </c:pt>
                <c:pt idx="1">
                  <c:v>Ecosystem Fund</c:v>
                </c:pt>
                <c:pt idx="2">
                  <c:v>Network Operations</c:v>
                </c:pt>
                <c:pt idx="3">
                  <c:v>Team &amp; Advisors</c:v>
                </c:pt>
                <c:pt idx="4">
                  <c:v>Advisors</c:v>
                </c:pt>
                <c:pt idx="5">
                  <c:v>Foundation</c:v>
                </c:pt>
                <c:pt idx="6">
                  <c:v>Investment</c:v>
                </c:pt>
              </c:strCache>
            </c:strRef>
          </c:cat>
          <c:val>
            <c:numRef>
              <c:f>Sheet1!$B$2:$B$8</c:f>
              <c:numCache>
                <c:formatCode>0.00%</c:formatCode>
                <c:ptCount val="7"/>
                <c:pt idx="0">
                  <c:v>0.65</c:v>
                </c:pt>
                <c:pt idx="1">
                  <c:v>0.1</c:v>
                </c:pt>
                <c:pt idx="2">
                  <c:v>2.5000000000000001E-2</c:v>
                </c:pt>
                <c:pt idx="3">
                  <c:v>8.8499999999999995E-2</c:v>
                </c:pt>
                <c:pt idx="4">
                  <c:v>1.2E-2</c:v>
                </c:pt>
                <c:pt idx="5">
                  <c:v>3.5000000000000003E-2</c:v>
                </c:pt>
                <c:pt idx="6">
                  <c:v>8.9499999999999996E-2</c:v>
                </c:pt>
              </c:numCache>
            </c:numRef>
          </c:val>
          <c:extLst>
            <c:ext xmlns:c16="http://schemas.microsoft.com/office/drawing/2014/chart" uri="{C3380CC4-5D6E-409C-BE32-E72D297353CC}">
              <c16:uniqueId val="{0000000E-0E3C-534D-A4E7-B0E87A8C3E7B}"/>
            </c:ext>
          </c:extLst>
        </c:ser>
        <c:dLbls>
          <c:showLegendKey val="0"/>
          <c:showVal val="0"/>
          <c:showCatName val="0"/>
          <c:showSerName val="0"/>
          <c:showPercent val="0"/>
          <c:showBubbleSize val="0"/>
          <c:showLeaderLines val="1"/>
        </c:dLbls>
        <c:firstSliceAng val="0"/>
        <c:holeSize val="6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문서" ma:contentTypeID="0x010100BCB63C54AA46DD4B99018542E8CFCD25" ma:contentTypeVersion="2" ma:contentTypeDescription="새 문서를 만듭니다." ma:contentTypeScope="" ma:versionID="acfefa194dc6c04bbe8c3c07e4f23b21">
  <xsd:schema xmlns:xsd="http://www.w3.org/2001/XMLSchema" xmlns:xs="http://www.w3.org/2001/XMLSchema" xmlns:p="http://schemas.microsoft.com/office/2006/metadata/properties" xmlns:ns3="2adb4edc-5841-4b9d-a8ef-2694d9aac641" targetNamespace="http://schemas.microsoft.com/office/2006/metadata/properties" ma:root="true" ma:fieldsID="2d5e94382366a98c2c4da6265098c433" ns3:_="">
    <xsd:import namespace="2adb4edc-5841-4b9d-a8ef-2694d9aac641"/>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b4edc-5841-4b9d-a8ef-2694d9aac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706FC-FF4C-47BA-B602-2ECE3362ABCA}">
  <ds:schemaRefs>
    <ds:schemaRef ds:uri="http://schemas.microsoft.com/sharepoint/v3/contenttype/forms"/>
  </ds:schemaRefs>
</ds:datastoreItem>
</file>

<file path=customXml/itemProps2.xml><?xml version="1.0" encoding="utf-8"?>
<ds:datastoreItem xmlns:ds="http://schemas.openxmlformats.org/officeDocument/2006/customXml" ds:itemID="{24F6CB46-5B7C-4456-90BE-597D40039E9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33E704-4353-4637-B36E-183F0660A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b4edc-5841-4b9d-a8ef-2694d9aac6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1D55CE-C2A2-4443-A90F-D642A1A42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26</Pages>
  <Words>8337</Words>
  <Characters>47525</Characters>
  <Application>Microsoft Office Word</Application>
  <DocSecurity>0</DocSecurity>
  <Lines>396</Lines>
  <Paragraphs>111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55751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Marc Ko</cp:lastModifiedBy>
  <cp:revision>9</cp:revision>
  <cp:lastPrinted>2023-06-14T02:24:00Z</cp:lastPrinted>
  <dcterms:created xsi:type="dcterms:W3CDTF">2023-08-29T07:11:00Z</dcterms:created>
  <dcterms:modified xsi:type="dcterms:W3CDTF">2023-08-29T08:07:00Z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0x010100BCB63C54AA46DD4B99018542E8CFCD25</vt:lpwstr>
  </property>
</Properties>
</file>